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1D81" w:rsidRDefault="000C1D81" w:rsidP="000C1D81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0C1D81" w:rsidRDefault="000C1D81" w:rsidP="000C1D81">
      <w:pPr>
        <w:pStyle w:val="ReportHead"/>
        <w:suppressAutoHyphens/>
        <w:rPr>
          <w:sz w:val="24"/>
        </w:rPr>
      </w:pPr>
    </w:p>
    <w:p w:rsidR="000C1D81" w:rsidRDefault="000C1D81" w:rsidP="000C1D81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0C1D81" w:rsidRDefault="000C1D81" w:rsidP="000C1D81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0C1D81" w:rsidRDefault="000C1D81" w:rsidP="000C1D81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0C1D81" w:rsidRDefault="000C1D81" w:rsidP="000C1D81">
      <w:pPr>
        <w:pStyle w:val="ReportHead"/>
        <w:suppressAutoHyphens/>
        <w:rPr>
          <w:sz w:val="24"/>
        </w:rPr>
      </w:pPr>
    </w:p>
    <w:p w:rsidR="000C1D81" w:rsidRDefault="000C1D81" w:rsidP="000C1D81">
      <w:pPr>
        <w:pStyle w:val="ReportHead"/>
        <w:suppressAutoHyphens/>
        <w:rPr>
          <w:sz w:val="24"/>
        </w:rPr>
      </w:pPr>
      <w:r>
        <w:rPr>
          <w:sz w:val="24"/>
        </w:rPr>
        <w:t>Кафедра математических методов и моделей в экономике</w:t>
      </w:r>
    </w:p>
    <w:p w:rsidR="000C1D81" w:rsidRDefault="000C1D81" w:rsidP="000C1D81">
      <w:pPr>
        <w:pStyle w:val="ReportHead"/>
        <w:suppressAutoHyphens/>
        <w:rPr>
          <w:sz w:val="24"/>
        </w:rPr>
      </w:pPr>
    </w:p>
    <w:p w:rsidR="000C1D81" w:rsidRDefault="000C1D81" w:rsidP="000C1D81">
      <w:pPr>
        <w:pStyle w:val="ReportHead"/>
        <w:suppressAutoHyphens/>
        <w:rPr>
          <w:sz w:val="24"/>
        </w:rPr>
      </w:pPr>
    </w:p>
    <w:p w:rsidR="000C1D81" w:rsidRDefault="000C1D81" w:rsidP="000C1D81">
      <w:pPr>
        <w:pStyle w:val="ReportHead"/>
        <w:suppressAutoHyphens/>
        <w:jc w:val="left"/>
        <w:rPr>
          <w:sz w:val="24"/>
        </w:rPr>
      </w:pPr>
    </w:p>
    <w:p w:rsidR="000C1D81" w:rsidRDefault="000C1D81" w:rsidP="000C1D81">
      <w:pPr>
        <w:pStyle w:val="ReportHead"/>
        <w:suppressAutoHyphens/>
        <w:jc w:val="left"/>
        <w:rPr>
          <w:sz w:val="24"/>
        </w:rPr>
      </w:pPr>
    </w:p>
    <w:p w:rsidR="000C1D81" w:rsidRDefault="000C1D81" w:rsidP="000C1D81">
      <w:pPr>
        <w:pStyle w:val="ReportHead"/>
        <w:suppressAutoHyphens/>
        <w:jc w:val="left"/>
        <w:rPr>
          <w:sz w:val="24"/>
        </w:rPr>
      </w:pPr>
    </w:p>
    <w:p w:rsidR="000C1D81" w:rsidRDefault="000C1D81" w:rsidP="000C1D81">
      <w:pPr>
        <w:pStyle w:val="ReportHead"/>
        <w:suppressAutoHyphens/>
        <w:jc w:val="left"/>
        <w:rPr>
          <w:sz w:val="24"/>
        </w:rPr>
      </w:pPr>
    </w:p>
    <w:p w:rsidR="000C1D81" w:rsidRDefault="000C1D81" w:rsidP="000C1D81">
      <w:pPr>
        <w:pStyle w:val="ReportHead"/>
        <w:suppressAutoHyphens/>
        <w:jc w:val="left"/>
        <w:rPr>
          <w:sz w:val="24"/>
        </w:rPr>
      </w:pPr>
    </w:p>
    <w:p w:rsidR="000C1D81" w:rsidRDefault="000C1D81" w:rsidP="000C1D81">
      <w:pPr>
        <w:pStyle w:val="ReportHead"/>
        <w:suppressAutoHyphens/>
        <w:jc w:val="left"/>
        <w:rPr>
          <w:sz w:val="24"/>
        </w:rPr>
      </w:pPr>
    </w:p>
    <w:p w:rsidR="000C1D81" w:rsidRDefault="000C1D81" w:rsidP="000C1D81">
      <w:pPr>
        <w:pStyle w:val="ReportHead"/>
        <w:suppressAutoHyphens/>
        <w:rPr>
          <w:sz w:val="24"/>
        </w:rPr>
      </w:pPr>
    </w:p>
    <w:p w:rsidR="000C1D81" w:rsidRDefault="000C1D81" w:rsidP="000C1D81">
      <w:pPr>
        <w:pStyle w:val="ReportHead"/>
        <w:suppressAutoHyphens/>
        <w:rPr>
          <w:sz w:val="24"/>
        </w:rPr>
      </w:pPr>
    </w:p>
    <w:p w:rsidR="000C1D81" w:rsidRDefault="000C1D81" w:rsidP="000C1D81">
      <w:pPr>
        <w:pStyle w:val="ReportHead"/>
        <w:suppressAutoHyphens/>
        <w:spacing w:before="120"/>
        <w:rPr>
          <w:b/>
        </w:rPr>
      </w:pPr>
      <w:r>
        <w:rPr>
          <w:b/>
        </w:rPr>
        <w:t xml:space="preserve">МЕТОДИЧЕСКИЕ </w:t>
      </w:r>
      <w:r w:rsidR="004A463A">
        <w:rPr>
          <w:b/>
        </w:rPr>
        <w:t>УКАЗАНИЯ</w:t>
      </w:r>
    </w:p>
    <w:p w:rsidR="004A463A" w:rsidRDefault="004A463A" w:rsidP="004A463A">
      <w:pPr>
        <w:pStyle w:val="ReportHead"/>
        <w:suppressAutoHyphens/>
        <w:rPr>
          <w:i/>
        </w:rPr>
      </w:pPr>
      <w:r>
        <w:t>по дисциплине</w:t>
      </w:r>
      <w:r>
        <w:rPr>
          <w:i/>
        </w:rPr>
        <w:t xml:space="preserve"> «</w:t>
      </w:r>
      <w:r w:rsidR="00284E3E">
        <w:rPr>
          <w:i/>
          <w:sz w:val="24"/>
        </w:rPr>
        <w:t>Б</w:t>
      </w:r>
      <w:proofErr w:type="gramStart"/>
      <w:r w:rsidR="00284E3E">
        <w:rPr>
          <w:i/>
          <w:sz w:val="24"/>
        </w:rPr>
        <w:t>1.Д.Б.</w:t>
      </w:r>
      <w:proofErr w:type="gramEnd"/>
      <w:r w:rsidR="00284E3E">
        <w:rPr>
          <w:i/>
          <w:sz w:val="24"/>
        </w:rPr>
        <w:t>23 Математическое моделирование</w:t>
      </w:r>
      <w:r>
        <w:rPr>
          <w:i/>
        </w:rPr>
        <w:t>»</w:t>
      </w:r>
    </w:p>
    <w:p w:rsidR="004A463A" w:rsidRDefault="004A463A" w:rsidP="004A463A">
      <w:pPr>
        <w:pStyle w:val="ReportHead"/>
        <w:suppressAutoHyphens/>
      </w:pPr>
    </w:p>
    <w:p w:rsidR="004A463A" w:rsidRDefault="004A463A" w:rsidP="004A463A">
      <w:pPr>
        <w:pStyle w:val="ReportHead"/>
        <w:suppressAutoHyphens/>
        <w:spacing w:line="360" w:lineRule="auto"/>
      </w:pPr>
      <w:r>
        <w:t>Уровень высшего образования</w:t>
      </w:r>
    </w:p>
    <w:p w:rsidR="004A463A" w:rsidRDefault="004A463A" w:rsidP="004A463A">
      <w:pPr>
        <w:pStyle w:val="ReportHead"/>
        <w:suppressAutoHyphens/>
        <w:spacing w:line="360" w:lineRule="auto"/>
      </w:pPr>
      <w:r>
        <w:t>БАКАЛАВРИАТ</w:t>
      </w:r>
    </w:p>
    <w:p w:rsidR="004A463A" w:rsidRDefault="004A463A" w:rsidP="004A463A">
      <w:pPr>
        <w:pStyle w:val="ReportHead"/>
        <w:suppressAutoHyphens/>
      </w:pPr>
      <w:r>
        <w:t>Направление подготовки</w:t>
      </w:r>
    </w:p>
    <w:p w:rsidR="004A463A" w:rsidRDefault="004A463A" w:rsidP="004A463A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01.03.04 Прикладная математика</w:t>
      </w:r>
    </w:p>
    <w:p w:rsidR="004A463A" w:rsidRDefault="004A463A" w:rsidP="004A463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4A463A" w:rsidRDefault="00284E3E" w:rsidP="004A463A">
      <w:pPr>
        <w:pStyle w:val="ReportHead"/>
        <w:suppressAutoHyphens/>
        <w:rPr>
          <w:i/>
          <w:u w:val="single"/>
        </w:rPr>
      </w:pPr>
      <w:r>
        <w:rPr>
          <w:i/>
          <w:sz w:val="24"/>
          <w:u w:val="single"/>
        </w:rPr>
        <w:t>Математическое и компьютерное моделирование</w:t>
      </w:r>
    </w:p>
    <w:p w:rsidR="004A463A" w:rsidRDefault="004A463A" w:rsidP="004A463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4A463A" w:rsidRDefault="004A463A" w:rsidP="004A463A">
      <w:pPr>
        <w:pStyle w:val="ReportHead"/>
        <w:suppressAutoHyphens/>
        <w:rPr>
          <w:sz w:val="24"/>
        </w:rPr>
      </w:pPr>
    </w:p>
    <w:p w:rsidR="004A463A" w:rsidRDefault="004A463A" w:rsidP="004A463A">
      <w:pPr>
        <w:pStyle w:val="ReportHead"/>
        <w:suppressAutoHyphens/>
      </w:pPr>
      <w:r>
        <w:t>Квалификация</w:t>
      </w:r>
    </w:p>
    <w:p w:rsidR="004A463A" w:rsidRDefault="004A463A" w:rsidP="004A463A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:rsidR="004A463A" w:rsidRDefault="004A463A" w:rsidP="004A463A">
      <w:pPr>
        <w:pStyle w:val="ReportHead"/>
        <w:suppressAutoHyphens/>
        <w:spacing w:before="120"/>
      </w:pPr>
      <w:r>
        <w:t>Форма обучения</w:t>
      </w:r>
    </w:p>
    <w:p w:rsidR="004A463A" w:rsidRDefault="004A463A" w:rsidP="004A463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4A463A" w:rsidRDefault="004A463A" w:rsidP="004A463A">
      <w:pPr>
        <w:pStyle w:val="ReportHead"/>
        <w:suppressAutoHyphens/>
      </w:pPr>
      <w:bookmarkStart w:id="0" w:name="BookmarkWhereDelChr13"/>
      <w:bookmarkEnd w:id="0"/>
    </w:p>
    <w:p w:rsidR="004A463A" w:rsidRDefault="004A463A" w:rsidP="004A463A">
      <w:pPr>
        <w:pStyle w:val="ReportHead"/>
        <w:suppressAutoHyphens/>
      </w:pPr>
    </w:p>
    <w:p w:rsidR="004A463A" w:rsidRDefault="004A463A" w:rsidP="004A463A">
      <w:pPr>
        <w:pStyle w:val="ReportHead"/>
        <w:suppressAutoHyphens/>
      </w:pPr>
    </w:p>
    <w:p w:rsidR="004A463A" w:rsidRDefault="004A463A" w:rsidP="004A463A">
      <w:pPr>
        <w:pStyle w:val="ReportHead"/>
        <w:suppressAutoHyphens/>
      </w:pPr>
    </w:p>
    <w:p w:rsidR="004A463A" w:rsidRDefault="004A463A" w:rsidP="004A463A">
      <w:pPr>
        <w:pStyle w:val="ReportHead"/>
        <w:suppressAutoHyphens/>
      </w:pPr>
    </w:p>
    <w:p w:rsidR="004A463A" w:rsidRDefault="004A463A" w:rsidP="004A463A">
      <w:pPr>
        <w:pStyle w:val="ReportHead"/>
        <w:suppressAutoHyphens/>
      </w:pPr>
    </w:p>
    <w:p w:rsidR="004A463A" w:rsidRDefault="004A463A" w:rsidP="004A463A">
      <w:pPr>
        <w:pStyle w:val="ReportHead"/>
        <w:suppressAutoHyphens/>
      </w:pPr>
    </w:p>
    <w:p w:rsidR="004A463A" w:rsidRDefault="004A463A" w:rsidP="004A463A">
      <w:pPr>
        <w:pStyle w:val="ReportHead"/>
        <w:suppressAutoHyphens/>
      </w:pPr>
    </w:p>
    <w:p w:rsidR="004A463A" w:rsidRDefault="004A463A" w:rsidP="004A463A">
      <w:pPr>
        <w:pStyle w:val="ReportHead"/>
        <w:suppressAutoHyphens/>
      </w:pPr>
    </w:p>
    <w:p w:rsidR="000C1D81" w:rsidRDefault="004A463A" w:rsidP="004A463A">
      <w:pPr>
        <w:pStyle w:val="ReportHead"/>
        <w:suppressAutoHyphens/>
        <w:rPr>
          <w:sz w:val="24"/>
        </w:rPr>
      </w:pPr>
      <w:r>
        <w:t>Год набора 20</w:t>
      </w:r>
      <w:r w:rsidR="00637BF3">
        <w:t>2</w:t>
      </w:r>
      <w:r w:rsidR="00284E3E">
        <w:t>2</w:t>
      </w:r>
    </w:p>
    <w:p w:rsidR="000C1D81" w:rsidRDefault="000C1D81">
      <w:pPr>
        <w:rPr>
          <w:sz w:val="24"/>
        </w:rPr>
      </w:pPr>
      <w:r>
        <w:rPr>
          <w:sz w:val="24"/>
        </w:rPr>
        <w:br w:type="page"/>
      </w:r>
    </w:p>
    <w:p w:rsidR="00775E8E" w:rsidRDefault="00775E8E" w:rsidP="00775E8E">
      <w:pPr>
        <w:keepNext/>
        <w:suppressLineNumbers/>
        <w:autoSpaceDN w:val="0"/>
        <w:ind w:firstLine="851"/>
        <w:outlineLvl w:val="1"/>
        <w:rPr>
          <w:b/>
          <w:bCs/>
          <w:i/>
          <w:iCs/>
          <w:sz w:val="24"/>
        </w:rPr>
      </w:pPr>
    </w:p>
    <w:p w:rsidR="00775E8E" w:rsidRDefault="00775E8E" w:rsidP="00775E8E">
      <w:pPr>
        <w:autoSpaceDN w:val="0"/>
        <w:rPr>
          <w:b/>
          <w:bCs/>
          <w:i/>
          <w:iCs/>
          <w:sz w:val="24"/>
        </w:rPr>
      </w:pPr>
    </w:p>
    <w:p w:rsidR="00775E8E" w:rsidRDefault="00775E8E" w:rsidP="00775E8E">
      <w:pPr>
        <w:autoSpaceDN w:val="0"/>
        <w:rPr>
          <w:sz w:val="24"/>
        </w:rPr>
      </w:pPr>
    </w:p>
    <w:p w:rsidR="00775E8E" w:rsidRDefault="00775E8E" w:rsidP="00775E8E">
      <w:pPr>
        <w:suppressLineNumbers/>
        <w:autoSpaceDN w:val="0"/>
        <w:ind w:firstLine="851"/>
        <w:jc w:val="center"/>
        <w:rPr>
          <w:sz w:val="24"/>
        </w:rPr>
      </w:pPr>
    </w:p>
    <w:p w:rsidR="00775E8E" w:rsidRDefault="00775E8E" w:rsidP="00775E8E">
      <w:pPr>
        <w:suppressLineNumbers/>
        <w:autoSpaceDN w:val="0"/>
        <w:ind w:firstLine="851"/>
        <w:jc w:val="center"/>
        <w:rPr>
          <w:sz w:val="24"/>
        </w:rPr>
      </w:pPr>
    </w:p>
    <w:p w:rsidR="00775E8E" w:rsidRDefault="00775E8E" w:rsidP="00775E8E">
      <w:pPr>
        <w:autoSpaceDN w:val="0"/>
        <w:rPr>
          <w:sz w:val="24"/>
        </w:rPr>
      </w:pPr>
    </w:p>
    <w:p w:rsidR="00775E8E" w:rsidRDefault="00775E8E" w:rsidP="00775E8E">
      <w:pPr>
        <w:autoSpaceDN w:val="0"/>
        <w:rPr>
          <w:sz w:val="24"/>
        </w:rPr>
      </w:pPr>
      <w:r>
        <w:rPr>
          <w:sz w:val="24"/>
        </w:rPr>
        <w:t>Составитель ____________________ Е.М. Крипак</w:t>
      </w:r>
    </w:p>
    <w:p w:rsidR="00775E8E" w:rsidRDefault="00775E8E" w:rsidP="00775E8E">
      <w:pPr>
        <w:autoSpaceDN w:val="0"/>
        <w:rPr>
          <w:sz w:val="24"/>
        </w:rPr>
      </w:pPr>
      <w:r>
        <w:rPr>
          <w:sz w:val="24"/>
        </w:rPr>
        <w:t xml:space="preserve">                      </w:t>
      </w:r>
    </w:p>
    <w:p w:rsidR="00775E8E" w:rsidRDefault="00775E8E" w:rsidP="00775E8E">
      <w:pPr>
        <w:autoSpaceDN w:val="0"/>
        <w:rPr>
          <w:sz w:val="24"/>
        </w:rPr>
      </w:pPr>
    </w:p>
    <w:p w:rsidR="00775E8E" w:rsidRDefault="00775E8E" w:rsidP="00775E8E">
      <w:pPr>
        <w:suppressLineNumbers/>
        <w:autoSpaceDN w:val="0"/>
        <w:jc w:val="both"/>
        <w:rPr>
          <w:sz w:val="24"/>
        </w:rPr>
      </w:pPr>
    </w:p>
    <w:p w:rsidR="00775E8E" w:rsidRDefault="00775E8E" w:rsidP="00775E8E">
      <w:pPr>
        <w:suppressLineNumbers/>
        <w:autoSpaceDN w:val="0"/>
        <w:jc w:val="both"/>
        <w:rPr>
          <w:sz w:val="24"/>
        </w:rPr>
      </w:pPr>
    </w:p>
    <w:p w:rsidR="00775E8E" w:rsidRDefault="00775E8E" w:rsidP="00775E8E">
      <w:pPr>
        <w:suppressLineNumbers/>
        <w:autoSpaceDN w:val="0"/>
        <w:jc w:val="both"/>
        <w:rPr>
          <w:sz w:val="24"/>
        </w:rPr>
      </w:pPr>
    </w:p>
    <w:p w:rsidR="00775E8E" w:rsidRDefault="00775E8E" w:rsidP="00775E8E">
      <w:pPr>
        <w:suppressLineNumbers/>
        <w:autoSpaceDN w:val="0"/>
        <w:jc w:val="both"/>
        <w:rPr>
          <w:sz w:val="24"/>
        </w:rPr>
      </w:pPr>
    </w:p>
    <w:p w:rsidR="00775E8E" w:rsidRDefault="00775E8E" w:rsidP="00775E8E">
      <w:pPr>
        <w:suppressLineNumbers/>
        <w:autoSpaceDN w:val="0"/>
        <w:rPr>
          <w:sz w:val="24"/>
        </w:rPr>
      </w:pPr>
    </w:p>
    <w:p w:rsidR="00775E8E" w:rsidRDefault="00775E8E" w:rsidP="00775E8E">
      <w:pPr>
        <w:suppressLineNumbers/>
        <w:autoSpaceDN w:val="0"/>
        <w:rPr>
          <w:sz w:val="28"/>
          <w:lang w:eastAsia="zh-CN"/>
        </w:rPr>
      </w:pPr>
      <w:r>
        <w:rPr>
          <w:sz w:val="24"/>
        </w:rPr>
        <w:t xml:space="preserve">Методические указания обсуждены на заседании кафедры математических методов и моделей в экономике </w:t>
      </w:r>
    </w:p>
    <w:p w:rsidR="00775E8E" w:rsidRDefault="00775E8E" w:rsidP="00775E8E">
      <w:pPr>
        <w:suppressLineNumbers/>
        <w:autoSpaceDN w:val="0"/>
        <w:rPr>
          <w:sz w:val="24"/>
        </w:rPr>
      </w:pPr>
      <w:r>
        <w:rPr>
          <w:sz w:val="24"/>
        </w:rPr>
        <w:t xml:space="preserve"> </w:t>
      </w:r>
      <w:proofErr w:type="gramStart"/>
      <w:r>
        <w:rPr>
          <w:sz w:val="24"/>
        </w:rPr>
        <w:t>«</w:t>
      </w:r>
      <w:r w:rsidR="00ED7541">
        <w:rPr>
          <w:sz w:val="24"/>
        </w:rPr>
        <w:t xml:space="preserve"> 10</w:t>
      </w:r>
      <w:proofErr w:type="gramEnd"/>
      <w:r w:rsidR="00ED7541">
        <w:rPr>
          <w:sz w:val="24"/>
        </w:rPr>
        <w:t xml:space="preserve"> </w:t>
      </w:r>
      <w:r>
        <w:rPr>
          <w:sz w:val="24"/>
        </w:rPr>
        <w:t xml:space="preserve">» </w:t>
      </w:r>
      <w:r w:rsidR="00ED7541">
        <w:rPr>
          <w:sz w:val="24"/>
        </w:rPr>
        <w:t>февраля</w:t>
      </w:r>
      <w:r>
        <w:rPr>
          <w:sz w:val="24"/>
        </w:rPr>
        <w:t xml:space="preserve"> 20</w:t>
      </w:r>
      <w:r w:rsidR="00ED7541">
        <w:rPr>
          <w:sz w:val="24"/>
        </w:rPr>
        <w:t>22</w:t>
      </w:r>
      <w:r>
        <w:rPr>
          <w:sz w:val="24"/>
        </w:rPr>
        <w:t xml:space="preserve"> г.           протокол № </w:t>
      </w:r>
      <w:r w:rsidR="00ED7541">
        <w:rPr>
          <w:sz w:val="24"/>
        </w:rPr>
        <w:t>8</w:t>
      </w:r>
    </w:p>
    <w:p w:rsidR="00775E8E" w:rsidRDefault="00775E8E" w:rsidP="00775E8E">
      <w:pPr>
        <w:suppressLineNumbers/>
        <w:autoSpaceDN w:val="0"/>
        <w:outlineLvl w:val="5"/>
        <w:rPr>
          <w:b/>
          <w:bCs/>
          <w:sz w:val="24"/>
        </w:rPr>
      </w:pPr>
    </w:p>
    <w:p w:rsidR="00775E8E" w:rsidRDefault="00775E8E" w:rsidP="00775E8E">
      <w:pPr>
        <w:autoSpaceDN w:val="0"/>
        <w:rPr>
          <w:sz w:val="24"/>
        </w:rPr>
      </w:pPr>
      <w:r>
        <w:rPr>
          <w:sz w:val="24"/>
        </w:rPr>
        <w:t xml:space="preserve">Заведующий кафедрой </w:t>
      </w:r>
      <w:proofErr w:type="spellStart"/>
      <w:r>
        <w:rPr>
          <w:sz w:val="24"/>
        </w:rPr>
        <w:t>ММиМЭ</w:t>
      </w:r>
      <w:proofErr w:type="spellEnd"/>
      <w:r>
        <w:rPr>
          <w:sz w:val="24"/>
        </w:rPr>
        <w:t xml:space="preserve"> ________________________О.Н. Яркова</w:t>
      </w:r>
    </w:p>
    <w:p w:rsidR="00775E8E" w:rsidRDefault="00775E8E" w:rsidP="00775E8E">
      <w:pPr>
        <w:autoSpaceDN w:val="0"/>
        <w:rPr>
          <w:sz w:val="24"/>
        </w:rPr>
      </w:pPr>
    </w:p>
    <w:p w:rsidR="00775E8E" w:rsidRDefault="00775E8E" w:rsidP="00775E8E">
      <w:pPr>
        <w:autoSpaceDN w:val="0"/>
        <w:rPr>
          <w:sz w:val="24"/>
        </w:rPr>
      </w:pPr>
    </w:p>
    <w:p w:rsidR="00775E8E" w:rsidRDefault="00775E8E" w:rsidP="00775E8E">
      <w:pPr>
        <w:autoSpaceDN w:val="0"/>
        <w:rPr>
          <w:sz w:val="24"/>
        </w:rPr>
      </w:pPr>
    </w:p>
    <w:p w:rsidR="00775E8E" w:rsidRDefault="00775E8E" w:rsidP="00775E8E">
      <w:pPr>
        <w:autoSpaceDN w:val="0"/>
        <w:rPr>
          <w:sz w:val="24"/>
        </w:rPr>
      </w:pPr>
    </w:p>
    <w:p w:rsidR="00775E8E" w:rsidRDefault="00775E8E" w:rsidP="00775E8E">
      <w:pPr>
        <w:autoSpaceDN w:val="0"/>
        <w:rPr>
          <w:sz w:val="24"/>
        </w:rPr>
      </w:pPr>
    </w:p>
    <w:p w:rsidR="00775E8E" w:rsidRDefault="00775E8E" w:rsidP="00775E8E">
      <w:pPr>
        <w:autoSpaceDN w:val="0"/>
        <w:rPr>
          <w:sz w:val="24"/>
        </w:rPr>
      </w:pPr>
    </w:p>
    <w:p w:rsidR="00775E8E" w:rsidRDefault="00775E8E" w:rsidP="00775E8E">
      <w:pPr>
        <w:autoSpaceDN w:val="0"/>
        <w:rPr>
          <w:sz w:val="24"/>
        </w:rPr>
      </w:pPr>
    </w:p>
    <w:p w:rsidR="00775E8E" w:rsidRDefault="00775E8E" w:rsidP="00775E8E">
      <w:pPr>
        <w:autoSpaceDN w:val="0"/>
        <w:rPr>
          <w:sz w:val="24"/>
        </w:rPr>
      </w:pPr>
    </w:p>
    <w:p w:rsidR="00775E8E" w:rsidRDefault="00775E8E" w:rsidP="00775E8E">
      <w:pPr>
        <w:autoSpaceDN w:val="0"/>
        <w:jc w:val="both"/>
        <w:rPr>
          <w:b/>
          <w:sz w:val="24"/>
        </w:rPr>
      </w:pPr>
    </w:p>
    <w:p w:rsidR="00775E8E" w:rsidRDefault="00775E8E" w:rsidP="00775E8E">
      <w:pPr>
        <w:tabs>
          <w:tab w:val="left" w:pos="10000"/>
        </w:tabs>
        <w:autoSpaceDN w:val="0"/>
        <w:jc w:val="both"/>
        <w:rPr>
          <w:b/>
          <w:sz w:val="24"/>
        </w:rPr>
      </w:pPr>
    </w:p>
    <w:p w:rsidR="00775E8E" w:rsidRDefault="00775E8E" w:rsidP="00775E8E">
      <w:pPr>
        <w:tabs>
          <w:tab w:val="left" w:pos="10000"/>
        </w:tabs>
        <w:autoSpaceDN w:val="0"/>
        <w:jc w:val="both"/>
        <w:rPr>
          <w:sz w:val="24"/>
        </w:rPr>
      </w:pPr>
    </w:p>
    <w:p w:rsidR="00775E8E" w:rsidRDefault="00775E8E" w:rsidP="00775E8E">
      <w:pPr>
        <w:autoSpaceDN w:val="0"/>
        <w:jc w:val="both"/>
        <w:rPr>
          <w:sz w:val="24"/>
          <w:u w:val="single"/>
        </w:rPr>
      </w:pPr>
      <w:r>
        <w:rPr>
          <w:sz w:val="24"/>
        </w:rPr>
        <w:t>Методические указания являются приложением к рабочей программе по дисциплине «</w:t>
      </w:r>
      <w:r>
        <w:rPr>
          <w:sz w:val="24"/>
        </w:rPr>
        <w:t>М</w:t>
      </w:r>
      <w:r>
        <w:rPr>
          <w:sz w:val="24"/>
        </w:rPr>
        <w:t>атематическое моделирование», зарегистрированной в ЦИТ под учетным номером __________</w:t>
      </w:r>
      <w:r>
        <w:br w:type="page"/>
      </w:r>
    </w:p>
    <w:p w:rsidR="00605399" w:rsidRPr="003975FD" w:rsidRDefault="00605399" w:rsidP="00605399">
      <w:pPr>
        <w:pStyle w:val="1"/>
        <w:spacing w:before="0" w:after="0"/>
        <w:ind w:right="-5"/>
        <w:jc w:val="center"/>
        <w:rPr>
          <w:rFonts w:ascii="Times New Roman" w:hAnsi="Times New Roman" w:cs="Times New Roman"/>
          <w:bCs w:val="0"/>
          <w:sz w:val="24"/>
          <w:szCs w:val="24"/>
          <w:u w:val="single"/>
        </w:rPr>
      </w:pPr>
      <w:r w:rsidRPr="003975FD">
        <w:rPr>
          <w:rFonts w:ascii="Times New Roman" w:hAnsi="Times New Roman" w:cs="Times New Roman"/>
          <w:bCs w:val="0"/>
          <w:sz w:val="24"/>
          <w:szCs w:val="24"/>
          <w:u w:val="single"/>
        </w:rPr>
        <w:lastRenderedPageBreak/>
        <w:t>Методические рекомендации по организации изучения дисциплины</w:t>
      </w:r>
      <w:r>
        <w:rPr>
          <w:rFonts w:ascii="Times New Roman" w:hAnsi="Times New Roman" w:cs="Times New Roman"/>
          <w:bCs w:val="0"/>
          <w:sz w:val="24"/>
          <w:szCs w:val="24"/>
          <w:u w:val="single"/>
        </w:rPr>
        <w:t xml:space="preserve"> «</w:t>
      </w:r>
      <w:r w:rsidR="00284E3E" w:rsidRPr="00284E3E">
        <w:rPr>
          <w:rFonts w:ascii="Times New Roman" w:hAnsi="Times New Roman" w:cs="Times New Roman"/>
          <w:bCs w:val="0"/>
          <w:sz w:val="24"/>
          <w:szCs w:val="24"/>
          <w:u w:val="single"/>
        </w:rPr>
        <w:t>Математическое моделирование</w:t>
      </w:r>
      <w:r>
        <w:rPr>
          <w:rFonts w:ascii="Times New Roman" w:hAnsi="Times New Roman" w:cs="Times New Roman"/>
          <w:bCs w:val="0"/>
          <w:sz w:val="24"/>
          <w:szCs w:val="24"/>
          <w:u w:val="single"/>
        </w:rPr>
        <w:t>»</w:t>
      </w:r>
    </w:p>
    <w:p w:rsidR="00605399" w:rsidRPr="003975FD" w:rsidRDefault="00605399" w:rsidP="00605399">
      <w:pPr>
        <w:ind w:firstLine="720"/>
        <w:rPr>
          <w:sz w:val="24"/>
          <w:szCs w:val="24"/>
        </w:rPr>
      </w:pPr>
    </w:p>
    <w:p w:rsidR="00605399" w:rsidRDefault="00605399" w:rsidP="00605399">
      <w:pPr>
        <w:ind w:firstLine="720"/>
        <w:jc w:val="both"/>
        <w:rPr>
          <w:sz w:val="24"/>
          <w:szCs w:val="24"/>
        </w:rPr>
      </w:pPr>
      <w:r w:rsidRPr="003975FD">
        <w:rPr>
          <w:sz w:val="24"/>
          <w:szCs w:val="24"/>
        </w:rPr>
        <w:t xml:space="preserve">Предлагаемый курс </w:t>
      </w:r>
      <w:r w:rsidRPr="00FB108C">
        <w:rPr>
          <w:sz w:val="24"/>
          <w:szCs w:val="24"/>
        </w:rPr>
        <w:t>«</w:t>
      </w:r>
      <w:r w:rsidR="004A463A" w:rsidRPr="004A463A">
        <w:rPr>
          <w:sz w:val="24"/>
          <w:szCs w:val="24"/>
        </w:rPr>
        <w:t>Математическое моделирование</w:t>
      </w:r>
      <w:r w:rsidRPr="003975FD">
        <w:rPr>
          <w:sz w:val="24"/>
          <w:szCs w:val="24"/>
        </w:rPr>
        <w:t xml:space="preserve">» </w:t>
      </w:r>
      <w:r w:rsidR="004A463A">
        <w:rPr>
          <w:sz w:val="24"/>
          <w:szCs w:val="24"/>
        </w:rPr>
        <w:t>посвящен исследованию</w:t>
      </w:r>
      <w:r w:rsidRPr="003975FD">
        <w:rPr>
          <w:sz w:val="24"/>
          <w:szCs w:val="24"/>
        </w:rPr>
        <w:t xml:space="preserve"> основны</w:t>
      </w:r>
      <w:r w:rsidR="004A463A">
        <w:rPr>
          <w:sz w:val="24"/>
          <w:szCs w:val="24"/>
        </w:rPr>
        <w:t>х проблем</w:t>
      </w:r>
      <w:r w:rsidRPr="003975FD">
        <w:rPr>
          <w:sz w:val="24"/>
          <w:szCs w:val="24"/>
        </w:rPr>
        <w:t xml:space="preserve"> математической экономики – </w:t>
      </w:r>
      <w:r w:rsidRPr="003975FD">
        <w:rPr>
          <w:b/>
          <w:sz w:val="24"/>
          <w:szCs w:val="24"/>
        </w:rPr>
        <w:t>экономическо</w:t>
      </w:r>
      <w:r w:rsidR="00284E3E">
        <w:rPr>
          <w:b/>
          <w:sz w:val="24"/>
          <w:szCs w:val="24"/>
        </w:rPr>
        <w:t>му</w:t>
      </w:r>
      <w:r w:rsidRPr="003975FD">
        <w:rPr>
          <w:b/>
          <w:sz w:val="24"/>
          <w:szCs w:val="24"/>
        </w:rPr>
        <w:t xml:space="preserve"> равновеси</w:t>
      </w:r>
      <w:r w:rsidR="00284E3E">
        <w:rPr>
          <w:b/>
          <w:sz w:val="24"/>
          <w:szCs w:val="24"/>
        </w:rPr>
        <w:t>ю</w:t>
      </w:r>
      <w:r w:rsidR="003B16E1">
        <w:rPr>
          <w:sz w:val="24"/>
          <w:szCs w:val="24"/>
        </w:rPr>
        <w:t xml:space="preserve">, </w:t>
      </w:r>
      <w:r w:rsidRPr="003975FD">
        <w:rPr>
          <w:b/>
          <w:sz w:val="24"/>
          <w:szCs w:val="24"/>
        </w:rPr>
        <w:t>экономическ</w:t>
      </w:r>
      <w:r w:rsidR="00284E3E">
        <w:rPr>
          <w:b/>
          <w:sz w:val="24"/>
          <w:szCs w:val="24"/>
        </w:rPr>
        <w:t>ому</w:t>
      </w:r>
      <w:r w:rsidRPr="003975FD">
        <w:rPr>
          <w:b/>
          <w:sz w:val="24"/>
          <w:szCs w:val="24"/>
        </w:rPr>
        <w:t xml:space="preserve"> рост</w:t>
      </w:r>
      <w:r w:rsidR="00284E3E">
        <w:rPr>
          <w:b/>
          <w:sz w:val="24"/>
          <w:szCs w:val="24"/>
        </w:rPr>
        <w:t>у</w:t>
      </w:r>
      <w:r w:rsidR="003B16E1">
        <w:rPr>
          <w:b/>
          <w:sz w:val="24"/>
          <w:szCs w:val="24"/>
        </w:rPr>
        <w:t xml:space="preserve"> и оптимизаци</w:t>
      </w:r>
      <w:r w:rsidR="00284E3E">
        <w:rPr>
          <w:b/>
          <w:sz w:val="24"/>
          <w:szCs w:val="24"/>
        </w:rPr>
        <w:t>и</w:t>
      </w:r>
      <w:r w:rsidR="003B16E1">
        <w:rPr>
          <w:b/>
          <w:sz w:val="24"/>
          <w:szCs w:val="24"/>
        </w:rPr>
        <w:t xml:space="preserve"> деятельности предприятий</w:t>
      </w:r>
      <w:r w:rsidRPr="003975FD">
        <w:rPr>
          <w:sz w:val="24"/>
          <w:szCs w:val="24"/>
        </w:rPr>
        <w:t>. Данная дисциплина предполагает знание основных концепций макроэкономики, микроэкономики, методов оптимизации, основ менеджмента, экономики предприятия и владение информационными технологиями.</w:t>
      </w:r>
    </w:p>
    <w:p w:rsidR="000C1D81" w:rsidRDefault="000C1D81" w:rsidP="000C1D81">
      <w:pPr>
        <w:widowControl w:val="0"/>
        <w:tabs>
          <w:tab w:val="num" w:pos="-2977"/>
          <w:tab w:val="num" w:pos="720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Основная </w:t>
      </w:r>
      <w:r w:rsidR="00CE4953">
        <w:rPr>
          <w:sz w:val="24"/>
          <w:szCs w:val="24"/>
        </w:rPr>
        <w:t>цель</w:t>
      </w:r>
      <w:r>
        <w:rPr>
          <w:sz w:val="24"/>
          <w:szCs w:val="24"/>
        </w:rPr>
        <w:t xml:space="preserve"> – научить студентов корректно формулировать цели и ставить задачи, раскрыть содержание и особенности математических методов и моделей; охарактеризовать область их применения, продемонстрировать возможность использования методов и моделей при решении практических задач экономики.</w:t>
      </w:r>
    </w:p>
    <w:p w:rsidR="000C1D81" w:rsidRDefault="000C1D81" w:rsidP="000C1D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Для достижения этой цели на лекционных занятиях студент должен освоить постановку задач математической экономики, аналитические или численные методы решения этих задач, оценивать потребность в необходимом программном обеспечении</w:t>
      </w:r>
      <w:r w:rsidR="00CE4953">
        <w:rPr>
          <w:sz w:val="24"/>
          <w:szCs w:val="24"/>
        </w:rPr>
        <w:t>,</w:t>
      </w:r>
      <w:r>
        <w:rPr>
          <w:sz w:val="24"/>
          <w:szCs w:val="24"/>
        </w:rPr>
        <w:t xml:space="preserve"> порядок анализа; при выполнении </w:t>
      </w:r>
      <w:r w:rsidR="004A463A">
        <w:rPr>
          <w:sz w:val="24"/>
          <w:szCs w:val="24"/>
        </w:rPr>
        <w:t>практических занятий</w:t>
      </w:r>
      <w:r>
        <w:rPr>
          <w:sz w:val="24"/>
          <w:szCs w:val="24"/>
        </w:rPr>
        <w:t xml:space="preserve"> студент должен на основе постановки задачи найти и провести содержательный экономический анализ решения.</w:t>
      </w:r>
    </w:p>
    <w:p w:rsidR="00B61DB2" w:rsidRDefault="00B61DB2" w:rsidP="00B61DB2">
      <w:pPr>
        <w:jc w:val="center"/>
        <w:rPr>
          <w:b/>
          <w:bCs/>
        </w:rPr>
      </w:pPr>
    </w:p>
    <w:p w:rsidR="00B61DB2" w:rsidRDefault="00B61DB2" w:rsidP="00B61DB2">
      <w:pPr>
        <w:jc w:val="center"/>
        <w:rPr>
          <w:b/>
          <w:bCs/>
          <w:sz w:val="24"/>
          <w:szCs w:val="24"/>
        </w:rPr>
      </w:pPr>
      <w:r w:rsidRPr="00320DAC">
        <w:rPr>
          <w:b/>
          <w:bCs/>
          <w:sz w:val="24"/>
          <w:szCs w:val="24"/>
        </w:rPr>
        <w:t>Учебные пособия, рекомендуемые при изучении разделов 1-</w:t>
      </w:r>
      <w:r w:rsidR="003D1DC9">
        <w:rPr>
          <w:b/>
          <w:bCs/>
          <w:sz w:val="24"/>
          <w:szCs w:val="24"/>
        </w:rPr>
        <w:t>6</w:t>
      </w:r>
      <w:r w:rsidRPr="00320DAC">
        <w:rPr>
          <w:b/>
          <w:bCs/>
          <w:sz w:val="24"/>
          <w:szCs w:val="24"/>
        </w:rPr>
        <w:t>:</w:t>
      </w:r>
    </w:p>
    <w:p w:rsidR="00FF1547" w:rsidRPr="00320DAC" w:rsidRDefault="00FF1547" w:rsidP="00B61DB2">
      <w:pPr>
        <w:jc w:val="center"/>
        <w:rPr>
          <w:b/>
          <w:bCs/>
          <w:sz w:val="24"/>
          <w:szCs w:val="24"/>
        </w:rPr>
      </w:pPr>
    </w:p>
    <w:p w:rsidR="00B61DB2" w:rsidRPr="00320DAC" w:rsidRDefault="00FF1547" w:rsidP="00FF1547">
      <w:pPr>
        <w:ind w:firstLine="708"/>
        <w:jc w:val="both"/>
        <w:rPr>
          <w:b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="00320DAC" w:rsidRPr="00320DAC">
        <w:rPr>
          <w:bCs/>
          <w:sz w:val="24"/>
          <w:szCs w:val="24"/>
        </w:rPr>
        <w:t>Крипак, Е.М.</w:t>
      </w:r>
      <w:r w:rsidR="00B61DB2" w:rsidRPr="00320DAC">
        <w:rPr>
          <w:bCs/>
          <w:sz w:val="24"/>
          <w:szCs w:val="24"/>
        </w:rPr>
        <w:t> Экономико-математические методы и модели</w:t>
      </w:r>
      <w:r w:rsidR="00B61DB2" w:rsidRPr="00320DAC">
        <w:rPr>
          <w:sz w:val="24"/>
          <w:szCs w:val="24"/>
        </w:rPr>
        <w:t xml:space="preserve"> [Электронный ресурс</w:t>
      </w:r>
      <w:proofErr w:type="gramStart"/>
      <w:r w:rsidR="00B61DB2" w:rsidRPr="00320DAC">
        <w:rPr>
          <w:sz w:val="24"/>
          <w:szCs w:val="24"/>
        </w:rPr>
        <w:t>] :</w:t>
      </w:r>
      <w:proofErr w:type="gramEnd"/>
      <w:r w:rsidR="00B61DB2" w:rsidRPr="00320DAC">
        <w:rPr>
          <w:sz w:val="24"/>
          <w:szCs w:val="24"/>
        </w:rPr>
        <w:t xml:space="preserve"> учебное пособие / А. Г. </w:t>
      </w:r>
      <w:proofErr w:type="spellStart"/>
      <w:r w:rsidR="00B61DB2" w:rsidRPr="00320DAC">
        <w:rPr>
          <w:sz w:val="24"/>
          <w:szCs w:val="24"/>
        </w:rPr>
        <w:t>Реннер</w:t>
      </w:r>
      <w:proofErr w:type="spellEnd"/>
      <w:r w:rsidR="00B61DB2" w:rsidRPr="00320DAC">
        <w:rPr>
          <w:sz w:val="24"/>
          <w:szCs w:val="24"/>
        </w:rPr>
        <w:t xml:space="preserve">, Е. М. Крипак; </w:t>
      </w:r>
      <w:proofErr w:type="spellStart"/>
      <w:r w:rsidR="00B61DB2" w:rsidRPr="00320DAC">
        <w:rPr>
          <w:sz w:val="24"/>
          <w:szCs w:val="24"/>
        </w:rPr>
        <w:t>Web</w:t>
      </w:r>
      <w:proofErr w:type="spellEnd"/>
      <w:r w:rsidR="00B61DB2" w:rsidRPr="00320DAC">
        <w:rPr>
          <w:sz w:val="24"/>
          <w:szCs w:val="24"/>
        </w:rPr>
        <w:t xml:space="preserve"> мастер Д. В. Хохлачев ; М-во образования Рос. Федерации, Гос. </w:t>
      </w:r>
      <w:proofErr w:type="spellStart"/>
      <w:r w:rsidR="00B61DB2" w:rsidRPr="00320DAC">
        <w:rPr>
          <w:sz w:val="24"/>
          <w:szCs w:val="24"/>
        </w:rPr>
        <w:t>образоват</w:t>
      </w:r>
      <w:proofErr w:type="spellEnd"/>
      <w:r w:rsidR="00B61DB2" w:rsidRPr="00320DAC">
        <w:rPr>
          <w:sz w:val="24"/>
          <w:szCs w:val="24"/>
        </w:rPr>
        <w:t xml:space="preserve">. учреждение </w:t>
      </w:r>
      <w:proofErr w:type="spellStart"/>
      <w:r w:rsidR="00B61DB2" w:rsidRPr="00320DAC">
        <w:rPr>
          <w:sz w:val="24"/>
          <w:szCs w:val="24"/>
        </w:rPr>
        <w:t>высш</w:t>
      </w:r>
      <w:proofErr w:type="spellEnd"/>
      <w:r w:rsidR="00B61DB2" w:rsidRPr="00320DAC">
        <w:rPr>
          <w:sz w:val="24"/>
          <w:szCs w:val="24"/>
        </w:rPr>
        <w:t xml:space="preserve">. проф. образования "Оренбург. гос. ун-т", Центр </w:t>
      </w:r>
      <w:proofErr w:type="spellStart"/>
      <w:r w:rsidR="00B61DB2" w:rsidRPr="00320DAC">
        <w:rPr>
          <w:sz w:val="24"/>
          <w:szCs w:val="24"/>
        </w:rPr>
        <w:t>дистанц</w:t>
      </w:r>
      <w:proofErr w:type="spellEnd"/>
      <w:r w:rsidR="00B61DB2" w:rsidRPr="00320DAC">
        <w:rPr>
          <w:sz w:val="24"/>
          <w:szCs w:val="24"/>
        </w:rPr>
        <w:t xml:space="preserve">. образования. - Электрон. текстовые дан. - </w:t>
      </w:r>
      <w:proofErr w:type="gramStart"/>
      <w:r w:rsidR="00B61DB2" w:rsidRPr="00320DAC">
        <w:rPr>
          <w:sz w:val="24"/>
          <w:szCs w:val="24"/>
        </w:rPr>
        <w:t>Оренбург :</w:t>
      </w:r>
      <w:proofErr w:type="gramEnd"/>
      <w:r w:rsidR="00B61DB2" w:rsidRPr="00320DAC">
        <w:rPr>
          <w:sz w:val="24"/>
          <w:szCs w:val="24"/>
        </w:rPr>
        <w:t xml:space="preserve"> ОГУ, 2002. - </w:t>
      </w:r>
      <w:proofErr w:type="spellStart"/>
      <w:r w:rsidR="00B61DB2" w:rsidRPr="00320DAC">
        <w:rPr>
          <w:sz w:val="24"/>
          <w:szCs w:val="24"/>
        </w:rPr>
        <w:t>Загл</w:t>
      </w:r>
      <w:proofErr w:type="spellEnd"/>
      <w:r w:rsidR="00B61DB2" w:rsidRPr="00320DAC">
        <w:rPr>
          <w:sz w:val="24"/>
          <w:szCs w:val="24"/>
        </w:rPr>
        <w:t xml:space="preserve">. с </w:t>
      </w:r>
      <w:proofErr w:type="spellStart"/>
      <w:r w:rsidR="00B61DB2" w:rsidRPr="00320DAC">
        <w:rPr>
          <w:sz w:val="24"/>
          <w:szCs w:val="24"/>
        </w:rPr>
        <w:t>тит</w:t>
      </w:r>
      <w:proofErr w:type="spellEnd"/>
      <w:r w:rsidR="00B61DB2" w:rsidRPr="00320DAC">
        <w:rPr>
          <w:sz w:val="24"/>
          <w:szCs w:val="24"/>
        </w:rPr>
        <w:t>. экрана. -Архиватор 7-Zip 0</w:t>
      </w:r>
      <w:r>
        <w:rPr>
          <w:sz w:val="24"/>
          <w:szCs w:val="24"/>
        </w:rPr>
        <w:t xml:space="preserve">. </w:t>
      </w:r>
      <w:hyperlink r:id="rId7" w:history="1">
        <w:r w:rsidR="00B61DB2" w:rsidRPr="00320DAC">
          <w:rPr>
            <w:rStyle w:val="ad"/>
            <w:b/>
            <w:sz w:val="24"/>
            <w:szCs w:val="24"/>
          </w:rPr>
          <w:t>https://cde.osu.ru/courses2/course61/index.html</w:t>
        </w:r>
      </w:hyperlink>
    </w:p>
    <w:p w:rsidR="00B61DB2" w:rsidRDefault="00B61DB2" w:rsidP="00B61DB2"/>
    <w:p w:rsidR="00605399" w:rsidRPr="003975FD" w:rsidRDefault="00605399" w:rsidP="00605399">
      <w:pPr>
        <w:ind w:firstLine="720"/>
        <w:jc w:val="both"/>
        <w:rPr>
          <w:sz w:val="24"/>
          <w:szCs w:val="24"/>
        </w:rPr>
      </w:pPr>
      <w:r w:rsidRPr="003975FD">
        <w:rPr>
          <w:sz w:val="24"/>
          <w:szCs w:val="24"/>
        </w:rPr>
        <w:t>В процессе освоения раздела 1 «Экономика как объект математического моделирования» предполагается разделение экономики на две важнейшие подсистемы: производственную и финансово-кредитную. Необходимо уточнить сущность и содержание основных функций экономики: размещение ресурсов, производство продукции, распределение предметов потребления и накопление. В результате строится структурно-логическая схема расширенного воспроизводства.</w:t>
      </w:r>
    </w:p>
    <w:p w:rsidR="00B61DB2" w:rsidRDefault="00605399" w:rsidP="00605399">
      <w:pPr>
        <w:ind w:firstLine="720"/>
        <w:jc w:val="both"/>
        <w:rPr>
          <w:sz w:val="24"/>
          <w:szCs w:val="24"/>
        </w:rPr>
      </w:pPr>
      <w:r w:rsidRPr="003975FD">
        <w:rPr>
          <w:sz w:val="24"/>
          <w:szCs w:val="24"/>
        </w:rPr>
        <w:t>При изучении раздела 2 «Макроэкономические производственные функции» необходимо повторить процесс построения регрессионных моделей из курса «Эконометрика». Для проведения анализа ПФ необходимо привлечь соответствующие разделы математического анализа, связанные с определением производных.</w:t>
      </w:r>
      <w:r w:rsidR="003077B3">
        <w:rPr>
          <w:sz w:val="24"/>
          <w:szCs w:val="24"/>
        </w:rPr>
        <w:t xml:space="preserve"> В процессе освоения раздела рекомендуются методические указания «</w:t>
      </w:r>
      <w:r w:rsidR="003077B3" w:rsidRPr="003077B3">
        <w:rPr>
          <w:sz w:val="24"/>
          <w:szCs w:val="24"/>
        </w:rPr>
        <w:t>Построение и анализ производственной функции</w:t>
      </w:r>
      <w:r w:rsidR="003077B3">
        <w:rPr>
          <w:sz w:val="24"/>
          <w:szCs w:val="24"/>
        </w:rPr>
        <w:t>»:</w:t>
      </w:r>
    </w:p>
    <w:p w:rsidR="00B61DB2" w:rsidRPr="003077B3" w:rsidRDefault="003077B3" w:rsidP="003077B3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61DB2" w:rsidRPr="003077B3">
        <w:rPr>
          <w:sz w:val="24"/>
          <w:szCs w:val="24"/>
        </w:rPr>
        <w:t>Крипак, Е. М.</w:t>
      </w:r>
      <w:r w:rsidR="00320DAC" w:rsidRPr="003077B3">
        <w:rPr>
          <w:sz w:val="24"/>
          <w:szCs w:val="24"/>
        </w:rPr>
        <w:t xml:space="preserve"> </w:t>
      </w:r>
      <w:r w:rsidR="00B61DB2" w:rsidRPr="003077B3">
        <w:rPr>
          <w:sz w:val="24"/>
          <w:szCs w:val="24"/>
        </w:rPr>
        <w:t>Построение и анализ производственной функции [Электронный ресурс</w:t>
      </w:r>
      <w:proofErr w:type="gramStart"/>
      <w:r w:rsidR="00B61DB2" w:rsidRPr="003077B3">
        <w:rPr>
          <w:sz w:val="24"/>
          <w:szCs w:val="24"/>
        </w:rPr>
        <w:t>] :</w:t>
      </w:r>
      <w:proofErr w:type="gramEnd"/>
      <w:r w:rsidR="00B61DB2" w:rsidRPr="003077B3">
        <w:rPr>
          <w:sz w:val="24"/>
          <w:szCs w:val="24"/>
        </w:rPr>
        <w:t xml:space="preserve"> метод. указания к лаб. практикуму и </w:t>
      </w:r>
      <w:proofErr w:type="spellStart"/>
      <w:r w:rsidR="00B61DB2" w:rsidRPr="003077B3">
        <w:rPr>
          <w:sz w:val="24"/>
          <w:szCs w:val="24"/>
        </w:rPr>
        <w:t>самостоят</w:t>
      </w:r>
      <w:proofErr w:type="spellEnd"/>
      <w:r w:rsidR="00B61DB2" w:rsidRPr="003077B3">
        <w:rPr>
          <w:sz w:val="24"/>
          <w:szCs w:val="24"/>
        </w:rPr>
        <w:t xml:space="preserve">. работе студентов / Е. М. Крипак, В. И. Васянина; М-во образования и науки Рос. Федерации, </w:t>
      </w:r>
      <w:proofErr w:type="spellStart"/>
      <w:r w:rsidR="00B61DB2" w:rsidRPr="003077B3">
        <w:rPr>
          <w:sz w:val="24"/>
          <w:szCs w:val="24"/>
        </w:rPr>
        <w:t>Федер</w:t>
      </w:r>
      <w:proofErr w:type="spellEnd"/>
      <w:r w:rsidR="00B61DB2" w:rsidRPr="003077B3">
        <w:rPr>
          <w:sz w:val="24"/>
          <w:szCs w:val="24"/>
        </w:rPr>
        <w:t xml:space="preserve">. агентство по образованию, Гос. </w:t>
      </w:r>
      <w:proofErr w:type="spellStart"/>
      <w:r w:rsidR="00B61DB2" w:rsidRPr="003077B3">
        <w:rPr>
          <w:sz w:val="24"/>
          <w:szCs w:val="24"/>
        </w:rPr>
        <w:t>образоват</w:t>
      </w:r>
      <w:proofErr w:type="spellEnd"/>
      <w:r w:rsidR="00B61DB2" w:rsidRPr="003077B3">
        <w:rPr>
          <w:sz w:val="24"/>
          <w:szCs w:val="24"/>
        </w:rPr>
        <w:t xml:space="preserve">. учреждение </w:t>
      </w:r>
      <w:proofErr w:type="spellStart"/>
      <w:r w:rsidR="00B61DB2" w:rsidRPr="003077B3">
        <w:rPr>
          <w:sz w:val="24"/>
          <w:szCs w:val="24"/>
        </w:rPr>
        <w:t>высш</w:t>
      </w:r>
      <w:proofErr w:type="spellEnd"/>
      <w:r w:rsidR="00B61DB2" w:rsidRPr="003077B3">
        <w:rPr>
          <w:sz w:val="24"/>
          <w:szCs w:val="24"/>
        </w:rPr>
        <w:t xml:space="preserve">. проф. образования "Оренбург. гос. ун-т", Каф. мат. методов и моделей в экономике. - Электрон. текстовые дан. (1 файл: 358.22 </w:t>
      </w:r>
      <w:proofErr w:type="spellStart"/>
      <w:r w:rsidR="00B61DB2" w:rsidRPr="003077B3">
        <w:rPr>
          <w:sz w:val="24"/>
          <w:szCs w:val="24"/>
        </w:rPr>
        <w:t>Kб</w:t>
      </w:r>
      <w:proofErr w:type="spellEnd"/>
      <w:r w:rsidR="00B61DB2" w:rsidRPr="003077B3">
        <w:rPr>
          <w:sz w:val="24"/>
          <w:szCs w:val="24"/>
        </w:rPr>
        <w:t xml:space="preserve">). - </w:t>
      </w:r>
      <w:proofErr w:type="gramStart"/>
      <w:r w:rsidR="00B61DB2" w:rsidRPr="003077B3">
        <w:rPr>
          <w:sz w:val="24"/>
          <w:szCs w:val="24"/>
        </w:rPr>
        <w:t>Оренбур</w:t>
      </w:r>
      <w:r>
        <w:rPr>
          <w:sz w:val="24"/>
          <w:szCs w:val="24"/>
        </w:rPr>
        <w:t>г :</w:t>
      </w:r>
      <w:proofErr w:type="gramEnd"/>
      <w:r>
        <w:rPr>
          <w:sz w:val="24"/>
          <w:szCs w:val="24"/>
        </w:rPr>
        <w:t xml:space="preserve"> ОГУ, 2006.</w:t>
      </w:r>
    </w:p>
    <w:p w:rsidR="00605399" w:rsidRDefault="00605399" w:rsidP="00605399">
      <w:pPr>
        <w:ind w:firstLine="720"/>
        <w:jc w:val="both"/>
        <w:rPr>
          <w:sz w:val="24"/>
          <w:szCs w:val="24"/>
        </w:rPr>
      </w:pPr>
      <w:r w:rsidRPr="003975FD">
        <w:rPr>
          <w:sz w:val="24"/>
          <w:szCs w:val="24"/>
        </w:rPr>
        <w:t xml:space="preserve">В процессе освоения раздела 3 «Модели общего экономического равновесия» рассматривается два подхода: Вальраса и Маршалла. Вальрас предполагал, что макроэкономическое равновесие является следствием равновесия микроэкономических систем. Маршалл же считал, что макроэкономика является принципиально новым объектом анализа. Тем не менее, в каждом случае рассматриваются следующие вопросы: построение и свойства функции совокупного спроса. Построение и свойства функции совокупного предложения. Понятие равновесия. Процесс взаимодействия и критический </w:t>
      </w:r>
      <w:r w:rsidRPr="003975FD">
        <w:rPr>
          <w:sz w:val="24"/>
          <w:szCs w:val="24"/>
        </w:rPr>
        <w:lastRenderedPageBreak/>
        <w:t>анализ моделей.</w:t>
      </w:r>
      <w:r w:rsidR="003077B3">
        <w:rPr>
          <w:sz w:val="24"/>
          <w:szCs w:val="24"/>
        </w:rPr>
        <w:t xml:space="preserve"> В процессе освоения раздела рекомендуются методические указания «Паутинообразная модель установления равновесия» (рукопись).</w:t>
      </w:r>
    </w:p>
    <w:p w:rsidR="00605399" w:rsidRPr="003975FD" w:rsidRDefault="00605399" w:rsidP="00605399">
      <w:pPr>
        <w:ind w:firstLine="720"/>
        <w:jc w:val="both"/>
        <w:rPr>
          <w:sz w:val="24"/>
          <w:szCs w:val="24"/>
        </w:rPr>
      </w:pPr>
      <w:r w:rsidRPr="003975FD">
        <w:rPr>
          <w:sz w:val="24"/>
          <w:szCs w:val="24"/>
        </w:rPr>
        <w:t>При изучении раздела 4 «Модели общего экономического равновесия: модель Кейнса» дается критика классической модели равновесия и формулируются предпосылки возникновения кейнсианского подхода к моделированию общего экономического равновесия. Рассматриваются условия равновесия и объективная необходимость государственного регулирования экономики. Ставится акцент на эволюции моделей Кейнса. Рассматриваются возможности модификации моделей.</w:t>
      </w:r>
    </w:p>
    <w:p w:rsidR="00605399" w:rsidRDefault="00605399" w:rsidP="00605399">
      <w:pPr>
        <w:ind w:firstLine="720"/>
        <w:jc w:val="both"/>
        <w:rPr>
          <w:sz w:val="24"/>
          <w:szCs w:val="24"/>
        </w:rPr>
      </w:pPr>
      <w:r w:rsidRPr="003975FD">
        <w:rPr>
          <w:sz w:val="24"/>
          <w:szCs w:val="24"/>
        </w:rPr>
        <w:t>В процессе освоения раздела 5 «Межотраслевые модели экономики» экономика рассматривается в структурированной форме. Анализируются допущения модели Леонтьева. Строится принципиальная схема, а затем математическая модель межотраслевого баланса. Вводятся понятия коэффициентов прямых и полных материальных затрат. Рассматриваются вопросы развития и расширения модели межотраслевого баланса. Для изучения раздела необходимо повторить элементы матричной алгебры.</w:t>
      </w:r>
      <w:r w:rsidR="003077B3">
        <w:rPr>
          <w:sz w:val="24"/>
          <w:szCs w:val="24"/>
        </w:rPr>
        <w:t xml:space="preserve"> В процессе освоения раздела рекомендуются методические указания:</w:t>
      </w:r>
    </w:p>
    <w:p w:rsidR="00B61DB2" w:rsidRPr="003077B3" w:rsidRDefault="003077B3" w:rsidP="003077B3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B61DB2" w:rsidRPr="003077B3">
        <w:rPr>
          <w:sz w:val="24"/>
          <w:szCs w:val="24"/>
        </w:rPr>
        <w:t xml:space="preserve"> Крипак, Е. М.</w:t>
      </w:r>
      <w:r>
        <w:rPr>
          <w:sz w:val="24"/>
          <w:szCs w:val="24"/>
        </w:rPr>
        <w:t xml:space="preserve"> </w:t>
      </w:r>
      <w:r w:rsidR="00B61DB2" w:rsidRPr="003077B3">
        <w:rPr>
          <w:sz w:val="24"/>
          <w:szCs w:val="24"/>
        </w:rPr>
        <w:t>Модель межотраслевого баланса Леонтьева [Электронный ресурс</w:t>
      </w:r>
      <w:proofErr w:type="gramStart"/>
      <w:r w:rsidR="00B61DB2" w:rsidRPr="003077B3">
        <w:rPr>
          <w:sz w:val="24"/>
          <w:szCs w:val="24"/>
        </w:rPr>
        <w:t>] :</w:t>
      </w:r>
      <w:proofErr w:type="gramEnd"/>
      <w:r w:rsidR="00B61DB2" w:rsidRPr="003077B3">
        <w:rPr>
          <w:sz w:val="24"/>
          <w:szCs w:val="24"/>
        </w:rPr>
        <w:t xml:space="preserve"> метод. указания к лаб. практикуму и </w:t>
      </w:r>
      <w:proofErr w:type="spellStart"/>
      <w:r w:rsidR="00B61DB2" w:rsidRPr="003077B3">
        <w:rPr>
          <w:sz w:val="24"/>
          <w:szCs w:val="24"/>
        </w:rPr>
        <w:t>самостоят</w:t>
      </w:r>
      <w:proofErr w:type="spellEnd"/>
      <w:r w:rsidR="00B61DB2" w:rsidRPr="003077B3">
        <w:rPr>
          <w:sz w:val="24"/>
          <w:szCs w:val="24"/>
        </w:rPr>
        <w:t xml:space="preserve">. работе студентов / Е. М. Крипак, Е. В. Бут; М-во образования и науки Рос. Федерации, </w:t>
      </w:r>
      <w:proofErr w:type="spellStart"/>
      <w:r w:rsidR="00B61DB2" w:rsidRPr="003077B3">
        <w:rPr>
          <w:sz w:val="24"/>
          <w:szCs w:val="24"/>
        </w:rPr>
        <w:t>Федер</w:t>
      </w:r>
      <w:proofErr w:type="spellEnd"/>
      <w:r w:rsidR="00B61DB2" w:rsidRPr="003077B3">
        <w:rPr>
          <w:sz w:val="24"/>
          <w:szCs w:val="24"/>
        </w:rPr>
        <w:t xml:space="preserve">. агентство по образованию, Гос. </w:t>
      </w:r>
      <w:proofErr w:type="spellStart"/>
      <w:r w:rsidR="00B61DB2" w:rsidRPr="003077B3">
        <w:rPr>
          <w:sz w:val="24"/>
          <w:szCs w:val="24"/>
        </w:rPr>
        <w:t>образоват</w:t>
      </w:r>
      <w:proofErr w:type="spellEnd"/>
      <w:r w:rsidR="00B61DB2" w:rsidRPr="003077B3">
        <w:rPr>
          <w:sz w:val="24"/>
          <w:szCs w:val="24"/>
        </w:rPr>
        <w:t xml:space="preserve">. учреждение </w:t>
      </w:r>
      <w:proofErr w:type="spellStart"/>
      <w:r w:rsidR="00B61DB2" w:rsidRPr="003077B3">
        <w:rPr>
          <w:sz w:val="24"/>
          <w:szCs w:val="24"/>
        </w:rPr>
        <w:t>высш</w:t>
      </w:r>
      <w:proofErr w:type="spellEnd"/>
      <w:r w:rsidR="00B61DB2" w:rsidRPr="003077B3">
        <w:rPr>
          <w:sz w:val="24"/>
          <w:szCs w:val="24"/>
        </w:rPr>
        <w:t xml:space="preserve">. проф. образования "Оренбург. гос. ун-т", Каф. мат. методов и моделей в экономике. - Электрон. текстовые дан. (1 файл: Kb). - </w:t>
      </w:r>
      <w:proofErr w:type="gramStart"/>
      <w:r w:rsidR="00B61DB2" w:rsidRPr="003077B3">
        <w:rPr>
          <w:sz w:val="24"/>
          <w:szCs w:val="24"/>
        </w:rPr>
        <w:t>Оренбург :</w:t>
      </w:r>
      <w:proofErr w:type="gramEnd"/>
      <w:r w:rsidR="00B61DB2" w:rsidRPr="003077B3">
        <w:rPr>
          <w:sz w:val="24"/>
          <w:szCs w:val="24"/>
        </w:rPr>
        <w:t xml:space="preserve"> ОГУ, 2006. -</w:t>
      </w:r>
      <w:r w:rsidRPr="003077B3">
        <w:rPr>
          <w:sz w:val="24"/>
          <w:szCs w:val="24"/>
        </w:rPr>
        <w:t xml:space="preserve"> </w:t>
      </w:r>
      <w:hyperlink r:id="rId8" w:history="1">
        <w:r w:rsidR="00B61DB2" w:rsidRPr="003077B3">
          <w:rPr>
            <w:sz w:val="24"/>
            <w:szCs w:val="24"/>
          </w:rPr>
          <w:t>http://artlib.osu.ru/web/books/metod_all/1073_20110804.pdf</w:t>
        </w:r>
      </w:hyperlink>
    </w:p>
    <w:p w:rsidR="00605399" w:rsidRDefault="00605399" w:rsidP="00605399">
      <w:pPr>
        <w:ind w:firstLine="720"/>
        <w:jc w:val="both"/>
        <w:rPr>
          <w:color w:val="000000"/>
          <w:sz w:val="24"/>
          <w:szCs w:val="24"/>
        </w:rPr>
      </w:pPr>
      <w:r w:rsidRPr="003975FD">
        <w:rPr>
          <w:sz w:val="24"/>
          <w:szCs w:val="24"/>
        </w:rPr>
        <w:t xml:space="preserve">При изучении раздела 6 «Модели экономического роста» уточняются понятия экономического развития и экономического роста. Рассматривается эволюция моделей </w:t>
      </w:r>
      <w:r w:rsidRPr="003975FD">
        <w:rPr>
          <w:color w:val="000000"/>
          <w:sz w:val="24"/>
          <w:szCs w:val="24"/>
        </w:rPr>
        <w:t xml:space="preserve">экономической динамики: </w:t>
      </w:r>
      <w:r w:rsidRPr="003975FD">
        <w:rPr>
          <w:sz w:val="24"/>
          <w:szCs w:val="24"/>
        </w:rPr>
        <w:t xml:space="preserve">макромодели роста типа </w:t>
      </w:r>
      <w:proofErr w:type="spellStart"/>
      <w:r w:rsidRPr="003975FD">
        <w:rPr>
          <w:sz w:val="24"/>
          <w:szCs w:val="24"/>
        </w:rPr>
        <w:t>Харрода-Домара</w:t>
      </w:r>
      <w:proofErr w:type="spellEnd"/>
      <w:r w:rsidRPr="003975FD">
        <w:rPr>
          <w:sz w:val="24"/>
          <w:szCs w:val="24"/>
        </w:rPr>
        <w:t>; о</w:t>
      </w:r>
      <w:r w:rsidRPr="003975FD">
        <w:rPr>
          <w:color w:val="000000"/>
          <w:sz w:val="24"/>
          <w:szCs w:val="24"/>
        </w:rPr>
        <w:t xml:space="preserve">дносекторная модель экономического роста </w:t>
      </w:r>
      <w:proofErr w:type="spellStart"/>
      <w:r w:rsidRPr="003975FD">
        <w:rPr>
          <w:color w:val="000000"/>
          <w:sz w:val="24"/>
          <w:szCs w:val="24"/>
        </w:rPr>
        <w:t>Солоу</w:t>
      </w:r>
      <w:proofErr w:type="spellEnd"/>
      <w:r w:rsidRPr="003975FD">
        <w:rPr>
          <w:color w:val="000000"/>
          <w:sz w:val="24"/>
          <w:szCs w:val="24"/>
        </w:rPr>
        <w:t xml:space="preserve">. При рассмотрении </w:t>
      </w:r>
      <w:proofErr w:type="spellStart"/>
      <w:r w:rsidRPr="003975FD">
        <w:rPr>
          <w:color w:val="000000"/>
          <w:sz w:val="24"/>
          <w:szCs w:val="24"/>
        </w:rPr>
        <w:t>малосекторных</w:t>
      </w:r>
      <w:proofErr w:type="spellEnd"/>
      <w:r w:rsidRPr="003975FD">
        <w:rPr>
          <w:color w:val="000000"/>
          <w:sz w:val="24"/>
          <w:szCs w:val="24"/>
        </w:rPr>
        <w:t xml:space="preserve"> моделей исследуется трехсекторная модель экономического роста, на основе которой осуществляется моделирование стагнации и сбалансированного экономического роста. Исследуются вопросы, связанные с оптимальным сбалансированным ростом в трехсекторной экономике. Для изучения раздела рекомендуется повторить методы решения неоднородных дифференциальных уравнений.</w:t>
      </w:r>
      <w:r w:rsidR="003077B3">
        <w:rPr>
          <w:color w:val="000000"/>
          <w:sz w:val="24"/>
          <w:szCs w:val="24"/>
        </w:rPr>
        <w:t xml:space="preserve"> </w:t>
      </w:r>
      <w:r w:rsidR="003077B3">
        <w:rPr>
          <w:sz w:val="24"/>
          <w:szCs w:val="24"/>
        </w:rPr>
        <w:t>В процессе освоения раздела рекомендуются методические указания:</w:t>
      </w:r>
    </w:p>
    <w:p w:rsidR="00B61DB2" w:rsidRDefault="003077B3" w:rsidP="00B61DB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61DB2" w:rsidRPr="00B61DB2">
        <w:rPr>
          <w:sz w:val="24"/>
          <w:szCs w:val="24"/>
        </w:rPr>
        <w:t>Крипак, Е. М.</w:t>
      </w:r>
      <w:r>
        <w:rPr>
          <w:sz w:val="24"/>
          <w:szCs w:val="24"/>
        </w:rPr>
        <w:t xml:space="preserve"> </w:t>
      </w:r>
      <w:r w:rsidR="00B61DB2" w:rsidRPr="00B61DB2">
        <w:rPr>
          <w:sz w:val="24"/>
          <w:szCs w:val="24"/>
        </w:rPr>
        <w:t xml:space="preserve">Исследование экономического роста на основе модели </w:t>
      </w:r>
      <w:proofErr w:type="spellStart"/>
      <w:r w:rsidR="00B61DB2" w:rsidRPr="00B61DB2">
        <w:rPr>
          <w:sz w:val="24"/>
          <w:szCs w:val="24"/>
        </w:rPr>
        <w:t>Харрода-Домара</w:t>
      </w:r>
      <w:proofErr w:type="spellEnd"/>
      <w:r w:rsidR="00B61DB2" w:rsidRPr="00B61DB2">
        <w:rPr>
          <w:sz w:val="24"/>
          <w:szCs w:val="24"/>
        </w:rPr>
        <w:t xml:space="preserve"> с помощью пакетов MS EXCEL и MATHCAD [Электронный ресурс] : методические указания для обучающихся по образовательным программам высшего образования по направлениям подготовки 01.03.04 Прикладная математика, 38.03.05 Бизнес-информатика, 38.04.01 Экономика / Е. М. Крипак, О. Б. Матвеева, Т. Н. Образцова; М-во науки и </w:t>
      </w:r>
      <w:proofErr w:type="spellStart"/>
      <w:r w:rsidR="00B61DB2" w:rsidRPr="00B61DB2">
        <w:rPr>
          <w:sz w:val="24"/>
          <w:szCs w:val="24"/>
        </w:rPr>
        <w:t>высш</w:t>
      </w:r>
      <w:proofErr w:type="spellEnd"/>
      <w:r w:rsidR="00B61DB2" w:rsidRPr="00B61DB2">
        <w:rPr>
          <w:sz w:val="24"/>
          <w:szCs w:val="24"/>
        </w:rPr>
        <w:t xml:space="preserve">. образования Рос. Федерации, </w:t>
      </w:r>
      <w:proofErr w:type="spellStart"/>
      <w:r w:rsidR="00B61DB2" w:rsidRPr="00B61DB2">
        <w:rPr>
          <w:sz w:val="24"/>
          <w:szCs w:val="24"/>
        </w:rPr>
        <w:t>Федер</w:t>
      </w:r>
      <w:proofErr w:type="spellEnd"/>
      <w:r w:rsidR="00B61DB2" w:rsidRPr="00B61DB2">
        <w:rPr>
          <w:sz w:val="24"/>
          <w:szCs w:val="24"/>
        </w:rPr>
        <w:t xml:space="preserve">. гос. бюджет. </w:t>
      </w:r>
      <w:proofErr w:type="spellStart"/>
      <w:r w:rsidR="00B61DB2" w:rsidRPr="00B61DB2">
        <w:rPr>
          <w:sz w:val="24"/>
          <w:szCs w:val="24"/>
        </w:rPr>
        <w:t>образоват</w:t>
      </w:r>
      <w:proofErr w:type="spellEnd"/>
      <w:r w:rsidR="00B61DB2" w:rsidRPr="00B61DB2">
        <w:rPr>
          <w:sz w:val="24"/>
          <w:szCs w:val="24"/>
        </w:rPr>
        <w:t xml:space="preserve">. учреждение </w:t>
      </w:r>
      <w:proofErr w:type="spellStart"/>
      <w:r w:rsidR="00B61DB2" w:rsidRPr="00B61DB2">
        <w:rPr>
          <w:sz w:val="24"/>
          <w:szCs w:val="24"/>
        </w:rPr>
        <w:t>высш</w:t>
      </w:r>
      <w:proofErr w:type="spellEnd"/>
      <w:r w:rsidR="00B61DB2" w:rsidRPr="00B61DB2">
        <w:rPr>
          <w:sz w:val="24"/>
          <w:szCs w:val="24"/>
        </w:rPr>
        <w:t xml:space="preserve">. образования "Оренбург. гос. ун-т", Каф. мат. методов и моделей в экономике. - Электрон. текстовые дан. (1 файл: 0.66 Мб). - </w:t>
      </w:r>
      <w:proofErr w:type="gramStart"/>
      <w:r w:rsidR="00B61DB2" w:rsidRPr="00B61DB2">
        <w:rPr>
          <w:sz w:val="24"/>
          <w:szCs w:val="24"/>
        </w:rPr>
        <w:t>Оренбург :</w:t>
      </w:r>
      <w:proofErr w:type="gramEnd"/>
      <w:r w:rsidR="00B61DB2" w:rsidRPr="00B61DB2">
        <w:rPr>
          <w:sz w:val="24"/>
          <w:szCs w:val="24"/>
        </w:rPr>
        <w:t xml:space="preserve"> ОГУ, 2018. - 30 с. - </w:t>
      </w:r>
      <w:hyperlink r:id="rId9" w:history="1">
        <w:r w:rsidR="00B61DB2" w:rsidRPr="00451B8C">
          <w:rPr>
            <w:rStyle w:val="ad"/>
            <w:sz w:val="24"/>
            <w:szCs w:val="24"/>
          </w:rPr>
          <w:t>http://artlib.osu.ru/web/books/metod_all/83878_20181004.pdf</w:t>
        </w:r>
      </w:hyperlink>
    </w:p>
    <w:p w:rsidR="00B61DB2" w:rsidRPr="003077B3" w:rsidRDefault="003077B3" w:rsidP="003077B3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B61DB2" w:rsidRPr="003077B3">
        <w:rPr>
          <w:sz w:val="24"/>
          <w:szCs w:val="24"/>
        </w:rPr>
        <w:t xml:space="preserve"> Крипак, Е. М.</w:t>
      </w:r>
      <w:r>
        <w:rPr>
          <w:sz w:val="24"/>
          <w:szCs w:val="24"/>
        </w:rPr>
        <w:t xml:space="preserve"> </w:t>
      </w:r>
      <w:r w:rsidR="00B61DB2" w:rsidRPr="003077B3">
        <w:rPr>
          <w:sz w:val="24"/>
          <w:szCs w:val="24"/>
        </w:rPr>
        <w:t xml:space="preserve">Моделирование экономического роста на основе модели </w:t>
      </w:r>
      <w:proofErr w:type="spellStart"/>
      <w:r w:rsidR="00B61DB2" w:rsidRPr="003077B3">
        <w:rPr>
          <w:sz w:val="24"/>
          <w:szCs w:val="24"/>
        </w:rPr>
        <w:t>Солоу</w:t>
      </w:r>
      <w:proofErr w:type="spellEnd"/>
      <w:r w:rsidR="00B61DB2" w:rsidRPr="003077B3">
        <w:rPr>
          <w:sz w:val="24"/>
          <w:szCs w:val="24"/>
        </w:rPr>
        <w:t xml:space="preserve"> с помощью пакета </w:t>
      </w:r>
      <w:proofErr w:type="spellStart"/>
      <w:r w:rsidR="00B61DB2" w:rsidRPr="003077B3">
        <w:rPr>
          <w:sz w:val="24"/>
          <w:szCs w:val="24"/>
        </w:rPr>
        <w:t>Mathcad</w:t>
      </w:r>
      <w:proofErr w:type="spellEnd"/>
      <w:r w:rsidR="00B61DB2" w:rsidRPr="003077B3">
        <w:rPr>
          <w:sz w:val="24"/>
          <w:szCs w:val="24"/>
        </w:rPr>
        <w:t xml:space="preserve"> [Электронный ресурс</w:t>
      </w:r>
      <w:proofErr w:type="gramStart"/>
      <w:r w:rsidR="00B61DB2" w:rsidRPr="003077B3">
        <w:rPr>
          <w:sz w:val="24"/>
          <w:szCs w:val="24"/>
        </w:rPr>
        <w:t>] :</w:t>
      </w:r>
      <w:proofErr w:type="gramEnd"/>
      <w:r w:rsidR="00B61DB2" w:rsidRPr="003077B3">
        <w:rPr>
          <w:sz w:val="24"/>
          <w:szCs w:val="24"/>
        </w:rPr>
        <w:t xml:space="preserve"> методические указания для обучающихся по образовательным программам высшего образования по направлениям подготовки 01.03.04 Прикладная математика, 38.03.05 Бизнес-информатика, 38.04.01 Экономика / Е. М. Крипак; М-во науки и </w:t>
      </w:r>
      <w:proofErr w:type="spellStart"/>
      <w:r w:rsidR="00B61DB2" w:rsidRPr="003077B3">
        <w:rPr>
          <w:sz w:val="24"/>
          <w:szCs w:val="24"/>
        </w:rPr>
        <w:t>высш</w:t>
      </w:r>
      <w:proofErr w:type="spellEnd"/>
      <w:r w:rsidR="00B61DB2" w:rsidRPr="003077B3">
        <w:rPr>
          <w:sz w:val="24"/>
          <w:szCs w:val="24"/>
        </w:rPr>
        <w:t xml:space="preserve">. образования Рос. Федерации, </w:t>
      </w:r>
      <w:proofErr w:type="spellStart"/>
      <w:r w:rsidR="00B61DB2" w:rsidRPr="003077B3">
        <w:rPr>
          <w:sz w:val="24"/>
          <w:szCs w:val="24"/>
        </w:rPr>
        <w:t>Федер</w:t>
      </w:r>
      <w:proofErr w:type="spellEnd"/>
      <w:r w:rsidR="00B61DB2" w:rsidRPr="003077B3">
        <w:rPr>
          <w:sz w:val="24"/>
          <w:szCs w:val="24"/>
        </w:rPr>
        <w:t xml:space="preserve">. гос. бюджет. </w:t>
      </w:r>
      <w:proofErr w:type="spellStart"/>
      <w:r w:rsidR="00B61DB2" w:rsidRPr="003077B3">
        <w:rPr>
          <w:sz w:val="24"/>
          <w:szCs w:val="24"/>
        </w:rPr>
        <w:t>образоват</w:t>
      </w:r>
      <w:proofErr w:type="spellEnd"/>
      <w:r w:rsidR="00B61DB2" w:rsidRPr="003077B3">
        <w:rPr>
          <w:sz w:val="24"/>
          <w:szCs w:val="24"/>
        </w:rPr>
        <w:t xml:space="preserve">. учреждение </w:t>
      </w:r>
      <w:proofErr w:type="spellStart"/>
      <w:r w:rsidR="00B61DB2" w:rsidRPr="003077B3">
        <w:rPr>
          <w:sz w:val="24"/>
          <w:szCs w:val="24"/>
        </w:rPr>
        <w:t>высш</w:t>
      </w:r>
      <w:proofErr w:type="spellEnd"/>
      <w:r w:rsidR="00B61DB2" w:rsidRPr="003077B3">
        <w:rPr>
          <w:sz w:val="24"/>
          <w:szCs w:val="24"/>
        </w:rPr>
        <w:t xml:space="preserve">. образования "Оренбург. гос. ун-т", Каф. мат. методов и моделей в экономике. - Электрон. текстовые дан. (1 файл: 0.56 Мб). </w:t>
      </w:r>
      <w:r w:rsidR="00070F22">
        <w:rPr>
          <w:sz w:val="24"/>
          <w:szCs w:val="24"/>
        </w:rPr>
        <w:t xml:space="preserve">- </w:t>
      </w:r>
      <w:proofErr w:type="gramStart"/>
      <w:r w:rsidR="00070F22">
        <w:rPr>
          <w:sz w:val="24"/>
          <w:szCs w:val="24"/>
        </w:rPr>
        <w:t>Оренбург :</w:t>
      </w:r>
      <w:proofErr w:type="gramEnd"/>
      <w:r w:rsidR="00070F22">
        <w:rPr>
          <w:sz w:val="24"/>
          <w:szCs w:val="24"/>
        </w:rPr>
        <w:t xml:space="preserve"> ОГУ, 2019. - 26 с. - </w:t>
      </w:r>
      <w:r w:rsidR="00070F22" w:rsidRPr="00070F22">
        <w:rPr>
          <w:sz w:val="24"/>
          <w:szCs w:val="24"/>
        </w:rPr>
        <w:t>http://artlib.osu.ru/web/books/metod_all/88044_20190124.pdf</w:t>
      </w:r>
    </w:p>
    <w:p w:rsidR="003D1DC9" w:rsidRDefault="003D1DC9" w:rsidP="003D1DC9">
      <w:pPr>
        <w:jc w:val="center"/>
        <w:rPr>
          <w:b/>
          <w:bCs/>
        </w:rPr>
      </w:pPr>
    </w:p>
    <w:p w:rsidR="003D1DC9" w:rsidRDefault="003D1DC9" w:rsidP="003D1DC9">
      <w:pPr>
        <w:jc w:val="center"/>
        <w:rPr>
          <w:b/>
          <w:bCs/>
          <w:sz w:val="24"/>
          <w:szCs w:val="24"/>
        </w:rPr>
      </w:pPr>
      <w:r w:rsidRPr="00320DAC">
        <w:rPr>
          <w:b/>
          <w:bCs/>
          <w:sz w:val="24"/>
          <w:szCs w:val="24"/>
        </w:rPr>
        <w:t xml:space="preserve">Учебные пособия, рекомендуемые при изучении разделов </w:t>
      </w:r>
      <w:r>
        <w:rPr>
          <w:b/>
          <w:bCs/>
          <w:sz w:val="24"/>
          <w:szCs w:val="24"/>
        </w:rPr>
        <w:t>7</w:t>
      </w:r>
      <w:r w:rsidRPr="00320DAC">
        <w:rPr>
          <w:b/>
          <w:bCs/>
          <w:sz w:val="24"/>
          <w:szCs w:val="24"/>
        </w:rPr>
        <w:t>-</w:t>
      </w:r>
      <w:r>
        <w:rPr>
          <w:b/>
          <w:bCs/>
          <w:sz w:val="24"/>
          <w:szCs w:val="24"/>
        </w:rPr>
        <w:t>12</w:t>
      </w:r>
      <w:r w:rsidRPr="00320DAC">
        <w:rPr>
          <w:b/>
          <w:bCs/>
          <w:sz w:val="24"/>
          <w:szCs w:val="24"/>
        </w:rPr>
        <w:t>:</w:t>
      </w:r>
    </w:p>
    <w:p w:rsidR="003D1DC9" w:rsidRDefault="003D1DC9" w:rsidP="003D1DC9">
      <w:pPr>
        <w:rPr>
          <w:b/>
          <w:bCs/>
        </w:rPr>
      </w:pPr>
    </w:p>
    <w:p w:rsidR="003D1DC9" w:rsidRPr="00320DAC" w:rsidRDefault="003D1DC9" w:rsidP="003D1DC9">
      <w:pPr>
        <w:ind w:firstLine="708"/>
        <w:jc w:val="both"/>
        <w:rPr>
          <w:sz w:val="24"/>
          <w:szCs w:val="24"/>
        </w:rPr>
      </w:pPr>
      <w:r>
        <w:rPr>
          <w:bCs/>
          <w:sz w:val="24"/>
          <w:szCs w:val="24"/>
        </w:rPr>
        <w:t>-</w:t>
      </w:r>
      <w:r w:rsidRPr="00320DAC">
        <w:rPr>
          <w:bCs/>
          <w:sz w:val="24"/>
          <w:szCs w:val="24"/>
        </w:rPr>
        <w:t xml:space="preserve"> Крипак, </w:t>
      </w:r>
      <w:r>
        <w:rPr>
          <w:bCs/>
          <w:sz w:val="24"/>
          <w:szCs w:val="24"/>
        </w:rPr>
        <w:t>Е</w:t>
      </w:r>
      <w:r w:rsidRPr="00320DAC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>М</w:t>
      </w:r>
      <w:r w:rsidRPr="00320DAC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320DAC">
        <w:rPr>
          <w:bCs/>
          <w:sz w:val="24"/>
          <w:szCs w:val="24"/>
        </w:rPr>
        <w:t>Математическое моделирование процессов и систем</w:t>
      </w:r>
      <w:r w:rsidRPr="00320DAC">
        <w:rPr>
          <w:sz w:val="24"/>
          <w:szCs w:val="24"/>
        </w:rPr>
        <w:t xml:space="preserve"> [Электронный ресурс</w:t>
      </w:r>
      <w:proofErr w:type="gramStart"/>
      <w:r w:rsidRPr="00320DAC">
        <w:rPr>
          <w:sz w:val="24"/>
          <w:szCs w:val="24"/>
        </w:rPr>
        <w:t>] :</w:t>
      </w:r>
      <w:proofErr w:type="gramEnd"/>
      <w:r w:rsidRPr="00320DAC">
        <w:rPr>
          <w:sz w:val="24"/>
          <w:szCs w:val="24"/>
        </w:rPr>
        <w:t xml:space="preserve"> учебное пособие для обучающихся по образовательным программам высшего </w:t>
      </w:r>
      <w:r w:rsidRPr="00320DAC">
        <w:rPr>
          <w:sz w:val="24"/>
          <w:szCs w:val="24"/>
        </w:rPr>
        <w:lastRenderedPageBreak/>
        <w:t>образования по направлениям подготовки 01.03.04 Прикладная математика, 38.03.05 Бизнес-информатика, 38.</w:t>
      </w:r>
      <w:r>
        <w:rPr>
          <w:sz w:val="24"/>
          <w:szCs w:val="24"/>
        </w:rPr>
        <w:t>04.01 Экономика / Е. М. Крипак</w:t>
      </w:r>
      <w:bookmarkStart w:id="1" w:name="_GoBack"/>
      <w:bookmarkEnd w:id="1"/>
    </w:p>
    <w:p w:rsidR="003D1DC9" w:rsidRPr="00320DAC" w:rsidRDefault="003D1DC9" w:rsidP="003D1DC9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</w:t>
      </w:r>
      <w:r w:rsidRPr="00320DAC">
        <w:rPr>
          <w:bCs/>
          <w:sz w:val="24"/>
          <w:szCs w:val="24"/>
        </w:rPr>
        <w:t xml:space="preserve"> Крипак, Е. М.</w:t>
      </w:r>
      <w:r>
        <w:rPr>
          <w:bCs/>
          <w:sz w:val="24"/>
          <w:szCs w:val="24"/>
        </w:rPr>
        <w:t xml:space="preserve"> </w:t>
      </w:r>
      <w:r w:rsidRPr="00320DAC">
        <w:rPr>
          <w:bCs/>
          <w:sz w:val="24"/>
          <w:szCs w:val="24"/>
        </w:rPr>
        <w:t>Методы и модели принятия решений в сфере управления персоналом</w:t>
      </w:r>
      <w:r w:rsidRPr="00320DAC">
        <w:rPr>
          <w:sz w:val="24"/>
          <w:szCs w:val="24"/>
        </w:rPr>
        <w:t xml:space="preserve"> [Электронный ресурс] : учебное пособие для студентов, обучающихся по программам высшего профессионального образования по направлениям подготовки 080100.62 Экономика, 230700.62 Прикладная информатика, 080200.62 Менеджмент, 080400.62 Управление персоналом / [Е. М. Крипак и др.]; под ред. Е. М. Крипак; М-во образования и науки Рос. Федерации, </w:t>
      </w:r>
      <w:proofErr w:type="spellStart"/>
      <w:r w:rsidRPr="00320DAC">
        <w:rPr>
          <w:sz w:val="24"/>
          <w:szCs w:val="24"/>
        </w:rPr>
        <w:t>Федер</w:t>
      </w:r>
      <w:proofErr w:type="spellEnd"/>
      <w:r w:rsidRPr="00320DAC">
        <w:rPr>
          <w:sz w:val="24"/>
          <w:szCs w:val="24"/>
        </w:rPr>
        <w:t xml:space="preserve">. гос. бюджет. </w:t>
      </w:r>
      <w:proofErr w:type="spellStart"/>
      <w:r w:rsidRPr="00320DAC">
        <w:rPr>
          <w:sz w:val="24"/>
          <w:szCs w:val="24"/>
        </w:rPr>
        <w:t>образоват</w:t>
      </w:r>
      <w:proofErr w:type="spellEnd"/>
      <w:r w:rsidRPr="00320DAC">
        <w:rPr>
          <w:sz w:val="24"/>
          <w:szCs w:val="24"/>
        </w:rPr>
        <w:t xml:space="preserve">. учреждение </w:t>
      </w:r>
      <w:proofErr w:type="spellStart"/>
      <w:r w:rsidRPr="00320DAC">
        <w:rPr>
          <w:sz w:val="24"/>
          <w:szCs w:val="24"/>
        </w:rPr>
        <w:t>высш</w:t>
      </w:r>
      <w:proofErr w:type="spellEnd"/>
      <w:r w:rsidRPr="00320DAC">
        <w:rPr>
          <w:sz w:val="24"/>
          <w:szCs w:val="24"/>
        </w:rPr>
        <w:t xml:space="preserve">. проф. образования "Оренбург. гос. ун-т". - Электрон. текстовые дан. (1 файл: 1.34 Мб). - </w:t>
      </w:r>
      <w:proofErr w:type="gramStart"/>
      <w:r w:rsidRPr="00320DAC">
        <w:rPr>
          <w:sz w:val="24"/>
          <w:szCs w:val="24"/>
        </w:rPr>
        <w:t>Оренбург :</w:t>
      </w:r>
      <w:proofErr w:type="gramEnd"/>
      <w:r w:rsidRPr="00320DAC">
        <w:rPr>
          <w:sz w:val="24"/>
          <w:szCs w:val="24"/>
        </w:rPr>
        <w:t xml:space="preserve"> ОГУ, 2014. </w:t>
      </w:r>
      <w:r>
        <w:rPr>
          <w:sz w:val="24"/>
          <w:szCs w:val="24"/>
        </w:rPr>
        <w:t xml:space="preserve">- </w:t>
      </w:r>
      <w:hyperlink r:id="rId10" w:history="1">
        <w:r w:rsidRPr="00320DAC">
          <w:rPr>
            <w:rStyle w:val="ad"/>
            <w:bCs/>
            <w:sz w:val="24"/>
            <w:szCs w:val="24"/>
          </w:rPr>
          <w:t>http://artlib.osu.ru/web/books/content_all/3231.pdf</w:t>
        </w:r>
      </w:hyperlink>
    </w:p>
    <w:p w:rsidR="003D1DC9" w:rsidRDefault="003D1DC9" w:rsidP="003D1DC9">
      <w:pPr>
        <w:ind w:firstLine="720"/>
        <w:jc w:val="both"/>
        <w:rPr>
          <w:color w:val="000000"/>
          <w:sz w:val="24"/>
          <w:szCs w:val="24"/>
        </w:rPr>
      </w:pPr>
      <w:r w:rsidRPr="003975FD">
        <w:rPr>
          <w:sz w:val="24"/>
          <w:szCs w:val="24"/>
        </w:rPr>
        <w:t xml:space="preserve">При изучении раздела </w:t>
      </w:r>
      <w:r>
        <w:rPr>
          <w:sz w:val="24"/>
          <w:szCs w:val="24"/>
        </w:rPr>
        <w:t>7</w:t>
      </w:r>
      <w:r w:rsidRPr="003975FD">
        <w:rPr>
          <w:sz w:val="24"/>
          <w:szCs w:val="24"/>
        </w:rPr>
        <w:t xml:space="preserve"> «Фирма в рыночной экономике» формулируется понятие «фирмы» </w:t>
      </w:r>
      <w:r w:rsidRPr="003975FD">
        <w:rPr>
          <w:color w:val="000000"/>
          <w:sz w:val="24"/>
          <w:szCs w:val="24"/>
        </w:rPr>
        <w:t>как объекта математического моделирования. Уточняются стратегические цели фирмы, на основе которых строится классическая модель фирмы. Осуществляется логический переход от классической модели к современной исходя из необходимости учета факторов внешней и внутренней среды: потребителей, конкурентов, поставщиков, технологий, перспектив рынка, ограниченных ресурсов и возможностей. Рассматриваются математические методы, применяемые для анализа основной и вспомогательной деятельности на основе подхода Портера.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В процессе освоения раздела рекомендуются методические указания:</w:t>
      </w:r>
    </w:p>
    <w:p w:rsidR="003D1DC9" w:rsidRPr="00B61DB2" w:rsidRDefault="003D1DC9" w:rsidP="003D1DC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61DB2">
        <w:rPr>
          <w:sz w:val="24"/>
          <w:szCs w:val="24"/>
        </w:rPr>
        <w:t>Крипак, Е. М.</w:t>
      </w:r>
      <w:r>
        <w:rPr>
          <w:sz w:val="24"/>
          <w:szCs w:val="24"/>
        </w:rPr>
        <w:t xml:space="preserve"> </w:t>
      </w:r>
      <w:r w:rsidRPr="00B61DB2">
        <w:rPr>
          <w:sz w:val="24"/>
          <w:szCs w:val="24"/>
        </w:rPr>
        <w:t>Классическая модель фирмы [Электронный ресурс</w:t>
      </w:r>
      <w:proofErr w:type="gramStart"/>
      <w:r w:rsidRPr="00B61DB2">
        <w:rPr>
          <w:sz w:val="24"/>
          <w:szCs w:val="24"/>
        </w:rPr>
        <w:t>] :</w:t>
      </w:r>
      <w:proofErr w:type="gramEnd"/>
      <w:r w:rsidRPr="00B61DB2">
        <w:rPr>
          <w:sz w:val="24"/>
          <w:szCs w:val="24"/>
        </w:rPr>
        <w:t xml:space="preserve"> метод. указания к лаб. практикуму и </w:t>
      </w:r>
      <w:proofErr w:type="spellStart"/>
      <w:r w:rsidRPr="00B61DB2">
        <w:rPr>
          <w:sz w:val="24"/>
          <w:szCs w:val="24"/>
        </w:rPr>
        <w:t>самостоят</w:t>
      </w:r>
      <w:proofErr w:type="spellEnd"/>
      <w:r w:rsidRPr="00B61DB2">
        <w:rPr>
          <w:sz w:val="24"/>
          <w:szCs w:val="24"/>
        </w:rPr>
        <w:t xml:space="preserve">. работе студентов / Е. М. Крипак; М-во образования и науки Рос. Федерации, </w:t>
      </w:r>
      <w:proofErr w:type="spellStart"/>
      <w:r w:rsidRPr="00B61DB2">
        <w:rPr>
          <w:sz w:val="24"/>
          <w:szCs w:val="24"/>
        </w:rPr>
        <w:t>Федер</w:t>
      </w:r>
      <w:proofErr w:type="spellEnd"/>
      <w:r w:rsidRPr="00B61DB2">
        <w:rPr>
          <w:sz w:val="24"/>
          <w:szCs w:val="24"/>
        </w:rPr>
        <w:t xml:space="preserve">. агентство по образованию, Гос. </w:t>
      </w:r>
      <w:proofErr w:type="spellStart"/>
      <w:r w:rsidRPr="00B61DB2">
        <w:rPr>
          <w:sz w:val="24"/>
          <w:szCs w:val="24"/>
        </w:rPr>
        <w:t>образоват</w:t>
      </w:r>
      <w:proofErr w:type="spellEnd"/>
      <w:r w:rsidRPr="00B61DB2">
        <w:rPr>
          <w:sz w:val="24"/>
          <w:szCs w:val="24"/>
        </w:rPr>
        <w:t xml:space="preserve">. учреждение </w:t>
      </w:r>
      <w:proofErr w:type="spellStart"/>
      <w:r w:rsidRPr="00B61DB2">
        <w:rPr>
          <w:sz w:val="24"/>
          <w:szCs w:val="24"/>
        </w:rPr>
        <w:t>высш</w:t>
      </w:r>
      <w:proofErr w:type="spellEnd"/>
      <w:r w:rsidRPr="00B61DB2">
        <w:rPr>
          <w:sz w:val="24"/>
          <w:szCs w:val="24"/>
        </w:rPr>
        <w:t xml:space="preserve">. проф. образования "Оренбург. гос. ун-т", Каф. мат. методов и моделей в экономике. - Электрон. текстовые дан. (1 файл: </w:t>
      </w:r>
      <w:proofErr w:type="spellStart"/>
      <w:r w:rsidRPr="00B61DB2">
        <w:rPr>
          <w:sz w:val="24"/>
          <w:szCs w:val="24"/>
        </w:rPr>
        <w:t>Kb</w:t>
      </w:r>
      <w:proofErr w:type="spellEnd"/>
      <w:r w:rsidRPr="00B61DB2">
        <w:rPr>
          <w:sz w:val="24"/>
          <w:szCs w:val="24"/>
        </w:rPr>
        <w:t xml:space="preserve">). - </w:t>
      </w:r>
      <w:proofErr w:type="gramStart"/>
      <w:r w:rsidRPr="00B61DB2">
        <w:rPr>
          <w:sz w:val="24"/>
          <w:szCs w:val="24"/>
        </w:rPr>
        <w:t>Оренбург :</w:t>
      </w:r>
      <w:proofErr w:type="gramEnd"/>
      <w:r w:rsidRPr="00B61DB2">
        <w:rPr>
          <w:sz w:val="24"/>
          <w:szCs w:val="24"/>
        </w:rPr>
        <w:t xml:space="preserve"> ОГУ, 2006. </w:t>
      </w:r>
      <w:r>
        <w:rPr>
          <w:sz w:val="24"/>
          <w:szCs w:val="24"/>
        </w:rPr>
        <w:t xml:space="preserve">- </w:t>
      </w:r>
      <w:r w:rsidRPr="00B61DB2">
        <w:rPr>
          <w:sz w:val="24"/>
          <w:szCs w:val="24"/>
        </w:rPr>
        <w:t>http://artlib.osu.ru/web/books/metod_all/1071_20110804.pdf</w:t>
      </w:r>
    </w:p>
    <w:p w:rsidR="003D1DC9" w:rsidRDefault="003D1DC9" w:rsidP="003D1DC9">
      <w:pPr>
        <w:ind w:firstLine="720"/>
        <w:jc w:val="both"/>
        <w:rPr>
          <w:sz w:val="24"/>
          <w:szCs w:val="24"/>
        </w:rPr>
      </w:pPr>
      <w:r w:rsidRPr="003975FD">
        <w:rPr>
          <w:sz w:val="24"/>
          <w:szCs w:val="24"/>
        </w:rPr>
        <w:t xml:space="preserve">В процессе освоения раздела </w:t>
      </w:r>
      <w:r>
        <w:rPr>
          <w:sz w:val="24"/>
          <w:szCs w:val="24"/>
        </w:rPr>
        <w:t>8</w:t>
      </w:r>
      <w:r w:rsidRPr="003975FD">
        <w:rPr>
          <w:sz w:val="24"/>
          <w:szCs w:val="24"/>
        </w:rPr>
        <w:t xml:space="preserve"> «Методы анализа и прогнозирования рыночной конъюнктуры» </w:t>
      </w:r>
      <w:r w:rsidRPr="003975FD">
        <w:rPr>
          <w:color w:val="000000"/>
          <w:sz w:val="24"/>
          <w:szCs w:val="24"/>
        </w:rPr>
        <w:t>предполагается критико-конструктивный</w:t>
      </w:r>
      <w:r w:rsidRPr="003975FD">
        <w:rPr>
          <w:sz w:val="24"/>
          <w:szCs w:val="24"/>
        </w:rPr>
        <w:t xml:space="preserve"> анализ подходов: эвристического, экономико-математического, нормативного. Рассматриваются модели, применяемые для прогнозирования рыночной конъюнктуры: емкости рынка товаров и услуг, учета жизненного цикла товаров.</w:t>
      </w:r>
    </w:p>
    <w:p w:rsidR="003D1DC9" w:rsidRPr="00070F22" w:rsidRDefault="003D1DC9" w:rsidP="003D1DC9">
      <w:pPr>
        <w:ind w:firstLine="720"/>
        <w:jc w:val="both"/>
        <w:rPr>
          <w:sz w:val="24"/>
          <w:szCs w:val="24"/>
        </w:rPr>
      </w:pPr>
      <w:r w:rsidRPr="00070F22">
        <w:rPr>
          <w:sz w:val="24"/>
          <w:szCs w:val="24"/>
        </w:rPr>
        <w:t xml:space="preserve">- Крипак, Е. М.  Моделирование выбора целевых рыночных сегментов с помощью пакета MS </w:t>
      </w:r>
      <w:proofErr w:type="spellStart"/>
      <w:r w:rsidRPr="00070F22">
        <w:rPr>
          <w:sz w:val="24"/>
          <w:szCs w:val="24"/>
        </w:rPr>
        <w:t>Excel</w:t>
      </w:r>
      <w:proofErr w:type="spellEnd"/>
      <w:r w:rsidRPr="00070F22">
        <w:rPr>
          <w:sz w:val="24"/>
          <w:szCs w:val="24"/>
        </w:rPr>
        <w:t xml:space="preserve"> [Электронный ресурс</w:t>
      </w:r>
      <w:proofErr w:type="gramStart"/>
      <w:r w:rsidRPr="00070F22">
        <w:rPr>
          <w:sz w:val="24"/>
          <w:szCs w:val="24"/>
        </w:rPr>
        <w:t>] :</w:t>
      </w:r>
      <w:proofErr w:type="gramEnd"/>
      <w:r w:rsidRPr="00070F22">
        <w:rPr>
          <w:sz w:val="24"/>
          <w:szCs w:val="24"/>
        </w:rPr>
        <w:t xml:space="preserve"> методические указания для обучающихся по образовательным программам высшего образования по направлениям подготовки 01.03.04 Прикладная математика, 38.03.05 Бизнес-информатика, 38.04.01 Экономика / Е. М. Крипак; М-во науки и </w:t>
      </w:r>
      <w:proofErr w:type="spellStart"/>
      <w:r w:rsidRPr="00070F22">
        <w:rPr>
          <w:sz w:val="24"/>
          <w:szCs w:val="24"/>
        </w:rPr>
        <w:t>высш</w:t>
      </w:r>
      <w:proofErr w:type="spellEnd"/>
      <w:r w:rsidRPr="00070F22">
        <w:rPr>
          <w:sz w:val="24"/>
          <w:szCs w:val="24"/>
        </w:rPr>
        <w:t xml:space="preserve">. образования Рос. Федерации, </w:t>
      </w:r>
      <w:proofErr w:type="spellStart"/>
      <w:r w:rsidRPr="00070F22">
        <w:rPr>
          <w:sz w:val="24"/>
          <w:szCs w:val="24"/>
        </w:rPr>
        <w:t>Федер</w:t>
      </w:r>
      <w:proofErr w:type="spellEnd"/>
      <w:r w:rsidRPr="00070F22">
        <w:rPr>
          <w:sz w:val="24"/>
          <w:szCs w:val="24"/>
        </w:rPr>
        <w:t xml:space="preserve">. гос. бюджет. </w:t>
      </w:r>
      <w:proofErr w:type="spellStart"/>
      <w:r w:rsidRPr="00070F22">
        <w:rPr>
          <w:sz w:val="24"/>
          <w:szCs w:val="24"/>
        </w:rPr>
        <w:t>образоват</w:t>
      </w:r>
      <w:proofErr w:type="spellEnd"/>
      <w:r w:rsidRPr="00070F22">
        <w:rPr>
          <w:sz w:val="24"/>
          <w:szCs w:val="24"/>
        </w:rPr>
        <w:t xml:space="preserve">. учреждение </w:t>
      </w:r>
      <w:proofErr w:type="spellStart"/>
      <w:r w:rsidRPr="00070F22">
        <w:rPr>
          <w:sz w:val="24"/>
          <w:szCs w:val="24"/>
        </w:rPr>
        <w:t>высш</w:t>
      </w:r>
      <w:proofErr w:type="spellEnd"/>
      <w:r w:rsidRPr="00070F22">
        <w:rPr>
          <w:sz w:val="24"/>
          <w:szCs w:val="24"/>
        </w:rPr>
        <w:t xml:space="preserve">. образования "Оренбург. гос. ун-т", Каф. мат. методов и моделей в экономике. - Электрон. текстовые дан. (1 файл: 0.44 Мб). - </w:t>
      </w:r>
      <w:proofErr w:type="gramStart"/>
      <w:r w:rsidRPr="00070F22">
        <w:rPr>
          <w:sz w:val="24"/>
          <w:szCs w:val="24"/>
        </w:rPr>
        <w:t>Оренбург :</w:t>
      </w:r>
      <w:proofErr w:type="gramEnd"/>
      <w:r w:rsidRPr="00070F22">
        <w:rPr>
          <w:sz w:val="24"/>
          <w:szCs w:val="24"/>
        </w:rPr>
        <w:t xml:space="preserve"> ОГУ, 2018. - 21 с. - </w:t>
      </w:r>
      <w:hyperlink r:id="rId11" w:history="1">
        <w:r w:rsidRPr="00070F22">
          <w:rPr>
            <w:sz w:val="24"/>
            <w:szCs w:val="24"/>
          </w:rPr>
          <w:t>http://artlib.osu.ru/web/books/metod_all/83877_20181004.pdf</w:t>
        </w:r>
      </w:hyperlink>
    </w:p>
    <w:p w:rsidR="003D1DC9" w:rsidRDefault="003D1DC9" w:rsidP="003D1DC9">
      <w:pPr>
        <w:ind w:firstLine="720"/>
        <w:jc w:val="both"/>
        <w:rPr>
          <w:color w:val="000000"/>
          <w:sz w:val="24"/>
          <w:szCs w:val="24"/>
        </w:rPr>
      </w:pPr>
      <w:r w:rsidRPr="003975FD">
        <w:rPr>
          <w:sz w:val="24"/>
          <w:szCs w:val="24"/>
        </w:rPr>
        <w:t xml:space="preserve">При изучении раздела </w:t>
      </w:r>
      <w:r>
        <w:rPr>
          <w:sz w:val="24"/>
          <w:szCs w:val="24"/>
        </w:rPr>
        <w:t>9</w:t>
      </w:r>
      <w:r w:rsidRPr="003975FD">
        <w:rPr>
          <w:sz w:val="24"/>
          <w:szCs w:val="24"/>
        </w:rPr>
        <w:t xml:space="preserve"> «Планирование ассортимента» предполагается освоение методов портфельного анализа (модифицированная модель БКГ, матрица Артур де </w:t>
      </w:r>
      <w:proofErr w:type="spellStart"/>
      <w:r w:rsidRPr="003975FD">
        <w:rPr>
          <w:sz w:val="24"/>
          <w:szCs w:val="24"/>
        </w:rPr>
        <w:t>Литл</w:t>
      </w:r>
      <w:proofErr w:type="spellEnd"/>
      <w:r w:rsidRPr="003975FD">
        <w:rPr>
          <w:sz w:val="24"/>
          <w:szCs w:val="24"/>
        </w:rPr>
        <w:t>, трехмерная схема Абеля). Определяются цели, этапы, методы количественной оценки.</w:t>
      </w:r>
      <w:r w:rsidRPr="003975FD">
        <w:rPr>
          <w:color w:val="000000"/>
          <w:sz w:val="24"/>
          <w:szCs w:val="24"/>
        </w:rPr>
        <w:t xml:space="preserve"> При рассмотрении ассортиментной политики фирмы привлекаются методы теории нечетких множеств для планирования номенклатуры и структуры ассортимента.</w:t>
      </w:r>
    </w:p>
    <w:p w:rsidR="003D1DC9" w:rsidRPr="00070F22" w:rsidRDefault="003D1DC9" w:rsidP="003D1DC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70F22">
        <w:rPr>
          <w:sz w:val="24"/>
          <w:szCs w:val="24"/>
        </w:rPr>
        <w:t>Крипак, Е. М.</w:t>
      </w:r>
      <w:r>
        <w:rPr>
          <w:sz w:val="24"/>
          <w:szCs w:val="24"/>
        </w:rPr>
        <w:t xml:space="preserve"> </w:t>
      </w:r>
      <w:r w:rsidRPr="00070F22">
        <w:rPr>
          <w:sz w:val="24"/>
          <w:szCs w:val="24"/>
        </w:rPr>
        <w:t xml:space="preserve">       Моделирование ассортиментной политики предприятия [Электронный ресурс] : методические указания к лабораторному практикуму, курсовому и дипломному проектированию и самостоятельной работе студентов обучающихся по программам высшего профессионального образования по направлениям подготовки 231300.62 Прикладная математика, 080500.62 Бизнес-информатика, 080100.62 Экономика, специальности 080116.65 Математические методы в экономике / Е. М. Крипак; М-во образования и науки Рос. Федерации, </w:t>
      </w:r>
      <w:proofErr w:type="spellStart"/>
      <w:r w:rsidRPr="00070F22">
        <w:rPr>
          <w:sz w:val="24"/>
          <w:szCs w:val="24"/>
        </w:rPr>
        <w:t>Федер</w:t>
      </w:r>
      <w:proofErr w:type="spellEnd"/>
      <w:r w:rsidRPr="00070F22">
        <w:rPr>
          <w:sz w:val="24"/>
          <w:szCs w:val="24"/>
        </w:rPr>
        <w:t xml:space="preserve">. гос. бюджет. </w:t>
      </w:r>
      <w:proofErr w:type="spellStart"/>
      <w:r w:rsidRPr="00070F22">
        <w:rPr>
          <w:sz w:val="24"/>
          <w:szCs w:val="24"/>
        </w:rPr>
        <w:t>образоват</w:t>
      </w:r>
      <w:proofErr w:type="spellEnd"/>
      <w:r w:rsidRPr="00070F22">
        <w:rPr>
          <w:sz w:val="24"/>
          <w:szCs w:val="24"/>
        </w:rPr>
        <w:t xml:space="preserve">. учреждение </w:t>
      </w:r>
      <w:proofErr w:type="spellStart"/>
      <w:r w:rsidRPr="00070F22">
        <w:rPr>
          <w:sz w:val="24"/>
          <w:szCs w:val="24"/>
        </w:rPr>
        <w:t>высш</w:t>
      </w:r>
      <w:proofErr w:type="spellEnd"/>
      <w:r w:rsidRPr="00070F22">
        <w:rPr>
          <w:sz w:val="24"/>
          <w:szCs w:val="24"/>
        </w:rPr>
        <w:t xml:space="preserve">. проф. образования "Оренбург. гос. ун-т", Каф. мат. методов и моделей в экономике. - </w:t>
      </w:r>
      <w:r w:rsidRPr="00070F22">
        <w:rPr>
          <w:sz w:val="24"/>
          <w:szCs w:val="24"/>
        </w:rPr>
        <w:lastRenderedPageBreak/>
        <w:t xml:space="preserve">Электрон. текстовые дан. (1 файл: 0.39 Мб). - </w:t>
      </w:r>
      <w:proofErr w:type="gramStart"/>
      <w:r w:rsidRPr="00070F22">
        <w:rPr>
          <w:sz w:val="24"/>
          <w:szCs w:val="24"/>
        </w:rPr>
        <w:t>Оренбург :</w:t>
      </w:r>
      <w:proofErr w:type="gramEnd"/>
      <w:r w:rsidRPr="00070F22">
        <w:rPr>
          <w:sz w:val="24"/>
          <w:szCs w:val="24"/>
        </w:rPr>
        <w:t xml:space="preserve"> ОГУ, 2014. - 31 с. </w:t>
      </w:r>
      <w:hyperlink r:id="rId12" w:history="1">
        <w:r w:rsidRPr="00070F22">
          <w:rPr>
            <w:sz w:val="24"/>
            <w:szCs w:val="24"/>
          </w:rPr>
          <w:t>http://artlib.osu.ru/web/books/metod_all/4663_20140618.pdf</w:t>
        </w:r>
      </w:hyperlink>
    </w:p>
    <w:p w:rsidR="003D1DC9" w:rsidRDefault="003D1DC9" w:rsidP="003D1DC9">
      <w:pPr>
        <w:ind w:firstLine="720"/>
        <w:jc w:val="both"/>
        <w:rPr>
          <w:color w:val="000000"/>
          <w:sz w:val="24"/>
          <w:szCs w:val="24"/>
        </w:rPr>
      </w:pPr>
      <w:r w:rsidRPr="003975FD">
        <w:rPr>
          <w:sz w:val="24"/>
          <w:szCs w:val="24"/>
        </w:rPr>
        <w:t xml:space="preserve">В процессе освоения раздела </w:t>
      </w:r>
      <w:r>
        <w:rPr>
          <w:sz w:val="24"/>
          <w:szCs w:val="24"/>
        </w:rPr>
        <w:t>10</w:t>
      </w:r>
      <w:r w:rsidRPr="003975FD">
        <w:rPr>
          <w:sz w:val="24"/>
          <w:szCs w:val="24"/>
        </w:rPr>
        <w:t xml:space="preserve"> «Моделирование ценовой политики» изучаются м</w:t>
      </w:r>
      <w:r w:rsidRPr="003975FD">
        <w:rPr>
          <w:color w:val="000000"/>
          <w:sz w:val="24"/>
          <w:szCs w:val="24"/>
        </w:rPr>
        <w:t>етоды ценообразования: цели, политики, подходы и методики. Осуществляется сравнительный анализ подходов расчета базовой цены товара на основе себестоимости, прибыли, оценки спроса и потребительской оценки. Вводится понятие «вертикальной и горизонтальной дифференциации цен».</w:t>
      </w:r>
    </w:p>
    <w:p w:rsidR="003D1DC9" w:rsidRPr="00070F22" w:rsidRDefault="003D1DC9" w:rsidP="003D1DC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70F22">
        <w:rPr>
          <w:sz w:val="24"/>
          <w:szCs w:val="24"/>
        </w:rPr>
        <w:t>Крипак, Е. М.</w:t>
      </w:r>
      <w:r>
        <w:rPr>
          <w:sz w:val="24"/>
          <w:szCs w:val="24"/>
        </w:rPr>
        <w:t xml:space="preserve"> </w:t>
      </w:r>
      <w:r w:rsidRPr="00070F22">
        <w:rPr>
          <w:sz w:val="24"/>
          <w:szCs w:val="24"/>
        </w:rPr>
        <w:t>Моделирование цены на конкурентных рынках [Электронный ресурс</w:t>
      </w:r>
      <w:proofErr w:type="gramStart"/>
      <w:r w:rsidRPr="00070F22">
        <w:rPr>
          <w:sz w:val="24"/>
          <w:szCs w:val="24"/>
        </w:rPr>
        <w:t>] :</w:t>
      </w:r>
      <w:proofErr w:type="gramEnd"/>
      <w:r w:rsidRPr="00070F22">
        <w:rPr>
          <w:sz w:val="24"/>
          <w:szCs w:val="24"/>
        </w:rPr>
        <w:t xml:space="preserve"> методические указания к лабораторному практикуму, курсовому и дипломному проектированию и самостоятельной работе студентов обучающихся по образовательным программам высшего образования по направлениям подготовки 01.03.04 Прикладная математика, 38.03.05 Бизнес-информатика / Е. М. Крипак; М-во образования и науки Рос. Федерации, </w:t>
      </w:r>
      <w:proofErr w:type="spellStart"/>
      <w:r w:rsidRPr="00070F22">
        <w:rPr>
          <w:sz w:val="24"/>
          <w:szCs w:val="24"/>
        </w:rPr>
        <w:t>Федер</w:t>
      </w:r>
      <w:proofErr w:type="spellEnd"/>
      <w:r w:rsidRPr="00070F22">
        <w:rPr>
          <w:sz w:val="24"/>
          <w:szCs w:val="24"/>
        </w:rPr>
        <w:t xml:space="preserve">. гос. бюджет. </w:t>
      </w:r>
      <w:proofErr w:type="spellStart"/>
      <w:r w:rsidRPr="00070F22">
        <w:rPr>
          <w:sz w:val="24"/>
          <w:szCs w:val="24"/>
        </w:rPr>
        <w:t>образоват</w:t>
      </w:r>
      <w:proofErr w:type="spellEnd"/>
      <w:r w:rsidRPr="00070F22">
        <w:rPr>
          <w:sz w:val="24"/>
          <w:szCs w:val="24"/>
        </w:rPr>
        <w:t xml:space="preserve">. учреждение </w:t>
      </w:r>
      <w:proofErr w:type="spellStart"/>
      <w:r w:rsidRPr="00070F22">
        <w:rPr>
          <w:sz w:val="24"/>
          <w:szCs w:val="24"/>
        </w:rPr>
        <w:t>высш</w:t>
      </w:r>
      <w:proofErr w:type="spellEnd"/>
      <w:r w:rsidRPr="00070F22">
        <w:rPr>
          <w:sz w:val="24"/>
          <w:szCs w:val="24"/>
        </w:rPr>
        <w:t xml:space="preserve">. образования "Оренбург. гос. ун-т", Каф. мат. методов и моделей в экономике. - Электрон. текстовые дан. (1 файл: 0.78 Мб). - </w:t>
      </w:r>
      <w:proofErr w:type="gramStart"/>
      <w:r w:rsidRPr="00070F22">
        <w:rPr>
          <w:sz w:val="24"/>
          <w:szCs w:val="24"/>
        </w:rPr>
        <w:t>Оренбург :</w:t>
      </w:r>
      <w:proofErr w:type="gramEnd"/>
      <w:r w:rsidRPr="00070F22">
        <w:rPr>
          <w:sz w:val="24"/>
          <w:szCs w:val="24"/>
        </w:rPr>
        <w:t xml:space="preserve"> ОГУ, 2017. - 52 с. - </w:t>
      </w:r>
      <w:hyperlink r:id="rId13" w:history="1">
        <w:r w:rsidRPr="00070F22">
          <w:rPr>
            <w:sz w:val="24"/>
            <w:szCs w:val="24"/>
          </w:rPr>
          <w:t>http://artlib.osu.ru/web/books/metod_all/55459_20170901.pdf</w:t>
        </w:r>
      </w:hyperlink>
    </w:p>
    <w:p w:rsidR="003D1DC9" w:rsidRDefault="003D1DC9" w:rsidP="003D1DC9">
      <w:pPr>
        <w:jc w:val="both"/>
        <w:rPr>
          <w:color w:val="000000"/>
          <w:sz w:val="24"/>
          <w:szCs w:val="24"/>
        </w:rPr>
      </w:pPr>
      <w:r w:rsidRPr="003975FD">
        <w:rPr>
          <w:sz w:val="24"/>
          <w:szCs w:val="24"/>
        </w:rPr>
        <w:t xml:space="preserve">При изучении раздела </w:t>
      </w:r>
      <w:r>
        <w:rPr>
          <w:sz w:val="24"/>
          <w:szCs w:val="24"/>
        </w:rPr>
        <w:t>11</w:t>
      </w:r>
      <w:r w:rsidRPr="003975FD">
        <w:rPr>
          <w:sz w:val="24"/>
          <w:szCs w:val="24"/>
        </w:rPr>
        <w:t xml:space="preserve"> «Оптимизация производственных процессов» рассматриваются </w:t>
      </w:r>
      <w:r w:rsidRPr="003975FD">
        <w:rPr>
          <w:color w:val="000000"/>
          <w:sz w:val="24"/>
          <w:szCs w:val="24"/>
        </w:rPr>
        <w:t xml:space="preserve">процессы, сопряженные с преобразованием используемых ресурсов в конечный продукт. Проводится сравнительный анализ моделей формирования оптимальной производственной программы. Рассматриваются </w:t>
      </w:r>
      <w:proofErr w:type="spellStart"/>
      <w:r w:rsidRPr="003975FD">
        <w:rPr>
          <w:color w:val="000000"/>
          <w:sz w:val="24"/>
          <w:szCs w:val="24"/>
        </w:rPr>
        <w:t>многопродуктовые</w:t>
      </w:r>
      <w:proofErr w:type="spellEnd"/>
      <w:r w:rsidRPr="003975FD">
        <w:rPr>
          <w:color w:val="000000"/>
          <w:sz w:val="24"/>
          <w:szCs w:val="24"/>
        </w:rPr>
        <w:t xml:space="preserve"> модели согласования объема производства и спроса на продукцию.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В процессе освоения раздела рекомендуются методические указания:</w:t>
      </w:r>
    </w:p>
    <w:p w:rsidR="003D1DC9" w:rsidRPr="00070F22" w:rsidRDefault="003D1DC9" w:rsidP="003D1DC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070F22">
        <w:rPr>
          <w:sz w:val="24"/>
          <w:szCs w:val="24"/>
        </w:rPr>
        <w:t xml:space="preserve"> Крипак, Е. М.</w:t>
      </w:r>
      <w:r>
        <w:rPr>
          <w:sz w:val="24"/>
          <w:szCs w:val="24"/>
        </w:rPr>
        <w:t xml:space="preserve"> </w:t>
      </w:r>
      <w:r w:rsidRPr="00070F22">
        <w:rPr>
          <w:sz w:val="24"/>
          <w:szCs w:val="24"/>
        </w:rPr>
        <w:t xml:space="preserve">Моделирование производственной программы [Электронный ресурс] : методические указания к лабораторному практикуму, курсовому и дипломному проектированию и самостоятельной работе студентов, обучающихся по программам высшего профессионального образования по направлениям подготовки 231300.62 Прикладная математика, 080500.62 Бизнес-информатика, 080100.62 Экономика, специальности 080116.65 Математические методы в экономике / Е. М. Крипак; М-во образования и науки Рос. Федерации, </w:t>
      </w:r>
      <w:proofErr w:type="spellStart"/>
      <w:r w:rsidRPr="00070F22">
        <w:rPr>
          <w:sz w:val="24"/>
          <w:szCs w:val="24"/>
        </w:rPr>
        <w:t>Федер</w:t>
      </w:r>
      <w:proofErr w:type="spellEnd"/>
      <w:r w:rsidRPr="00070F22">
        <w:rPr>
          <w:sz w:val="24"/>
          <w:szCs w:val="24"/>
        </w:rPr>
        <w:t xml:space="preserve">. гос. бюджет. </w:t>
      </w:r>
      <w:proofErr w:type="spellStart"/>
      <w:r w:rsidRPr="00070F22">
        <w:rPr>
          <w:sz w:val="24"/>
          <w:szCs w:val="24"/>
        </w:rPr>
        <w:t>образоват</w:t>
      </w:r>
      <w:proofErr w:type="spellEnd"/>
      <w:r w:rsidRPr="00070F22">
        <w:rPr>
          <w:sz w:val="24"/>
          <w:szCs w:val="24"/>
        </w:rPr>
        <w:t xml:space="preserve">. учреждение </w:t>
      </w:r>
      <w:proofErr w:type="spellStart"/>
      <w:r w:rsidRPr="00070F22">
        <w:rPr>
          <w:sz w:val="24"/>
          <w:szCs w:val="24"/>
        </w:rPr>
        <w:t>высш</w:t>
      </w:r>
      <w:proofErr w:type="spellEnd"/>
      <w:r w:rsidRPr="00070F22">
        <w:rPr>
          <w:sz w:val="24"/>
          <w:szCs w:val="24"/>
        </w:rPr>
        <w:t xml:space="preserve">. проф. образования "Оренбург. гос. ун-т", Каф. мат. методов и моделей в экономике. - Электрон. текстовые дан. (1 файл: 0.55 Мб). - </w:t>
      </w:r>
      <w:proofErr w:type="gramStart"/>
      <w:r w:rsidRPr="00070F22">
        <w:rPr>
          <w:sz w:val="24"/>
          <w:szCs w:val="24"/>
        </w:rPr>
        <w:t>Оренбург :</w:t>
      </w:r>
      <w:proofErr w:type="gramEnd"/>
      <w:r w:rsidRPr="00070F22">
        <w:rPr>
          <w:sz w:val="24"/>
          <w:szCs w:val="24"/>
        </w:rPr>
        <w:t xml:space="preserve"> ОГУ, 2014. - 52 с. - </w:t>
      </w:r>
      <w:hyperlink r:id="rId14" w:history="1">
        <w:r w:rsidRPr="00070F22">
          <w:rPr>
            <w:sz w:val="24"/>
            <w:szCs w:val="24"/>
          </w:rPr>
          <w:t>http://artlib.osu.ru/web/books/metod_all/4367_20140318.pdf</w:t>
        </w:r>
      </w:hyperlink>
    </w:p>
    <w:p w:rsidR="003D1DC9" w:rsidRPr="003975FD" w:rsidRDefault="003D1DC9" w:rsidP="003D1DC9">
      <w:pPr>
        <w:ind w:firstLine="720"/>
        <w:jc w:val="both"/>
        <w:rPr>
          <w:sz w:val="24"/>
          <w:szCs w:val="24"/>
        </w:rPr>
      </w:pPr>
      <w:r w:rsidRPr="003975FD">
        <w:rPr>
          <w:sz w:val="24"/>
          <w:szCs w:val="24"/>
        </w:rPr>
        <w:t xml:space="preserve">В процессе освоения раздела </w:t>
      </w:r>
      <w:r>
        <w:rPr>
          <w:sz w:val="24"/>
          <w:szCs w:val="24"/>
        </w:rPr>
        <w:t>12</w:t>
      </w:r>
      <w:r w:rsidRPr="003975FD">
        <w:rPr>
          <w:sz w:val="24"/>
          <w:szCs w:val="24"/>
        </w:rPr>
        <w:t xml:space="preserve"> «Модели управления производственными запасами» анализируются д</w:t>
      </w:r>
      <w:r w:rsidRPr="003975FD">
        <w:rPr>
          <w:color w:val="000000"/>
          <w:sz w:val="24"/>
          <w:szCs w:val="24"/>
        </w:rPr>
        <w:t>ействия, связанные с доставкой, хранением и распределением ресурсов: складирование, составление графиков движения транспортных средств, расчеты с поставщиками. Проводится сравнительный анализ моделей обеспечения производственной программы запасами сырья и материалов. Предлагается построение многономенклатурной модели управления запасами с синхронизацией поставок.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В процессе освоения раздела рекомендуются методические указания «</w:t>
      </w:r>
      <w:r w:rsidRPr="003975FD">
        <w:rPr>
          <w:sz w:val="24"/>
          <w:szCs w:val="24"/>
        </w:rPr>
        <w:t>Модел</w:t>
      </w:r>
      <w:r>
        <w:rPr>
          <w:sz w:val="24"/>
          <w:szCs w:val="24"/>
        </w:rPr>
        <w:t>ь</w:t>
      </w:r>
      <w:r w:rsidRPr="003975FD">
        <w:rPr>
          <w:sz w:val="24"/>
          <w:szCs w:val="24"/>
        </w:rPr>
        <w:t xml:space="preserve"> управления производственными запасами</w:t>
      </w:r>
      <w:r>
        <w:rPr>
          <w:sz w:val="24"/>
          <w:szCs w:val="24"/>
        </w:rPr>
        <w:t xml:space="preserve"> с синхронизацией поставок» (рукопись).</w:t>
      </w:r>
    </w:p>
    <w:p w:rsidR="003D1DC9" w:rsidRPr="003975FD" w:rsidRDefault="003D1DC9" w:rsidP="003D1DC9">
      <w:pPr>
        <w:ind w:firstLine="720"/>
        <w:jc w:val="both"/>
        <w:rPr>
          <w:sz w:val="24"/>
          <w:szCs w:val="24"/>
        </w:rPr>
      </w:pPr>
      <w:r w:rsidRPr="003975FD">
        <w:rPr>
          <w:sz w:val="24"/>
          <w:szCs w:val="24"/>
        </w:rPr>
        <w:t xml:space="preserve">В процессе изучения дисциплины </w:t>
      </w:r>
      <w:r>
        <w:rPr>
          <w:sz w:val="24"/>
          <w:szCs w:val="24"/>
        </w:rPr>
        <w:t>студенты слушают мультимедийные лекции, которые</w:t>
      </w:r>
      <w:r w:rsidRPr="003975FD">
        <w:rPr>
          <w:sz w:val="24"/>
          <w:szCs w:val="24"/>
        </w:rPr>
        <w:t xml:space="preserve"> рекомендуется конспектировать. Готовясь </w:t>
      </w:r>
      <w:proofErr w:type="gramStart"/>
      <w:r w:rsidRPr="003975FD">
        <w:rPr>
          <w:sz w:val="24"/>
          <w:szCs w:val="24"/>
        </w:rPr>
        <w:t>к занятиям</w:t>
      </w:r>
      <w:proofErr w:type="gramEnd"/>
      <w:r w:rsidRPr="003975FD">
        <w:rPr>
          <w:sz w:val="24"/>
          <w:szCs w:val="24"/>
        </w:rPr>
        <w:t xml:space="preserve"> рекомендуется прочитывать конспект, а также соответствующие разделы учебной литературы. Обязательным условием является выполнение заданных упражнений и </w:t>
      </w:r>
      <w:r>
        <w:rPr>
          <w:sz w:val="24"/>
          <w:szCs w:val="24"/>
        </w:rPr>
        <w:t>решение задач</w:t>
      </w:r>
      <w:r w:rsidRPr="003975FD">
        <w:rPr>
          <w:sz w:val="24"/>
          <w:szCs w:val="24"/>
        </w:rPr>
        <w:t>.</w:t>
      </w:r>
    </w:p>
    <w:p w:rsidR="003D1DC9" w:rsidRPr="003975FD" w:rsidRDefault="003D1DC9" w:rsidP="003D1DC9">
      <w:pPr>
        <w:ind w:firstLine="720"/>
        <w:jc w:val="both"/>
        <w:rPr>
          <w:sz w:val="24"/>
          <w:szCs w:val="24"/>
        </w:rPr>
      </w:pPr>
      <w:r w:rsidRPr="003975FD">
        <w:rPr>
          <w:sz w:val="24"/>
          <w:szCs w:val="24"/>
        </w:rPr>
        <w:t>Студент должен выполнять в срок домашние задания, готовиться к контрольным работам, опросам, коллоквиуму и тестированию по пройденному материалу.</w:t>
      </w:r>
    </w:p>
    <w:p w:rsidR="003D1DC9" w:rsidRDefault="003D1DC9" w:rsidP="003D1DC9">
      <w:pPr>
        <w:ind w:firstLine="720"/>
        <w:jc w:val="both"/>
        <w:rPr>
          <w:sz w:val="24"/>
          <w:szCs w:val="24"/>
        </w:rPr>
      </w:pPr>
      <w:r w:rsidRPr="003975FD">
        <w:rPr>
          <w:sz w:val="24"/>
          <w:szCs w:val="24"/>
        </w:rPr>
        <w:t>Для подготовки к занятиям и изучения самостоятельных вопросов необходимо пользоваться рекомендуемой литературой, периодическими и</w:t>
      </w:r>
      <w:r>
        <w:rPr>
          <w:sz w:val="24"/>
          <w:szCs w:val="24"/>
        </w:rPr>
        <w:t>зданиями, Интернет – ресурсами.</w:t>
      </w:r>
    </w:p>
    <w:p w:rsidR="00605399" w:rsidRDefault="00605399" w:rsidP="000C1D81">
      <w:pPr>
        <w:ind w:firstLine="720"/>
        <w:jc w:val="both"/>
        <w:rPr>
          <w:sz w:val="24"/>
          <w:szCs w:val="24"/>
        </w:rPr>
      </w:pPr>
    </w:p>
    <w:sectPr w:rsidR="00605399" w:rsidSect="00FA5C41">
      <w:foot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0A2C" w:rsidRDefault="00560A2C" w:rsidP="00FA5C41">
      <w:r>
        <w:separator/>
      </w:r>
    </w:p>
  </w:endnote>
  <w:endnote w:type="continuationSeparator" w:id="0">
    <w:p w:rsidR="00560A2C" w:rsidRDefault="00560A2C" w:rsidP="00FA5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8793860"/>
      <w:docPartObj>
        <w:docPartGallery w:val="Page Numbers (Bottom of Page)"/>
        <w:docPartUnique/>
      </w:docPartObj>
    </w:sdtPr>
    <w:sdtEndPr/>
    <w:sdtContent>
      <w:p w:rsidR="00FA5C41" w:rsidRDefault="00FA5C4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E3E">
          <w:rPr>
            <w:noProof/>
          </w:rPr>
          <w:t>5</w:t>
        </w:r>
        <w:r>
          <w:fldChar w:fldCharType="end"/>
        </w:r>
      </w:p>
    </w:sdtContent>
  </w:sdt>
  <w:p w:rsidR="00FA5C41" w:rsidRDefault="00FA5C4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0A2C" w:rsidRDefault="00560A2C" w:rsidP="00FA5C41">
      <w:r>
        <w:separator/>
      </w:r>
    </w:p>
  </w:footnote>
  <w:footnote w:type="continuationSeparator" w:id="0">
    <w:p w:rsidR="00560A2C" w:rsidRDefault="00560A2C" w:rsidP="00FA5C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D81F0E"/>
    <w:multiLevelType w:val="hybridMultilevel"/>
    <w:tmpl w:val="F296076A"/>
    <w:lvl w:ilvl="0" w:tplc="0419000F">
      <w:start w:val="1"/>
      <w:numFmt w:val="decimal"/>
      <w:lvlText w:val="%1."/>
      <w:lvlJc w:val="left"/>
      <w:pPr>
        <w:tabs>
          <w:tab w:val="num" w:pos="1469"/>
        </w:tabs>
        <w:ind w:left="1469" w:hanging="360"/>
      </w:pPr>
    </w:lvl>
    <w:lvl w:ilvl="1" w:tplc="BB483782">
      <w:start w:val="1"/>
      <w:numFmt w:val="decimal"/>
      <w:lvlText w:val="%2)"/>
      <w:lvlJc w:val="left"/>
      <w:pPr>
        <w:tabs>
          <w:tab w:val="num" w:pos="2564"/>
        </w:tabs>
        <w:ind w:left="2564" w:hanging="735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3089"/>
        </w:tabs>
        <w:ind w:left="3089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29"/>
        </w:tabs>
        <w:ind w:left="36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49"/>
        </w:tabs>
        <w:ind w:left="43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69"/>
        </w:tabs>
        <w:ind w:left="50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89"/>
        </w:tabs>
        <w:ind w:left="57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09"/>
        </w:tabs>
        <w:ind w:left="65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29"/>
        </w:tabs>
        <w:ind w:left="72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5399"/>
    <w:rsid w:val="00070F22"/>
    <w:rsid w:val="000C1D81"/>
    <w:rsid w:val="000C2540"/>
    <w:rsid w:val="00216438"/>
    <w:rsid w:val="00284E3E"/>
    <w:rsid w:val="003077B3"/>
    <w:rsid w:val="00320DAC"/>
    <w:rsid w:val="0033559B"/>
    <w:rsid w:val="003B16E1"/>
    <w:rsid w:val="003D1DC9"/>
    <w:rsid w:val="003E7668"/>
    <w:rsid w:val="004A463A"/>
    <w:rsid w:val="005344A6"/>
    <w:rsid w:val="00560A2C"/>
    <w:rsid w:val="005B5800"/>
    <w:rsid w:val="00605399"/>
    <w:rsid w:val="00637BF3"/>
    <w:rsid w:val="00775E8E"/>
    <w:rsid w:val="00874AAC"/>
    <w:rsid w:val="008F4776"/>
    <w:rsid w:val="008F4CA5"/>
    <w:rsid w:val="00917434"/>
    <w:rsid w:val="009A33E0"/>
    <w:rsid w:val="009D7806"/>
    <w:rsid w:val="009F575C"/>
    <w:rsid w:val="00A157D5"/>
    <w:rsid w:val="00A459C5"/>
    <w:rsid w:val="00B61DB2"/>
    <w:rsid w:val="00B82F22"/>
    <w:rsid w:val="00C0399E"/>
    <w:rsid w:val="00CD6CB9"/>
    <w:rsid w:val="00CE4953"/>
    <w:rsid w:val="00EA6F85"/>
    <w:rsid w:val="00ED7541"/>
    <w:rsid w:val="00FA5C41"/>
    <w:rsid w:val="00FF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AF99D"/>
  <w15:docId w15:val="{890DE0F8-00D7-4C31-A939-E50EFA59B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61DB2"/>
  </w:style>
  <w:style w:type="paragraph" w:styleId="1">
    <w:name w:val="heading 1"/>
    <w:basedOn w:val="a"/>
    <w:next w:val="a"/>
    <w:link w:val="10"/>
    <w:qFormat/>
    <w:rsid w:val="00B82F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82F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82F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82F2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B82F22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B82F22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qFormat/>
    <w:rsid w:val="00B82F22"/>
    <w:pPr>
      <w:spacing w:before="120" w:after="120"/>
    </w:pPr>
    <w:rPr>
      <w:b/>
    </w:rPr>
  </w:style>
  <w:style w:type="paragraph" w:styleId="a4">
    <w:name w:val="Title"/>
    <w:basedOn w:val="a"/>
    <w:link w:val="a5"/>
    <w:qFormat/>
    <w:rsid w:val="00B82F22"/>
    <w:pPr>
      <w:spacing w:line="360" w:lineRule="auto"/>
      <w:jc w:val="center"/>
    </w:pPr>
    <w:rPr>
      <w:sz w:val="28"/>
    </w:rPr>
  </w:style>
  <w:style w:type="character" w:customStyle="1" w:styleId="a5">
    <w:name w:val="Заголовок Знак"/>
    <w:basedOn w:val="a0"/>
    <w:link w:val="a4"/>
    <w:rsid w:val="00B82F22"/>
    <w:rPr>
      <w:sz w:val="28"/>
      <w:szCs w:val="24"/>
      <w:lang w:eastAsia="ru-RU"/>
    </w:rPr>
  </w:style>
  <w:style w:type="character" w:styleId="a6">
    <w:name w:val="Strong"/>
    <w:uiPriority w:val="22"/>
    <w:qFormat/>
    <w:rsid w:val="00B82F22"/>
    <w:rPr>
      <w:b/>
      <w:bCs/>
    </w:rPr>
  </w:style>
  <w:style w:type="paragraph" w:styleId="a7">
    <w:name w:val="List Paragraph"/>
    <w:basedOn w:val="a"/>
    <w:uiPriority w:val="34"/>
    <w:qFormat/>
    <w:rsid w:val="00B82F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8">
    <w:name w:val="TOC Heading"/>
    <w:basedOn w:val="1"/>
    <w:next w:val="a"/>
    <w:uiPriority w:val="39"/>
    <w:semiHidden/>
    <w:unhideWhenUsed/>
    <w:qFormat/>
    <w:rsid w:val="00B82F22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customStyle="1" w:styleId="ReportHead">
    <w:name w:val="Report_Head"/>
    <w:basedOn w:val="a"/>
    <w:link w:val="ReportHead0"/>
    <w:rsid w:val="000C1D81"/>
    <w:pPr>
      <w:jc w:val="center"/>
    </w:pPr>
    <w:rPr>
      <w:rFonts w:eastAsiaTheme="minorHAnsi"/>
      <w:sz w:val="28"/>
      <w:szCs w:val="22"/>
    </w:rPr>
  </w:style>
  <w:style w:type="character" w:customStyle="1" w:styleId="ReportHead0">
    <w:name w:val="Report_Head Знак"/>
    <w:basedOn w:val="a0"/>
    <w:link w:val="ReportHead"/>
    <w:rsid w:val="000C1D81"/>
    <w:rPr>
      <w:rFonts w:eastAsiaTheme="minorHAnsi"/>
      <w:sz w:val="28"/>
      <w:szCs w:val="22"/>
    </w:rPr>
  </w:style>
  <w:style w:type="paragraph" w:styleId="a9">
    <w:name w:val="header"/>
    <w:basedOn w:val="a"/>
    <w:link w:val="aa"/>
    <w:uiPriority w:val="99"/>
    <w:unhideWhenUsed/>
    <w:rsid w:val="00FA5C4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A5C41"/>
  </w:style>
  <w:style w:type="paragraph" w:styleId="ab">
    <w:name w:val="footer"/>
    <w:basedOn w:val="a"/>
    <w:link w:val="ac"/>
    <w:uiPriority w:val="99"/>
    <w:unhideWhenUsed/>
    <w:rsid w:val="00FA5C4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A5C41"/>
  </w:style>
  <w:style w:type="character" w:styleId="ad">
    <w:name w:val="Hyperlink"/>
    <w:basedOn w:val="a0"/>
    <w:uiPriority w:val="99"/>
    <w:unhideWhenUsed/>
    <w:rsid w:val="00B61DB2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637BF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37B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lib.osu.ru/web/books/metod_all/1073_20110804.pdf" TargetMode="External"/><Relationship Id="rId13" Type="http://schemas.openxmlformats.org/officeDocument/2006/relationships/hyperlink" Target="http://artlib.osu.ru/web/books/metod_all/55459_20170901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de.osu.ru/courses2/course61/index.html" TargetMode="External"/><Relationship Id="rId12" Type="http://schemas.openxmlformats.org/officeDocument/2006/relationships/hyperlink" Target="http://artlib.osu.ru/web/books/metod_all/4663_20140618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artlib.osu.ru/web/books/metod_all/83877_20181004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artlib.osu.ru/web/books/content_all/3231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rtlib.osu.ru/web/books/metod_all/83878_20181004.pdf" TargetMode="External"/><Relationship Id="rId14" Type="http://schemas.openxmlformats.org/officeDocument/2006/relationships/hyperlink" Target="http://artlib.osu.ru/web/books/metod_all/4367_2014031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2455</Words>
  <Characters>13996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Михайловна Крипак</cp:lastModifiedBy>
  <cp:revision>10</cp:revision>
  <cp:lastPrinted>2021-05-25T14:12:00Z</cp:lastPrinted>
  <dcterms:created xsi:type="dcterms:W3CDTF">2021-05-25T14:03:00Z</dcterms:created>
  <dcterms:modified xsi:type="dcterms:W3CDTF">2022-03-14T13:52:00Z</dcterms:modified>
</cp:coreProperties>
</file>