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:rsidR="00462724" w:rsidRDefault="00462724" w:rsidP="00462724">
      <w:pPr>
        <w:jc w:val="center"/>
        <w:rPr>
          <w:i/>
          <w:sz w:val="28"/>
          <w:szCs w:val="28"/>
        </w:rPr>
      </w:pPr>
    </w:p>
    <w:p w:rsidR="00462724" w:rsidRPr="00462724" w:rsidRDefault="00690046" w:rsidP="00462724">
      <w:pPr>
        <w:jc w:val="center"/>
        <w:rPr>
          <w:i/>
          <w:sz w:val="28"/>
          <w:szCs w:val="28"/>
        </w:rPr>
      </w:pPr>
      <w:r w:rsidRPr="00462724">
        <w:rPr>
          <w:i/>
          <w:sz w:val="28"/>
          <w:szCs w:val="28"/>
        </w:rPr>
        <w:t xml:space="preserve"> «</w:t>
      </w:r>
      <w:r w:rsidR="00462724" w:rsidRPr="00462724">
        <w:rPr>
          <w:i/>
          <w:sz w:val="28"/>
          <w:szCs w:val="28"/>
        </w:rPr>
        <w:t>Б1.Д.В.3 Отопление»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:rsidR="001D6E31" w:rsidRPr="001D6E31" w:rsidRDefault="001D6E31" w:rsidP="001D6E31">
      <w:pPr>
        <w:pStyle w:val="ReportHead"/>
        <w:suppressAutoHyphens/>
        <w:rPr>
          <w:i/>
          <w:color w:val="000000"/>
          <w:sz w:val="24"/>
          <w:szCs w:val="24"/>
          <w:u w:val="single"/>
        </w:rPr>
      </w:pPr>
      <w:r w:rsidRPr="001D6E31">
        <w:rPr>
          <w:i/>
          <w:color w:val="000000"/>
          <w:sz w:val="24"/>
          <w:szCs w:val="24"/>
          <w:u w:val="single"/>
        </w:rPr>
        <w:t>08.03.01 Строительство</w:t>
      </w:r>
    </w:p>
    <w:p w:rsidR="00690046" w:rsidRPr="00701544" w:rsidRDefault="00690046" w:rsidP="001D6E31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:rsidR="001D6E31" w:rsidRPr="001D6E31" w:rsidRDefault="001D6E31" w:rsidP="001D6E31">
      <w:pPr>
        <w:pStyle w:val="ReportHead"/>
        <w:suppressAutoHyphens/>
        <w:rPr>
          <w:i/>
          <w:color w:val="000000"/>
          <w:sz w:val="24"/>
          <w:szCs w:val="24"/>
          <w:u w:val="single"/>
        </w:rPr>
      </w:pPr>
      <w:r w:rsidRPr="001D6E31">
        <w:rPr>
          <w:i/>
          <w:color w:val="000000"/>
          <w:sz w:val="24"/>
          <w:szCs w:val="24"/>
          <w:u w:val="single"/>
        </w:rPr>
        <w:t>Теплогазоснабжение и вентиляция</w:t>
      </w:r>
    </w:p>
    <w:p w:rsidR="00690046" w:rsidRDefault="00690046" w:rsidP="001D6E31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D6E31" w:rsidRPr="001D6E31" w:rsidRDefault="001D6E31" w:rsidP="001D6E31">
      <w:pPr>
        <w:pStyle w:val="ReportHead"/>
        <w:suppressAutoHyphens/>
        <w:rPr>
          <w:sz w:val="24"/>
          <w:vertAlign w:val="superscript"/>
        </w:rPr>
      </w:pPr>
    </w:p>
    <w:p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Pr="00701544" w:rsidRDefault="00690046" w:rsidP="00690046">
      <w:pPr>
        <w:pStyle w:val="ReportHead"/>
        <w:suppressAutoHyphens/>
        <w:rPr>
          <w:sz w:val="24"/>
        </w:rPr>
      </w:pPr>
    </w:p>
    <w:p w:rsidR="00690046" w:rsidRDefault="00690046" w:rsidP="00690046">
      <w:pPr>
        <w:pStyle w:val="ReportHead"/>
        <w:suppressAutoHyphens/>
        <w:rPr>
          <w:sz w:val="24"/>
        </w:rPr>
      </w:pPr>
    </w:p>
    <w:p w:rsidR="00AE0948" w:rsidRDefault="00AE0948" w:rsidP="00690046">
      <w:pPr>
        <w:pStyle w:val="ReportHead"/>
        <w:suppressAutoHyphens/>
        <w:rPr>
          <w:sz w:val="24"/>
        </w:rPr>
      </w:pPr>
    </w:p>
    <w:p w:rsidR="00AE0948" w:rsidRDefault="00AE0948" w:rsidP="00690046">
      <w:pPr>
        <w:pStyle w:val="ReportHead"/>
        <w:suppressAutoHyphens/>
        <w:rPr>
          <w:sz w:val="24"/>
        </w:rPr>
      </w:pPr>
    </w:p>
    <w:p w:rsidR="00AE0948" w:rsidRPr="00701544" w:rsidRDefault="00AE0948" w:rsidP="00690046">
      <w:pPr>
        <w:pStyle w:val="ReportHead"/>
        <w:suppressAutoHyphens/>
        <w:rPr>
          <w:sz w:val="24"/>
        </w:rPr>
      </w:pPr>
    </w:p>
    <w:p w:rsidR="00690046" w:rsidRPr="00F80E0C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C65039">
        <w:rPr>
          <w:sz w:val="24"/>
        </w:rPr>
        <w:t>2</w:t>
      </w:r>
      <w:r w:rsidR="006C392D">
        <w:rPr>
          <w:sz w:val="24"/>
        </w:rPr>
        <w:t>2</w:t>
      </w:r>
    </w:p>
    <w:p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="009D1139" w:rsidRPr="009D1139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:rsidR="009C3829" w:rsidRPr="002C4BFF" w:rsidRDefault="002212C3" w:rsidP="009C3829">
      <w:pPr>
        <w:suppressAutoHyphens/>
        <w:rPr>
          <w:bCs/>
          <w:iCs/>
          <w:sz w:val="28"/>
          <w:szCs w:val="28"/>
        </w:rPr>
      </w:pPr>
      <w:r w:rsidRPr="002C4BFF">
        <w:rPr>
          <w:sz w:val="28"/>
          <w:szCs w:val="28"/>
        </w:rPr>
        <w:t>«</w:t>
      </w:r>
      <w:r w:rsidR="001D6E31" w:rsidRPr="002C4BFF">
        <w:rPr>
          <w:sz w:val="28"/>
          <w:szCs w:val="28"/>
        </w:rPr>
        <w:t>Отопление</w:t>
      </w:r>
      <w:r w:rsidRPr="002C4BFF">
        <w:rPr>
          <w:sz w:val="28"/>
          <w:szCs w:val="28"/>
        </w:rPr>
        <w:t>»</w:t>
      </w: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 xml:space="preserve">Составитель </w:t>
      </w:r>
      <w:r w:rsidRPr="001D6E31">
        <w:rPr>
          <w:sz w:val="28"/>
          <w:szCs w:val="28"/>
        </w:rPr>
        <w:t xml:space="preserve">____________________ </w:t>
      </w:r>
      <w:r w:rsidR="001D6E31" w:rsidRPr="001D6E31">
        <w:rPr>
          <w:sz w:val="28"/>
          <w:szCs w:val="28"/>
        </w:rPr>
        <w:t>Б.М. Легких</w:t>
      </w:r>
    </w:p>
    <w:p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  <w:r w:rsidR="00C65039">
        <w:rPr>
          <w:szCs w:val="28"/>
        </w:rPr>
        <w:t xml:space="preserve"> (протокол № </w:t>
      </w:r>
      <w:r w:rsidR="006C392D">
        <w:rPr>
          <w:szCs w:val="28"/>
        </w:rPr>
        <w:t>9</w:t>
      </w:r>
      <w:r w:rsidR="00C65039">
        <w:rPr>
          <w:szCs w:val="28"/>
        </w:rPr>
        <w:t xml:space="preserve"> от "</w:t>
      </w:r>
      <w:r w:rsidR="006C392D">
        <w:rPr>
          <w:szCs w:val="28"/>
        </w:rPr>
        <w:t>21</w:t>
      </w:r>
      <w:r w:rsidR="00C65039">
        <w:rPr>
          <w:szCs w:val="28"/>
        </w:rPr>
        <w:t>" февраля 202</w:t>
      </w:r>
      <w:r w:rsidR="006C392D">
        <w:rPr>
          <w:szCs w:val="28"/>
        </w:rPr>
        <w:t>2</w:t>
      </w:r>
      <w:r w:rsidR="00A8570A">
        <w:rPr>
          <w:szCs w:val="28"/>
        </w:rPr>
        <w:t xml:space="preserve"> г.)</w:t>
      </w: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LineNumbers/>
        <w:rPr>
          <w:sz w:val="28"/>
          <w:szCs w:val="28"/>
        </w:rPr>
      </w:pP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6C392D">
        <w:rPr>
          <w:sz w:val="28"/>
          <w:szCs w:val="28"/>
        </w:rPr>
        <w:t>Р.С. Закируллин</w:t>
      </w:r>
    </w:p>
    <w:p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:rsidR="009C3829" w:rsidRDefault="009C3829" w:rsidP="009C3829">
      <w:pPr>
        <w:spacing w:line="360" w:lineRule="auto"/>
        <w:rPr>
          <w:sz w:val="28"/>
          <w:szCs w:val="28"/>
        </w:rPr>
      </w:pPr>
    </w:p>
    <w:p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:rsidR="009C3829" w:rsidRPr="006C392D" w:rsidRDefault="009C3829" w:rsidP="009C3829">
      <w:pPr>
        <w:tabs>
          <w:tab w:val="left" w:pos="10000"/>
        </w:tabs>
        <w:rPr>
          <w:color w:val="000000" w:themeColor="text1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C4BFF">
        <w:rPr>
          <w:sz w:val="28"/>
          <w:szCs w:val="28"/>
        </w:rPr>
        <w:t>«</w:t>
      </w:r>
      <w:r w:rsidR="001D6E31" w:rsidRPr="002C4BFF">
        <w:rPr>
          <w:sz w:val="28"/>
          <w:szCs w:val="28"/>
        </w:rPr>
        <w:t>Отопление</w:t>
      </w:r>
      <w:r w:rsidR="002212C3" w:rsidRPr="002C4BFF">
        <w:rPr>
          <w:sz w:val="28"/>
          <w:szCs w:val="28"/>
        </w:rPr>
        <w:t>»</w:t>
      </w:r>
      <w:r w:rsidRPr="002C4BFF">
        <w:rPr>
          <w:sz w:val="28"/>
          <w:szCs w:val="28"/>
        </w:rPr>
        <w:t>,</w:t>
      </w:r>
      <w:r w:rsidRPr="00B7645E">
        <w:rPr>
          <w:sz w:val="28"/>
          <w:szCs w:val="28"/>
        </w:rPr>
        <w:t xml:space="preserve"> зарегистрированной</w:t>
      </w:r>
      <w:r w:rsidRPr="0038666D">
        <w:rPr>
          <w:sz w:val="28"/>
          <w:szCs w:val="28"/>
        </w:rPr>
        <w:t xml:space="preserve"> в ЦИТ под учетным </w:t>
      </w:r>
      <w:r w:rsidRPr="006C392D">
        <w:rPr>
          <w:color w:val="000000" w:themeColor="text1"/>
          <w:sz w:val="28"/>
          <w:szCs w:val="28"/>
        </w:rPr>
        <w:t>номером</w:t>
      </w:r>
      <w:r w:rsidR="00400CFD" w:rsidRPr="006C392D">
        <w:rPr>
          <w:color w:val="000000" w:themeColor="text1"/>
          <w:sz w:val="28"/>
          <w:szCs w:val="28"/>
        </w:rPr>
        <w:t xml:space="preserve"> </w:t>
      </w:r>
      <w:r w:rsidR="006C392D" w:rsidRPr="006C392D">
        <w:rPr>
          <w:color w:val="000000" w:themeColor="text1"/>
          <w:sz w:val="28"/>
          <w:szCs w:val="28"/>
          <w:u w:val="single"/>
        </w:rPr>
        <w:t xml:space="preserve"> ________</w:t>
      </w:r>
      <w:r w:rsidR="00A8570A" w:rsidRPr="006C392D">
        <w:rPr>
          <w:color w:val="000000" w:themeColor="text1"/>
          <w:sz w:val="28"/>
          <w:szCs w:val="28"/>
        </w:rPr>
        <w:t>.</w:t>
      </w:r>
    </w:p>
    <w:p w:rsidR="004F3D0C" w:rsidRPr="006C392D" w:rsidRDefault="004F3D0C" w:rsidP="004F3D0C">
      <w:pPr>
        <w:rPr>
          <w:i/>
          <w:color w:val="000000" w:themeColor="text1"/>
        </w:rPr>
      </w:pPr>
    </w:p>
    <w:p w:rsidR="00EB2557" w:rsidRPr="001D6E31" w:rsidRDefault="00D114DA" w:rsidP="00AE094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D6E31">
        <w:rPr>
          <w:sz w:val="24"/>
          <w:szCs w:val="24"/>
          <w:lang w:bidi="ar-SA"/>
        </w:rPr>
        <w:lastRenderedPageBreak/>
        <w:t>Дисциплина «</w:t>
      </w:r>
      <w:r w:rsidR="00860FF6" w:rsidRPr="002C4BFF">
        <w:rPr>
          <w:sz w:val="24"/>
          <w:szCs w:val="24"/>
        </w:rPr>
        <w:t>Отопление</w:t>
      </w:r>
      <w:r w:rsidR="00860FF6" w:rsidRPr="00860FF6">
        <w:rPr>
          <w:b/>
          <w:sz w:val="24"/>
          <w:szCs w:val="24"/>
        </w:rPr>
        <w:t>»</w:t>
      </w:r>
      <w:r w:rsidRPr="001D6E31">
        <w:rPr>
          <w:sz w:val="24"/>
          <w:szCs w:val="24"/>
          <w:lang w:bidi="ar-SA"/>
        </w:rPr>
        <w:t xml:space="preserve"> осваивается студентами в </w:t>
      </w:r>
      <w:r w:rsidR="006C392D">
        <w:rPr>
          <w:sz w:val="24"/>
          <w:szCs w:val="24"/>
          <w:lang w:bidi="ar-SA"/>
        </w:rPr>
        <w:t>6</w:t>
      </w:r>
      <w:r w:rsidR="004F236E" w:rsidRPr="001D6E31">
        <w:rPr>
          <w:sz w:val="24"/>
          <w:szCs w:val="24"/>
          <w:lang w:bidi="ar-SA"/>
        </w:rPr>
        <w:t xml:space="preserve"> семестре в </w:t>
      </w:r>
      <w:r w:rsidRPr="001D6E31">
        <w:rPr>
          <w:sz w:val="24"/>
          <w:szCs w:val="24"/>
          <w:lang w:bidi="ar-SA"/>
        </w:rPr>
        <w:t>ходе контактной работы в</w:t>
      </w:r>
      <w:r w:rsidR="00400CFD" w:rsidRPr="00400CFD">
        <w:rPr>
          <w:sz w:val="24"/>
          <w:szCs w:val="24"/>
          <w:lang w:bidi="ar-SA"/>
        </w:rPr>
        <w:t xml:space="preserve"> </w:t>
      </w:r>
      <w:r w:rsidRPr="001D6E31">
        <w:rPr>
          <w:sz w:val="24"/>
          <w:szCs w:val="24"/>
          <w:lang w:bidi="ar-SA"/>
        </w:rPr>
        <w:t>объеме</w:t>
      </w:r>
      <w:r w:rsidR="00400CFD" w:rsidRPr="00400CFD">
        <w:rPr>
          <w:sz w:val="24"/>
          <w:szCs w:val="24"/>
          <w:lang w:bidi="ar-SA"/>
        </w:rPr>
        <w:t xml:space="preserve"> </w:t>
      </w:r>
      <w:r w:rsidR="006C392D">
        <w:rPr>
          <w:sz w:val="24"/>
          <w:szCs w:val="24"/>
        </w:rPr>
        <w:t xml:space="preserve">32 </w:t>
      </w:r>
      <w:r w:rsidRPr="001D6E31">
        <w:rPr>
          <w:sz w:val="24"/>
          <w:szCs w:val="24"/>
          <w:lang w:bidi="ar-SA"/>
        </w:rPr>
        <w:t>час</w:t>
      </w:r>
      <w:r w:rsidR="005A11EF" w:rsidRPr="001D6E31">
        <w:rPr>
          <w:sz w:val="24"/>
          <w:szCs w:val="24"/>
          <w:lang w:bidi="ar-SA"/>
        </w:rPr>
        <w:t>ов</w:t>
      </w:r>
      <w:r w:rsidRPr="001D6E31">
        <w:rPr>
          <w:sz w:val="24"/>
          <w:szCs w:val="24"/>
          <w:lang w:bidi="ar-SA"/>
        </w:rPr>
        <w:t xml:space="preserve"> и самостоятельной работы в объеме </w:t>
      </w:r>
      <w:r w:rsidR="006C392D">
        <w:rPr>
          <w:sz w:val="24"/>
          <w:szCs w:val="24"/>
          <w:lang w:bidi="ar-SA"/>
        </w:rPr>
        <w:t>76</w:t>
      </w:r>
      <w:r w:rsidR="00400CFD" w:rsidRPr="00400CFD">
        <w:rPr>
          <w:sz w:val="24"/>
          <w:szCs w:val="24"/>
          <w:lang w:bidi="ar-SA"/>
        </w:rPr>
        <w:t xml:space="preserve"> </w:t>
      </w:r>
      <w:r w:rsidRPr="001D6E31">
        <w:rPr>
          <w:sz w:val="24"/>
          <w:szCs w:val="24"/>
          <w:lang w:bidi="ar-SA"/>
        </w:rPr>
        <w:t>часов</w:t>
      </w:r>
      <w:r w:rsidR="001D6E31" w:rsidRPr="001D6E31">
        <w:rPr>
          <w:sz w:val="24"/>
          <w:szCs w:val="24"/>
          <w:lang w:bidi="ar-SA"/>
        </w:rPr>
        <w:t xml:space="preserve"> и в </w:t>
      </w:r>
      <w:r w:rsidR="006C392D">
        <w:rPr>
          <w:sz w:val="24"/>
          <w:szCs w:val="24"/>
          <w:lang w:bidi="ar-SA"/>
        </w:rPr>
        <w:t>7</w:t>
      </w:r>
      <w:r w:rsidR="001D6E31" w:rsidRPr="001D6E31">
        <w:rPr>
          <w:sz w:val="24"/>
          <w:szCs w:val="24"/>
          <w:lang w:bidi="ar-SA"/>
        </w:rPr>
        <w:t xml:space="preserve"> семестре в ходе контактной работы в объеме </w:t>
      </w:r>
      <w:r w:rsidR="006C392D">
        <w:rPr>
          <w:sz w:val="24"/>
          <w:szCs w:val="24"/>
        </w:rPr>
        <w:t xml:space="preserve">35,25 </w:t>
      </w:r>
      <w:r w:rsidR="001D6E31" w:rsidRPr="001D6E31">
        <w:rPr>
          <w:sz w:val="24"/>
          <w:szCs w:val="24"/>
          <w:lang w:bidi="ar-SA"/>
        </w:rPr>
        <w:t>часов и самостояте</w:t>
      </w:r>
      <w:r w:rsidR="00AE0948">
        <w:rPr>
          <w:sz w:val="24"/>
          <w:szCs w:val="24"/>
          <w:lang w:bidi="ar-SA"/>
        </w:rPr>
        <w:t xml:space="preserve">льной работы в объеме </w:t>
      </w:r>
      <w:r w:rsidR="006C392D">
        <w:rPr>
          <w:sz w:val="24"/>
          <w:szCs w:val="24"/>
          <w:lang w:bidi="ar-SA"/>
        </w:rPr>
        <w:t>108,75</w:t>
      </w:r>
      <w:r w:rsidR="00AE0948">
        <w:rPr>
          <w:sz w:val="24"/>
          <w:szCs w:val="24"/>
          <w:lang w:bidi="ar-SA"/>
        </w:rPr>
        <w:t xml:space="preserve"> часов</w:t>
      </w:r>
      <w:r w:rsidRPr="001D6E31">
        <w:rPr>
          <w:sz w:val="24"/>
          <w:szCs w:val="24"/>
          <w:lang w:bidi="ar-SA"/>
        </w:rPr>
        <w:t>.</w:t>
      </w:r>
      <w:r w:rsidR="009D1139" w:rsidRPr="009D1139">
        <w:rPr>
          <w:sz w:val="24"/>
          <w:szCs w:val="24"/>
          <w:lang w:bidi="ar-SA"/>
        </w:rPr>
        <w:t xml:space="preserve"> </w:t>
      </w:r>
      <w:r w:rsidRPr="001D6E31">
        <w:rPr>
          <w:sz w:val="24"/>
          <w:szCs w:val="24"/>
          <w:lang w:bidi="ar-SA"/>
        </w:rPr>
        <w:t>Контактная и самостоятельная работ</w:t>
      </w:r>
      <w:r w:rsidR="00885633" w:rsidRPr="001D6E31">
        <w:rPr>
          <w:sz w:val="24"/>
          <w:szCs w:val="24"/>
          <w:lang w:bidi="ar-SA"/>
        </w:rPr>
        <w:t>ы</w:t>
      </w:r>
      <w:r w:rsidRPr="001D6E31">
        <w:rPr>
          <w:sz w:val="24"/>
          <w:szCs w:val="24"/>
          <w:lang w:bidi="ar-SA"/>
        </w:rPr>
        <w:t xml:space="preserve"> осуществля</w:t>
      </w:r>
      <w:r w:rsidR="00885633" w:rsidRPr="001D6E31">
        <w:rPr>
          <w:sz w:val="24"/>
          <w:szCs w:val="24"/>
          <w:lang w:bidi="ar-SA"/>
        </w:rPr>
        <w:t>ю</w:t>
      </w:r>
      <w:r w:rsidRPr="001D6E31">
        <w:rPr>
          <w:sz w:val="24"/>
          <w:szCs w:val="24"/>
          <w:lang w:bidi="ar-SA"/>
        </w:rPr>
        <w:t>тся студентом в соответствии с</w:t>
      </w:r>
      <w:r w:rsidR="009D1139" w:rsidRPr="009D1139">
        <w:rPr>
          <w:sz w:val="24"/>
          <w:szCs w:val="24"/>
          <w:lang w:bidi="ar-SA"/>
        </w:rPr>
        <w:t xml:space="preserve"> </w:t>
      </w:r>
      <w:r w:rsidRPr="001D6E31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9D1139" w:rsidRPr="009D1139">
        <w:rPr>
          <w:sz w:val="24"/>
          <w:szCs w:val="24"/>
          <w:lang w:bidi="ar-SA"/>
        </w:rPr>
        <w:t xml:space="preserve"> </w:t>
      </w:r>
      <w:r w:rsidRPr="001D6E31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1D6E31">
        <w:rPr>
          <w:sz w:val="24"/>
          <w:szCs w:val="24"/>
          <w:lang w:bidi="ar-SA"/>
        </w:rPr>
        <w:t>:</w:t>
      </w:r>
    </w:p>
    <w:p w:rsidR="001D6E31" w:rsidRPr="00AE0948" w:rsidRDefault="00623109" w:rsidP="00AE0948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AE0948">
        <w:rPr>
          <w:color w:val="000000" w:themeColor="text1"/>
          <w:sz w:val="24"/>
          <w:szCs w:val="24"/>
          <w:lang w:bidi="ar-SA"/>
        </w:rPr>
        <w:t>-</w:t>
      </w:r>
      <w:r w:rsidR="00860FF6" w:rsidRPr="00AE0948">
        <w:rPr>
          <w:color w:val="000000" w:themeColor="text1"/>
          <w:sz w:val="24"/>
          <w:szCs w:val="24"/>
          <w:lang w:bidi="ar-SA"/>
        </w:rPr>
        <w:t>л</w:t>
      </w:r>
      <w:r w:rsidR="001D6E31" w:rsidRPr="00AE0948">
        <w:rPr>
          <w:color w:val="000000" w:themeColor="text1"/>
          <w:sz w:val="24"/>
          <w:szCs w:val="24"/>
          <w:lang w:bidi="ar-SA"/>
        </w:rPr>
        <w:t>екции (Л)</w:t>
      </w:r>
      <w:r w:rsidRPr="00AE0948">
        <w:rPr>
          <w:color w:val="000000" w:themeColor="text1"/>
          <w:sz w:val="24"/>
          <w:szCs w:val="24"/>
          <w:lang w:bidi="ar-SA"/>
        </w:rPr>
        <w:t>;</w:t>
      </w:r>
    </w:p>
    <w:p w:rsidR="001D6E31" w:rsidRPr="00AE0948" w:rsidRDefault="00623109" w:rsidP="00AE0948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AE0948">
        <w:rPr>
          <w:color w:val="000000" w:themeColor="text1"/>
          <w:sz w:val="24"/>
          <w:szCs w:val="24"/>
          <w:lang w:bidi="ar-SA"/>
        </w:rPr>
        <w:t>-</w:t>
      </w:r>
      <w:r w:rsidR="00860FF6" w:rsidRPr="00AE0948">
        <w:rPr>
          <w:color w:val="000000" w:themeColor="text1"/>
          <w:sz w:val="24"/>
          <w:szCs w:val="24"/>
          <w:lang w:bidi="ar-SA"/>
        </w:rPr>
        <w:t>п</w:t>
      </w:r>
      <w:r w:rsidR="001D6E31" w:rsidRPr="00AE0948">
        <w:rPr>
          <w:color w:val="000000" w:themeColor="text1"/>
          <w:sz w:val="24"/>
          <w:szCs w:val="24"/>
          <w:lang w:bidi="ar-SA"/>
        </w:rPr>
        <w:t>рактические занятия (ПЗ)</w:t>
      </w:r>
      <w:r w:rsidRPr="00AE0948">
        <w:rPr>
          <w:color w:val="000000" w:themeColor="text1"/>
          <w:sz w:val="24"/>
          <w:szCs w:val="24"/>
          <w:lang w:bidi="ar-SA"/>
        </w:rPr>
        <w:t>;</w:t>
      </w:r>
    </w:p>
    <w:p w:rsidR="00AE0948" w:rsidRPr="00AE0948" w:rsidRDefault="00AE0948" w:rsidP="00AE0948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AE0948">
        <w:rPr>
          <w:color w:val="000000" w:themeColor="text1"/>
          <w:sz w:val="24"/>
          <w:szCs w:val="24"/>
          <w:lang w:bidi="ar-SA"/>
        </w:rPr>
        <w:t>-курсовой проект «Отопление и вентиляция жилого дома»;</w:t>
      </w:r>
    </w:p>
    <w:p w:rsidR="001D6E31" w:rsidRPr="00AE0948" w:rsidRDefault="00623109" w:rsidP="00AE0948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AE0948">
        <w:rPr>
          <w:color w:val="000000" w:themeColor="text1"/>
          <w:sz w:val="24"/>
          <w:szCs w:val="24"/>
          <w:lang w:bidi="ar-SA"/>
        </w:rPr>
        <w:t>-</w:t>
      </w:r>
      <w:r w:rsidR="00860FF6" w:rsidRPr="00AE0948">
        <w:rPr>
          <w:color w:val="000000" w:themeColor="text1"/>
          <w:sz w:val="24"/>
          <w:szCs w:val="24"/>
          <w:lang w:bidi="ar-SA"/>
        </w:rPr>
        <w:t>и</w:t>
      </w:r>
      <w:r w:rsidR="001D6E31" w:rsidRPr="00AE0948">
        <w:rPr>
          <w:color w:val="000000" w:themeColor="text1"/>
          <w:sz w:val="24"/>
          <w:szCs w:val="24"/>
          <w:lang w:bidi="ar-SA"/>
        </w:rPr>
        <w:t>ндивидуальная работа и инновационные формы учебных занятий</w:t>
      </w:r>
      <w:r w:rsidRPr="00AE0948">
        <w:rPr>
          <w:color w:val="000000" w:themeColor="text1"/>
          <w:sz w:val="24"/>
          <w:szCs w:val="24"/>
          <w:lang w:bidi="ar-SA"/>
        </w:rPr>
        <w:t>;</w:t>
      </w:r>
    </w:p>
    <w:p w:rsidR="00885633" w:rsidRPr="00AE0948" w:rsidRDefault="00623109" w:rsidP="00AE0948">
      <w:pPr>
        <w:widowControl/>
        <w:autoSpaceDE/>
        <w:autoSpaceDN/>
        <w:ind w:right="57" w:firstLine="709"/>
        <w:jc w:val="both"/>
        <w:rPr>
          <w:color w:val="000000" w:themeColor="text1"/>
          <w:sz w:val="24"/>
          <w:szCs w:val="24"/>
          <w:lang w:bidi="ar-SA"/>
        </w:rPr>
      </w:pPr>
      <w:r w:rsidRPr="00AE0948">
        <w:rPr>
          <w:color w:val="000000" w:themeColor="text1"/>
          <w:sz w:val="24"/>
          <w:szCs w:val="24"/>
          <w:lang w:bidi="ar-SA"/>
        </w:rPr>
        <w:t>-</w:t>
      </w:r>
      <w:r w:rsidR="00860FF6" w:rsidRPr="00AE0948">
        <w:rPr>
          <w:color w:val="000000" w:themeColor="text1"/>
          <w:sz w:val="24"/>
          <w:szCs w:val="24"/>
          <w:lang w:bidi="ar-SA"/>
        </w:rPr>
        <w:t>и</w:t>
      </w:r>
      <w:r w:rsidR="00885633" w:rsidRPr="00AE0948">
        <w:rPr>
          <w:color w:val="000000" w:themeColor="text1"/>
          <w:sz w:val="24"/>
          <w:szCs w:val="24"/>
          <w:lang w:bidi="ar-SA"/>
        </w:rPr>
        <w:t xml:space="preserve">тоговый контроль </w:t>
      </w:r>
      <w:r w:rsidR="00CB6325" w:rsidRPr="00AE0948">
        <w:rPr>
          <w:color w:val="000000" w:themeColor="text1"/>
          <w:sz w:val="24"/>
          <w:szCs w:val="24"/>
          <w:lang w:bidi="ar-SA"/>
        </w:rPr>
        <w:t>- дифференцированный зачет</w:t>
      </w:r>
      <w:r w:rsidRPr="00AE0948">
        <w:rPr>
          <w:color w:val="000000" w:themeColor="text1"/>
          <w:sz w:val="24"/>
          <w:szCs w:val="24"/>
          <w:lang w:bidi="ar-SA"/>
        </w:rPr>
        <w:t xml:space="preserve"> в </w:t>
      </w:r>
      <w:r w:rsidR="006C392D">
        <w:rPr>
          <w:color w:val="000000" w:themeColor="text1"/>
          <w:sz w:val="24"/>
          <w:szCs w:val="24"/>
          <w:lang w:bidi="ar-SA"/>
        </w:rPr>
        <w:t>6</w:t>
      </w:r>
      <w:r w:rsidRPr="00AE0948">
        <w:rPr>
          <w:color w:val="000000" w:themeColor="text1"/>
          <w:sz w:val="24"/>
          <w:szCs w:val="24"/>
          <w:lang w:bidi="ar-SA"/>
        </w:rPr>
        <w:t xml:space="preserve"> семестре, экзамен в </w:t>
      </w:r>
      <w:r w:rsidR="006C392D">
        <w:rPr>
          <w:color w:val="000000" w:themeColor="text1"/>
          <w:sz w:val="24"/>
          <w:szCs w:val="24"/>
          <w:lang w:bidi="ar-SA"/>
        </w:rPr>
        <w:t>7</w:t>
      </w:r>
      <w:r w:rsidRPr="00AE0948">
        <w:rPr>
          <w:color w:val="000000" w:themeColor="text1"/>
          <w:sz w:val="24"/>
          <w:szCs w:val="24"/>
          <w:lang w:bidi="ar-SA"/>
        </w:rPr>
        <w:t xml:space="preserve"> семестре.</w:t>
      </w:r>
    </w:p>
    <w:p w:rsidR="00EB2557" w:rsidRDefault="00EB2557" w:rsidP="00AE0948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9D1139" w:rsidRPr="009D1139"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="009D1139" w:rsidRPr="009D1139">
        <w:t xml:space="preserve"> </w:t>
      </w:r>
      <w:r w:rsidRPr="00CB6325">
        <w:t>литературой.</w:t>
      </w:r>
    </w:p>
    <w:p w:rsidR="00AE0948" w:rsidRPr="00CB6325" w:rsidRDefault="00AE0948" w:rsidP="00AE0948">
      <w:pPr>
        <w:pStyle w:val="a3"/>
        <w:ind w:left="0" w:right="57" w:firstLine="709"/>
        <w:jc w:val="both"/>
      </w:pPr>
    </w:p>
    <w:p w:rsidR="00AE0948" w:rsidRPr="00CB6325" w:rsidRDefault="00AE0948" w:rsidP="00AE0948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:rsidR="00AE0948" w:rsidRDefault="00AE0948" w:rsidP="00AE0948">
      <w:pPr>
        <w:pStyle w:val="a3"/>
        <w:ind w:left="0" w:right="57" w:firstLine="709"/>
        <w:jc w:val="both"/>
      </w:pPr>
    </w:p>
    <w:p w:rsidR="00AE0948" w:rsidRPr="00CB6325" w:rsidRDefault="00AE0948" w:rsidP="00AE0948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AE0948" w:rsidRPr="00CB6325" w:rsidRDefault="00AE0948" w:rsidP="00AE094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AE0948" w:rsidRDefault="00AE0948" w:rsidP="00AE0948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:rsidR="00AE0948" w:rsidRPr="00F06375" w:rsidRDefault="00AE0948" w:rsidP="00AE094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:rsidR="00AE0948" w:rsidRPr="00BA066A" w:rsidRDefault="00AE0948" w:rsidP="00AE0948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 xml:space="preserve">Содержание практических занятий фиксируется </w:t>
      </w:r>
      <w:r>
        <w:t xml:space="preserve">в рабочей программе дисциплины </w:t>
      </w:r>
      <w:r w:rsidRPr="00BA066A">
        <w:t>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</w:t>
      </w:r>
      <w:r>
        <w:t xml:space="preserve">имательное </w:t>
      </w:r>
      <w:r w:rsidRPr="00BA066A">
        <w:t>отношение к лекционному курсу;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:rsidR="00AE0948" w:rsidRPr="00BA066A" w:rsidRDefault="00AE0948" w:rsidP="00AE0948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:rsidR="00AE0948" w:rsidRPr="00BA066A" w:rsidRDefault="00AE0948" w:rsidP="00AE0948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:rsidR="00AE0948" w:rsidRPr="00BA066A" w:rsidRDefault="00AE0948" w:rsidP="00AE0948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:rsidR="00AE0948" w:rsidRPr="00BA066A" w:rsidRDefault="00AE0948" w:rsidP="00AE0948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AE0948" w:rsidRPr="00BA066A" w:rsidRDefault="00AE0948" w:rsidP="00AE0948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:rsidR="00AE0948" w:rsidRPr="00BA066A" w:rsidRDefault="00AE0948" w:rsidP="00AE0948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:rsidR="00AE0948" w:rsidRPr="002B33B0" w:rsidRDefault="00AE0948" w:rsidP="00AE0948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:rsidR="00AE0948" w:rsidRPr="002B33B0" w:rsidRDefault="00AE0948" w:rsidP="00AE0948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:rsidR="00AE0948" w:rsidRPr="002B2802" w:rsidRDefault="00AE0948" w:rsidP="00AE0948">
      <w:pPr>
        <w:ind w:right="57" w:firstLine="709"/>
        <w:jc w:val="both"/>
        <w:rPr>
          <w:sz w:val="24"/>
          <w:szCs w:val="24"/>
        </w:rPr>
      </w:pPr>
      <w:r w:rsidRPr="002B2802">
        <w:rPr>
          <w:sz w:val="24"/>
          <w:szCs w:val="24"/>
        </w:rPr>
        <w:t xml:space="preserve">- Легких, Б.М. Отопление и вентиляция жилого здания [Электронный ресурс] : метод. указания к курсовому проектированию / Б.М. Легких; М-во образования и науки Рос. Федерации, </w:t>
      </w:r>
      <w:proofErr w:type="spellStart"/>
      <w:r w:rsidRPr="002B2802">
        <w:rPr>
          <w:sz w:val="24"/>
          <w:szCs w:val="24"/>
        </w:rPr>
        <w:t>Федер</w:t>
      </w:r>
      <w:proofErr w:type="spellEnd"/>
      <w:r w:rsidRPr="002B2802">
        <w:rPr>
          <w:sz w:val="24"/>
          <w:szCs w:val="24"/>
        </w:rPr>
        <w:t xml:space="preserve">. </w:t>
      </w:r>
      <w:proofErr w:type="spellStart"/>
      <w:r w:rsidRPr="002B2802">
        <w:rPr>
          <w:sz w:val="24"/>
          <w:szCs w:val="24"/>
        </w:rPr>
        <w:t>агенство</w:t>
      </w:r>
      <w:proofErr w:type="spellEnd"/>
      <w:r w:rsidRPr="002B2802">
        <w:rPr>
          <w:sz w:val="24"/>
          <w:szCs w:val="24"/>
        </w:rPr>
        <w:t xml:space="preserve"> по образованию, Гос. </w:t>
      </w:r>
      <w:proofErr w:type="spellStart"/>
      <w:r w:rsidRPr="002B2802">
        <w:rPr>
          <w:sz w:val="24"/>
          <w:szCs w:val="24"/>
        </w:rPr>
        <w:t>образоват</w:t>
      </w:r>
      <w:proofErr w:type="spellEnd"/>
      <w:r w:rsidRPr="002B2802">
        <w:rPr>
          <w:sz w:val="24"/>
          <w:szCs w:val="24"/>
        </w:rPr>
        <w:t xml:space="preserve">. учреждение </w:t>
      </w:r>
      <w:proofErr w:type="spellStart"/>
      <w:r w:rsidRPr="002B2802">
        <w:rPr>
          <w:sz w:val="24"/>
          <w:szCs w:val="24"/>
        </w:rPr>
        <w:t>высш</w:t>
      </w:r>
      <w:proofErr w:type="spellEnd"/>
      <w:r w:rsidRPr="002B2802">
        <w:rPr>
          <w:sz w:val="24"/>
          <w:szCs w:val="24"/>
        </w:rPr>
        <w:t>. проф. Образования «</w:t>
      </w:r>
      <w:proofErr w:type="spellStart"/>
      <w:r w:rsidRPr="002B2802">
        <w:rPr>
          <w:sz w:val="24"/>
          <w:szCs w:val="24"/>
        </w:rPr>
        <w:t>Оренбург.гос.ун</w:t>
      </w:r>
      <w:proofErr w:type="spellEnd"/>
      <w:r w:rsidRPr="002B2802">
        <w:rPr>
          <w:sz w:val="24"/>
          <w:szCs w:val="24"/>
        </w:rPr>
        <w:t>-т», Каф. Теплогазоснабжени</w:t>
      </w:r>
      <w:r>
        <w:rPr>
          <w:sz w:val="24"/>
          <w:szCs w:val="24"/>
        </w:rPr>
        <w:t>я, вентиляции и гидромеханики. -</w:t>
      </w:r>
      <w:r w:rsidRPr="002B2802">
        <w:rPr>
          <w:sz w:val="24"/>
          <w:szCs w:val="24"/>
        </w:rPr>
        <w:t xml:space="preserve"> Электрон</w:t>
      </w:r>
      <w:r>
        <w:rPr>
          <w:sz w:val="24"/>
          <w:szCs w:val="24"/>
        </w:rPr>
        <w:t xml:space="preserve">. Текстовые дан. (1 файл: </w:t>
      </w:r>
      <w:proofErr w:type="spellStart"/>
      <w:r>
        <w:rPr>
          <w:sz w:val="24"/>
          <w:szCs w:val="24"/>
        </w:rPr>
        <w:t>Kb</w:t>
      </w:r>
      <w:proofErr w:type="spellEnd"/>
      <w:r>
        <w:rPr>
          <w:sz w:val="24"/>
          <w:szCs w:val="24"/>
        </w:rPr>
        <w:t>). -</w:t>
      </w:r>
      <w:r w:rsidRPr="002B2802">
        <w:rPr>
          <w:sz w:val="24"/>
          <w:szCs w:val="24"/>
        </w:rPr>
        <w:t xml:space="preserve"> Оренбург: ГОУ ОГУ, 2008. -</w:t>
      </w:r>
      <w:proofErr w:type="spellStart"/>
      <w:r w:rsidRPr="002B2802">
        <w:rPr>
          <w:sz w:val="24"/>
          <w:szCs w:val="24"/>
        </w:rPr>
        <w:t>AdobeAcrobatreader</w:t>
      </w:r>
      <w:proofErr w:type="spellEnd"/>
      <w:r w:rsidRPr="002B2802">
        <w:rPr>
          <w:sz w:val="24"/>
          <w:szCs w:val="24"/>
        </w:rPr>
        <w:t xml:space="preserve"> 5.0</w:t>
      </w:r>
      <w:r>
        <w:rPr>
          <w:sz w:val="24"/>
          <w:szCs w:val="24"/>
        </w:rPr>
        <w:t>.</w:t>
      </w:r>
    </w:p>
    <w:p w:rsidR="00AE0948" w:rsidRDefault="00AE0948" w:rsidP="00AE0948">
      <w:pPr>
        <w:pStyle w:val="a3"/>
        <w:ind w:left="0" w:right="57" w:firstLine="709"/>
        <w:jc w:val="both"/>
      </w:pPr>
    </w:p>
    <w:p w:rsidR="00AE0948" w:rsidRPr="00CB6325" w:rsidRDefault="00AE0948" w:rsidP="00AE094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   </w:t>
      </w: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:rsidR="00AE0948" w:rsidRPr="00CB6325" w:rsidRDefault="00AE0948" w:rsidP="00AE0948">
      <w:pPr>
        <w:pStyle w:val="a3"/>
        <w:ind w:left="0" w:right="57" w:firstLine="709"/>
        <w:jc w:val="both"/>
      </w:pPr>
    </w:p>
    <w:p w:rsidR="00AE0948" w:rsidRPr="00CB6325" w:rsidRDefault="00AE0948" w:rsidP="00AE0948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="009D1139" w:rsidRPr="009D1139">
        <w:t xml:space="preserve"> </w:t>
      </w:r>
      <w:r w:rsidRPr="00CB6325">
        <w:t xml:space="preserve">решения. </w:t>
      </w:r>
    </w:p>
    <w:p w:rsidR="00AE0948" w:rsidRPr="00CB6325" w:rsidRDefault="00AE0948" w:rsidP="00AE094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AE0948" w:rsidRPr="00944604" w:rsidRDefault="00AE0948" w:rsidP="00AE094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   </w:t>
      </w:r>
      <w:r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AE0948" w:rsidRPr="00944604" w:rsidRDefault="00AE0948" w:rsidP="00AE094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AE0948" w:rsidRPr="00944604" w:rsidRDefault="00AE0948" w:rsidP="00AE0948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:rsidR="00AE0948" w:rsidRDefault="00AE0948" w:rsidP="00AE094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="006C392D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:rsidR="00AE0948" w:rsidRDefault="00AE0948" w:rsidP="00AE094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AE0948" w:rsidRDefault="00AE0948" w:rsidP="00AE0948">
      <w:pPr>
        <w:widowControl/>
        <w:autoSpaceDE/>
        <w:ind w:right="57" w:firstLine="851"/>
        <w:jc w:val="both"/>
        <w:rPr>
          <w:b/>
          <w:sz w:val="24"/>
          <w:szCs w:val="24"/>
          <w:lang w:bidi="ar-SA"/>
        </w:rPr>
      </w:pPr>
      <w:r>
        <w:rPr>
          <w:b/>
          <w:sz w:val="24"/>
          <w:szCs w:val="24"/>
        </w:rPr>
        <w:t>5.1   Рекомендации по выполнению курсового проекта</w:t>
      </w:r>
    </w:p>
    <w:p w:rsidR="00AE0948" w:rsidRDefault="00AE0948" w:rsidP="00AE0948">
      <w:pPr>
        <w:widowControl/>
        <w:autoSpaceDE/>
        <w:ind w:right="57" w:firstLine="709"/>
        <w:jc w:val="both"/>
        <w:rPr>
          <w:sz w:val="24"/>
          <w:szCs w:val="24"/>
          <w:lang w:bidi="ar-SA"/>
        </w:rPr>
      </w:pP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Курсовой проект</w:t>
      </w:r>
      <w:r>
        <w:rPr>
          <w:sz w:val="24"/>
          <w:szCs w:val="24"/>
        </w:rPr>
        <w:t xml:space="preserve"> составляет важную часть профессиональной подготовки студентов. Он направлен на экспериментальное подтверждение теоретических положений и формирование учебных и профессиональных практических умений.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студентами курсового проекта направлено на: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обобщение, систематизацию, углубление, закрепление полученных теоретических знаний по конкретным темам дисциплин;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необходимых профессиональных умений и навыков.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Дисциплины, по которым планируется курсовой проект и его объемы, определяются рабочими учебными планами. Для проведения курсового проекта предусматриваются методические указания. Содержание курсового проекта фиксируется в рабочей программе в разделе 4.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Выполнению курсового проекта предшествует проверка знаний студентов – их теоретической готовности к лекционному курсу;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Курсовой проект выполняет следующие задачи: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стимулируют регулярное изучение рекомендуемой литературы, а также внимательное отношение к лекционному курсу;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расширяют объем профессионально значимых знаний, умений, навыков;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позволяют проверить правильность ранее полученных знаний;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прививают навыки самостоятельного мышления;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способствуют свободному оперированию терминологией;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предоставляют преподавателю возможность систематически контролировать уровень самостоятельной работы студентов.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курсового проекта предназначены:</w:t>
      </w:r>
    </w:p>
    <w:p w:rsidR="00AE0948" w:rsidRPr="002B2802" w:rsidRDefault="00AE0948" w:rsidP="00AE0948">
      <w:pPr>
        <w:widowControl/>
        <w:autoSpaceDE/>
        <w:ind w:right="57"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</w:rPr>
        <w:t xml:space="preserve">- </w:t>
      </w:r>
      <w:r w:rsidRPr="002B2802">
        <w:rPr>
          <w:sz w:val="24"/>
          <w:szCs w:val="24"/>
        </w:rPr>
        <w:t xml:space="preserve">Легких, </w:t>
      </w:r>
      <w:r>
        <w:rPr>
          <w:sz w:val="24"/>
          <w:szCs w:val="24"/>
        </w:rPr>
        <w:t>Б.</w:t>
      </w:r>
      <w:r w:rsidRPr="002B2802">
        <w:rPr>
          <w:sz w:val="24"/>
          <w:szCs w:val="24"/>
        </w:rPr>
        <w:t xml:space="preserve">М. Отопление и вентиляция жилого здания [Электронный ресурс] : метод. указания к курсовому проектированию / Б. М. Легких; М-во образования и науки Рос. Федерации, </w:t>
      </w:r>
      <w:proofErr w:type="spellStart"/>
      <w:r w:rsidRPr="002B2802">
        <w:rPr>
          <w:sz w:val="24"/>
          <w:szCs w:val="24"/>
        </w:rPr>
        <w:t>Федер</w:t>
      </w:r>
      <w:proofErr w:type="spellEnd"/>
      <w:r w:rsidRPr="002B2802">
        <w:rPr>
          <w:sz w:val="24"/>
          <w:szCs w:val="24"/>
        </w:rPr>
        <w:t xml:space="preserve">. агентство по образованию, Гос. </w:t>
      </w:r>
      <w:proofErr w:type="spellStart"/>
      <w:r w:rsidRPr="002B2802">
        <w:rPr>
          <w:sz w:val="24"/>
          <w:szCs w:val="24"/>
        </w:rPr>
        <w:t>образоват</w:t>
      </w:r>
      <w:proofErr w:type="spellEnd"/>
      <w:r w:rsidRPr="002B2802">
        <w:rPr>
          <w:sz w:val="24"/>
          <w:szCs w:val="24"/>
        </w:rPr>
        <w:t xml:space="preserve">. учреждение </w:t>
      </w:r>
      <w:proofErr w:type="spellStart"/>
      <w:r w:rsidRPr="002B2802">
        <w:rPr>
          <w:sz w:val="24"/>
          <w:szCs w:val="24"/>
        </w:rPr>
        <w:t>высш</w:t>
      </w:r>
      <w:proofErr w:type="spellEnd"/>
      <w:r w:rsidRPr="002B2802">
        <w:rPr>
          <w:sz w:val="24"/>
          <w:szCs w:val="24"/>
        </w:rPr>
        <w:t xml:space="preserve">. проф. образования "Оренбург. гос. ун-т", Каф. теплогазоснабжения, вентиляции и гидромеханики. - Электрон. текстовые дан. (1 файл: </w:t>
      </w:r>
      <w:proofErr w:type="spellStart"/>
      <w:r w:rsidRPr="002B2802">
        <w:rPr>
          <w:sz w:val="24"/>
          <w:szCs w:val="24"/>
        </w:rPr>
        <w:t>Kb</w:t>
      </w:r>
      <w:proofErr w:type="spellEnd"/>
      <w:r w:rsidRPr="002B2802">
        <w:rPr>
          <w:sz w:val="24"/>
          <w:szCs w:val="24"/>
        </w:rPr>
        <w:t>). - Оренбург : ГОУ ОГУ, 2008. -</w:t>
      </w:r>
      <w:proofErr w:type="spellStart"/>
      <w:r w:rsidRPr="002B2802">
        <w:rPr>
          <w:sz w:val="24"/>
          <w:szCs w:val="24"/>
        </w:rPr>
        <w:t>AdobeAcrobatReader</w:t>
      </w:r>
      <w:proofErr w:type="spellEnd"/>
      <w:r w:rsidRPr="002B2802">
        <w:rPr>
          <w:sz w:val="24"/>
          <w:szCs w:val="24"/>
        </w:rPr>
        <w:t xml:space="preserve"> 5.0</w:t>
      </w:r>
      <w:r>
        <w:rPr>
          <w:sz w:val="24"/>
          <w:szCs w:val="24"/>
        </w:rPr>
        <w:t>.</w:t>
      </w:r>
    </w:p>
    <w:p w:rsidR="00AE0948" w:rsidRDefault="00AE0948" w:rsidP="00AE0948">
      <w:pPr>
        <w:ind w:right="57" w:firstLine="709"/>
        <w:jc w:val="both"/>
        <w:rPr>
          <w:sz w:val="24"/>
          <w:szCs w:val="24"/>
        </w:rPr>
      </w:pPr>
    </w:p>
    <w:p w:rsidR="005B362E" w:rsidRPr="00CB6325" w:rsidRDefault="005B362E" w:rsidP="00AE0948">
      <w:pPr>
        <w:pStyle w:val="a3"/>
        <w:ind w:left="0" w:right="57" w:firstLine="709"/>
        <w:jc w:val="both"/>
        <w:rPr>
          <w:lang w:bidi="ar-SA"/>
        </w:rPr>
      </w:pPr>
    </w:p>
    <w:sectPr w:rsidR="005B362E" w:rsidRPr="00CB6325" w:rsidSect="007E6B79">
      <w:headerReference w:type="default" r:id="rId8"/>
      <w:footerReference w:type="default" r:id="rId9"/>
      <w:pgSz w:w="11910" w:h="16840"/>
      <w:pgMar w:top="709" w:right="428" w:bottom="940" w:left="820" w:header="734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C1C" w:rsidRDefault="00561C1C">
      <w:r>
        <w:separator/>
      </w:r>
    </w:p>
  </w:endnote>
  <w:endnote w:type="continuationSeparator" w:id="0">
    <w:p w:rsidR="00561C1C" w:rsidRDefault="0056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769" w:rsidRDefault="00060572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037195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5039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:rsidR="00766769" w:rsidRDefault="00037195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C65039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C1C" w:rsidRDefault="00561C1C">
      <w:r>
        <w:separator/>
      </w:r>
    </w:p>
  </w:footnote>
  <w:footnote w:type="continuationSeparator" w:id="0">
    <w:p w:rsidR="00561C1C" w:rsidRDefault="00561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37195"/>
    <w:rsid w:val="00060572"/>
    <w:rsid w:val="0007027E"/>
    <w:rsid w:val="00070F8A"/>
    <w:rsid w:val="000A6D25"/>
    <w:rsid w:val="000C4BAD"/>
    <w:rsid w:val="000E56A0"/>
    <w:rsid w:val="00153BCC"/>
    <w:rsid w:val="00175F2F"/>
    <w:rsid w:val="0019342B"/>
    <w:rsid w:val="001C0395"/>
    <w:rsid w:val="001D6E31"/>
    <w:rsid w:val="001F1185"/>
    <w:rsid w:val="001F1553"/>
    <w:rsid w:val="002212C3"/>
    <w:rsid w:val="002663B0"/>
    <w:rsid w:val="00277591"/>
    <w:rsid w:val="002B33B0"/>
    <w:rsid w:val="002B71F0"/>
    <w:rsid w:val="002C4BFF"/>
    <w:rsid w:val="00346780"/>
    <w:rsid w:val="00354643"/>
    <w:rsid w:val="00364F6E"/>
    <w:rsid w:val="003D221A"/>
    <w:rsid w:val="003E0958"/>
    <w:rsid w:val="00400CFD"/>
    <w:rsid w:val="00417FC0"/>
    <w:rsid w:val="00462724"/>
    <w:rsid w:val="004716A9"/>
    <w:rsid w:val="004B4F5D"/>
    <w:rsid w:val="004C156E"/>
    <w:rsid w:val="004F236E"/>
    <w:rsid w:val="004F27A1"/>
    <w:rsid w:val="004F3D0C"/>
    <w:rsid w:val="00515B59"/>
    <w:rsid w:val="0054127F"/>
    <w:rsid w:val="00561C1C"/>
    <w:rsid w:val="005850C0"/>
    <w:rsid w:val="005870AD"/>
    <w:rsid w:val="005A11EF"/>
    <w:rsid w:val="005B362E"/>
    <w:rsid w:val="005C3B3F"/>
    <w:rsid w:val="005E00AD"/>
    <w:rsid w:val="00620F45"/>
    <w:rsid w:val="00623109"/>
    <w:rsid w:val="0063426F"/>
    <w:rsid w:val="0065545F"/>
    <w:rsid w:val="00690046"/>
    <w:rsid w:val="00692143"/>
    <w:rsid w:val="006B00B7"/>
    <w:rsid w:val="006C392D"/>
    <w:rsid w:val="006C6BA0"/>
    <w:rsid w:val="006E5825"/>
    <w:rsid w:val="00702D66"/>
    <w:rsid w:val="007048EE"/>
    <w:rsid w:val="007331C5"/>
    <w:rsid w:val="00766769"/>
    <w:rsid w:val="007828D7"/>
    <w:rsid w:val="0078504B"/>
    <w:rsid w:val="007E30D0"/>
    <w:rsid w:val="007E6B79"/>
    <w:rsid w:val="007F4C09"/>
    <w:rsid w:val="008063A7"/>
    <w:rsid w:val="00851347"/>
    <w:rsid w:val="00860FF6"/>
    <w:rsid w:val="008741BC"/>
    <w:rsid w:val="00885633"/>
    <w:rsid w:val="00944604"/>
    <w:rsid w:val="00974FA9"/>
    <w:rsid w:val="009C3829"/>
    <w:rsid w:val="009D1139"/>
    <w:rsid w:val="00A07C4D"/>
    <w:rsid w:val="00A15FA5"/>
    <w:rsid w:val="00A270BB"/>
    <w:rsid w:val="00A54943"/>
    <w:rsid w:val="00A81725"/>
    <w:rsid w:val="00A8570A"/>
    <w:rsid w:val="00AE0948"/>
    <w:rsid w:val="00B076F0"/>
    <w:rsid w:val="00B31362"/>
    <w:rsid w:val="00B9141E"/>
    <w:rsid w:val="00BE1149"/>
    <w:rsid w:val="00BF4387"/>
    <w:rsid w:val="00C205B7"/>
    <w:rsid w:val="00C65039"/>
    <w:rsid w:val="00C8799A"/>
    <w:rsid w:val="00CA1E85"/>
    <w:rsid w:val="00CB5E0F"/>
    <w:rsid w:val="00CB6325"/>
    <w:rsid w:val="00CD3321"/>
    <w:rsid w:val="00D114DA"/>
    <w:rsid w:val="00D52D9F"/>
    <w:rsid w:val="00E21695"/>
    <w:rsid w:val="00E47EF2"/>
    <w:rsid w:val="00E65DCC"/>
    <w:rsid w:val="00E7629C"/>
    <w:rsid w:val="00EA1E96"/>
    <w:rsid w:val="00EB2557"/>
    <w:rsid w:val="00ED00EB"/>
    <w:rsid w:val="00F2620D"/>
    <w:rsid w:val="00F80E0C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2B816"/>
  <w15:docId w15:val="{EE511549-33BE-421B-8556-0A8215BB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663B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2663B0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63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663B0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2663B0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2663B0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E0948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FCEA4-32BF-48B2-9961-46581233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2022-03-11T07:33:00Z</cp:lastPrinted>
  <dcterms:created xsi:type="dcterms:W3CDTF">2022-03-11T07:07:00Z</dcterms:created>
  <dcterms:modified xsi:type="dcterms:W3CDTF">2022-03-11T07:33:00Z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