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650" w:rsidRPr="004269E2" w:rsidRDefault="00660650" w:rsidP="007D7711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660650" w:rsidRDefault="00660650" w:rsidP="007D7711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660650" w:rsidRDefault="00660650" w:rsidP="007D7711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660650" w:rsidRDefault="00660650" w:rsidP="007D771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660650" w:rsidRDefault="00660650" w:rsidP="007D771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660650" w:rsidRDefault="00660650" w:rsidP="007D771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660650" w:rsidRPr="00E01DB3" w:rsidRDefault="00660650" w:rsidP="007D771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660650" w:rsidRDefault="00660650" w:rsidP="007D771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660650" w:rsidRPr="00491396" w:rsidRDefault="00660650" w:rsidP="007D771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истории</w:t>
      </w:r>
    </w:p>
    <w:p w:rsidR="00660650" w:rsidRDefault="00660650" w:rsidP="00E4723D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660650" w:rsidRDefault="00660650" w:rsidP="00E4723D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660650" w:rsidRDefault="00660650" w:rsidP="00E4723D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660650" w:rsidRDefault="00660650" w:rsidP="00E4723D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660650" w:rsidRPr="00D950CD" w:rsidRDefault="00660650" w:rsidP="00E4723D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660650" w:rsidRDefault="00660650" w:rsidP="009C370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«Б.2.В.П.1 Архивная практика»</w:t>
      </w:r>
    </w:p>
    <w:p w:rsidR="00660650" w:rsidRDefault="00660650" w:rsidP="009C3707">
      <w:pPr>
        <w:suppressAutoHyphens/>
        <w:jc w:val="center"/>
        <w:rPr>
          <w:i/>
        </w:rPr>
      </w:pPr>
      <w:r w:rsidRPr="009C3707">
        <w:rPr>
          <w:i/>
        </w:rPr>
        <w:t>производственная практика</w:t>
      </w:r>
    </w:p>
    <w:p w:rsidR="00660650" w:rsidRPr="009C3707" w:rsidRDefault="00660650" w:rsidP="009C3707">
      <w:pPr>
        <w:suppressAutoHyphens/>
        <w:jc w:val="center"/>
        <w:rPr>
          <w:szCs w:val="22"/>
          <w:lang w:eastAsia="en-US"/>
        </w:rPr>
      </w:pPr>
    </w:p>
    <w:p w:rsidR="00660650" w:rsidRPr="00491FFC" w:rsidRDefault="00660650" w:rsidP="00E4723D">
      <w:pPr>
        <w:suppressAutoHyphens/>
        <w:spacing w:line="360" w:lineRule="auto"/>
        <w:jc w:val="center"/>
        <w:rPr>
          <w:lang w:eastAsia="en-US"/>
        </w:rPr>
      </w:pPr>
      <w:r w:rsidRPr="00491FFC">
        <w:rPr>
          <w:lang w:eastAsia="en-US"/>
        </w:rPr>
        <w:t>Уровень высшего образования</w:t>
      </w:r>
    </w:p>
    <w:p w:rsidR="00660650" w:rsidRPr="00491FFC" w:rsidRDefault="00660650" w:rsidP="00E4723D">
      <w:pPr>
        <w:suppressAutoHyphens/>
        <w:spacing w:line="360" w:lineRule="auto"/>
        <w:jc w:val="center"/>
        <w:rPr>
          <w:lang w:eastAsia="en-US"/>
        </w:rPr>
      </w:pPr>
      <w:r w:rsidRPr="00491FFC">
        <w:rPr>
          <w:lang w:eastAsia="en-US"/>
        </w:rPr>
        <w:t>БАКАЛАВРИАТ</w:t>
      </w:r>
    </w:p>
    <w:p w:rsidR="00660650" w:rsidRPr="00491FFC" w:rsidRDefault="00660650" w:rsidP="00E4723D">
      <w:pPr>
        <w:suppressAutoHyphens/>
        <w:jc w:val="center"/>
        <w:rPr>
          <w:lang w:eastAsia="en-US"/>
        </w:rPr>
      </w:pPr>
    </w:p>
    <w:p w:rsidR="00660650" w:rsidRPr="00491FFC" w:rsidRDefault="00660650" w:rsidP="00E4723D">
      <w:pPr>
        <w:pStyle w:val="ReportHead"/>
        <w:suppressAutoHyphens/>
        <w:rPr>
          <w:sz w:val="24"/>
          <w:szCs w:val="24"/>
        </w:rPr>
      </w:pPr>
      <w:r w:rsidRPr="00491FFC">
        <w:rPr>
          <w:sz w:val="24"/>
          <w:szCs w:val="24"/>
        </w:rPr>
        <w:t>Направление подготовки</w:t>
      </w:r>
    </w:p>
    <w:p w:rsidR="00660650" w:rsidRPr="00491FFC" w:rsidRDefault="00660650" w:rsidP="00E4723D">
      <w:pPr>
        <w:pStyle w:val="ReportHead"/>
        <w:suppressAutoHyphens/>
        <w:rPr>
          <w:i/>
          <w:sz w:val="24"/>
          <w:szCs w:val="24"/>
          <w:u w:val="single"/>
        </w:rPr>
      </w:pPr>
      <w:r w:rsidRPr="00491FFC">
        <w:rPr>
          <w:i/>
          <w:sz w:val="24"/>
          <w:szCs w:val="24"/>
          <w:u w:val="single"/>
        </w:rPr>
        <w:t>46.03.01 История</w:t>
      </w:r>
    </w:p>
    <w:p w:rsidR="00660650" w:rsidRPr="00491FFC" w:rsidRDefault="00660650" w:rsidP="00E4723D">
      <w:pPr>
        <w:pStyle w:val="ReportHead"/>
        <w:suppressAutoHyphens/>
        <w:rPr>
          <w:sz w:val="24"/>
          <w:szCs w:val="24"/>
          <w:vertAlign w:val="superscript"/>
        </w:rPr>
      </w:pPr>
      <w:r w:rsidRPr="00491FFC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660650" w:rsidRDefault="00660650" w:rsidP="00272CCF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История России, история Оренбургского края</w:t>
      </w:r>
    </w:p>
    <w:p w:rsidR="00660650" w:rsidRPr="00491FFC" w:rsidRDefault="00660650" w:rsidP="00E4723D">
      <w:pPr>
        <w:pStyle w:val="ReportHead"/>
        <w:suppressAutoHyphens/>
        <w:rPr>
          <w:sz w:val="24"/>
          <w:szCs w:val="24"/>
          <w:vertAlign w:val="superscript"/>
        </w:rPr>
      </w:pPr>
      <w:r w:rsidRPr="00491FFC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60650" w:rsidRPr="00491FFC" w:rsidRDefault="00660650" w:rsidP="00E4723D">
      <w:pPr>
        <w:pStyle w:val="ReportHead"/>
        <w:suppressAutoHyphens/>
        <w:spacing w:before="120"/>
        <w:rPr>
          <w:sz w:val="24"/>
          <w:szCs w:val="24"/>
        </w:rPr>
      </w:pPr>
      <w:r w:rsidRPr="00491FFC">
        <w:rPr>
          <w:sz w:val="24"/>
          <w:szCs w:val="24"/>
        </w:rPr>
        <w:t>Тип образовательной программы</w:t>
      </w:r>
    </w:p>
    <w:p w:rsidR="00660650" w:rsidRPr="00491FFC" w:rsidRDefault="00660650" w:rsidP="00E4723D">
      <w:pPr>
        <w:pStyle w:val="ReportHead"/>
        <w:suppressAutoHyphens/>
        <w:rPr>
          <w:i/>
          <w:sz w:val="24"/>
          <w:szCs w:val="24"/>
          <w:u w:val="single"/>
        </w:rPr>
      </w:pPr>
      <w:r w:rsidRPr="00491FFC">
        <w:rPr>
          <w:i/>
          <w:sz w:val="24"/>
          <w:szCs w:val="24"/>
          <w:u w:val="single"/>
        </w:rPr>
        <w:t>Программа академического бакалавриата</w:t>
      </w:r>
    </w:p>
    <w:p w:rsidR="00660650" w:rsidRPr="00491FFC" w:rsidRDefault="00660650" w:rsidP="00E4723D">
      <w:pPr>
        <w:pStyle w:val="ReportHead"/>
        <w:suppressAutoHyphens/>
        <w:rPr>
          <w:sz w:val="24"/>
          <w:szCs w:val="24"/>
        </w:rPr>
      </w:pPr>
    </w:p>
    <w:p w:rsidR="00660650" w:rsidRPr="00491FFC" w:rsidRDefault="00660650" w:rsidP="00E4723D">
      <w:pPr>
        <w:pStyle w:val="ReportHead"/>
        <w:suppressAutoHyphens/>
        <w:rPr>
          <w:sz w:val="24"/>
          <w:szCs w:val="24"/>
        </w:rPr>
      </w:pPr>
      <w:r w:rsidRPr="00491FFC">
        <w:rPr>
          <w:sz w:val="24"/>
          <w:szCs w:val="24"/>
        </w:rPr>
        <w:t>Квалификация</w:t>
      </w:r>
    </w:p>
    <w:p w:rsidR="00660650" w:rsidRPr="00491FFC" w:rsidRDefault="00660650" w:rsidP="00E4723D">
      <w:pPr>
        <w:pStyle w:val="ReportHead"/>
        <w:suppressAutoHyphens/>
        <w:rPr>
          <w:i/>
          <w:sz w:val="24"/>
          <w:szCs w:val="24"/>
          <w:u w:val="single"/>
        </w:rPr>
      </w:pPr>
      <w:r w:rsidRPr="00491FFC">
        <w:rPr>
          <w:i/>
          <w:sz w:val="24"/>
          <w:szCs w:val="24"/>
          <w:u w:val="single"/>
        </w:rPr>
        <w:t>Бакалавр</w:t>
      </w:r>
    </w:p>
    <w:p w:rsidR="00660650" w:rsidRDefault="00660650" w:rsidP="00E4723D">
      <w:pPr>
        <w:pStyle w:val="ReportHead"/>
        <w:suppressAutoHyphens/>
        <w:rPr>
          <w:sz w:val="24"/>
          <w:szCs w:val="24"/>
        </w:rPr>
      </w:pPr>
    </w:p>
    <w:p w:rsidR="00660650" w:rsidRPr="00E01DB3" w:rsidRDefault="00660650" w:rsidP="007D7711">
      <w:pPr>
        <w:suppressAutoHyphens/>
        <w:spacing w:before="120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Форма обучения</w:t>
      </w:r>
    </w:p>
    <w:p w:rsidR="00660650" w:rsidRPr="00E01DB3" w:rsidRDefault="00660650" w:rsidP="007D7711">
      <w:pPr>
        <w:suppressAutoHyphens/>
        <w:jc w:val="center"/>
        <w:rPr>
          <w:i/>
          <w:szCs w:val="22"/>
          <w:u w:val="single"/>
          <w:lang w:eastAsia="en-US"/>
        </w:rPr>
      </w:pPr>
      <w:r>
        <w:rPr>
          <w:i/>
          <w:szCs w:val="22"/>
          <w:u w:val="single"/>
          <w:lang w:eastAsia="en-US"/>
        </w:rPr>
        <w:t>Зао</w:t>
      </w:r>
      <w:r w:rsidRPr="00E01DB3">
        <w:rPr>
          <w:i/>
          <w:szCs w:val="22"/>
          <w:u w:val="single"/>
          <w:lang w:eastAsia="en-US"/>
        </w:rPr>
        <w:t>чная</w:t>
      </w:r>
    </w:p>
    <w:p w:rsidR="00660650" w:rsidRPr="00E01DB3" w:rsidRDefault="00660650" w:rsidP="007D7711">
      <w:pPr>
        <w:suppressAutoHyphens/>
        <w:jc w:val="center"/>
        <w:rPr>
          <w:szCs w:val="22"/>
          <w:lang w:eastAsia="en-US"/>
        </w:rPr>
      </w:pPr>
      <w:bookmarkStart w:id="0" w:name="BookmarkWhereDelChr13"/>
      <w:bookmarkEnd w:id="0"/>
    </w:p>
    <w:p w:rsidR="00660650" w:rsidRPr="00E01DB3" w:rsidRDefault="00660650" w:rsidP="007D7711">
      <w:pPr>
        <w:suppressAutoHyphens/>
        <w:jc w:val="center"/>
        <w:rPr>
          <w:szCs w:val="22"/>
          <w:lang w:eastAsia="en-US"/>
        </w:rPr>
      </w:pPr>
    </w:p>
    <w:p w:rsidR="00660650" w:rsidRPr="00E01DB3" w:rsidRDefault="00660650" w:rsidP="007D7711">
      <w:pPr>
        <w:suppressAutoHyphens/>
        <w:jc w:val="center"/>
        <w:rPr>
          <w:szCs w:val="22"/>
          <w:lang w:eastAsia="en-US"/>
        </w:rPr>
      </w:pPr>
    </w:p>
    <w:p w:rsidR="00660650" w:rsidRPr="00E01DB3" w:rsidRDefault="00660650" w:rsidP="007D7711">
      <w:pPr>
        <w:suppressAutoHyphens/>
        <w:jc w:val="center"/>
        <w:rPr>
          <w:szCs w:val="22"/>
          <w:lang w:eastAsia="en-US"/>
        </w:rPr>
      </w:pPr>
    </w:p>
    <w:p w:rsidR="00660650" w:rsidRPr="00E01DB3" w:rsidRDefault="00660650" w:rsidP="007D7711">
      <w:pPr>
        <w:suppressAutoHyphens/>
        <w:jc w:val="center"/>
        <w:rPr>
          <w:szCs w:val="22"/>
          <w:lang w:eastAsia="en-US"/>
        </w:rPr>
      </w:pPr>
    </w:p>
    <w:p w:rsidR="00660650" w:rsidRPr="00E01DB3" w:rsidRDefault="00660650" w:rsidP="007D7711">
      <w:pPr>
        <w:suppressAutoHyphens/>
        <w:jc w:val="center"/>
        <w:rPr>
          <w:szCs w:val="22"/>
          <w:lang w:eastAsia="en-US"/>
        </w:rPr>
      </w:pPr>
    </w:p>
    <w:p w:rsidR="00660650" w:rsidRPr="00E01DB3" w:rsidRDefault="00660650" w:rsidP="007D7711">
      <w:pPr>
        <w:suppressAutoHyphens/>
        <w:jc w:val="center"/>
        <w:rPr>
          <w:szCs w:val="22"/>
          <w:lang w:eastAsia="en-US"/>
        </w:rPr>
      </w:pPr>
    </w:p>
    <w:p w:rsidR="00660650" w:rsidRPr="00E01DB3" w:rsidRDefault="00660650" w:rsidP="007D7711">
      <w:pPr>
        <w:suppressAutoHyphens/>
        <w:jc w:val="center"/>
        <w:rPr>
          <w:szCs w:val="22"/>
          <w:lang w:eastAsia="en-US"/>
        </w:rPr>
      </w:pPr>
    </w:p>
    <w:p w:rsidR="00660650" w:rsidRPr="00E01DB3" w:rsidRDefault="00660650" w:rsidP="007D7711">
      <w:pPr>
        <w:suppressAutoHyphens/>
        <w:jc w:val="center"/>
        <w:rPr>
          <w:szCs w:val="22"/>
          <w:lang w:eastAsia="en-US"/>
        </w:rPr>
      </w:pPr>
    </w:p>
    <w:p w:rsidR="00660650" w:rsidRPr="00E01DB3" w:rsidRDefault="00660650" w:rsidP="007D7711">
      <w:pPr>
        <w:suppressAutoHyphens/>
        <w:jc w:val="center"/>
        <w:rPr>
          <w:szCs w:val="22"/>
          <w:lang w:eastAsia="en-US"/>
        </w:rPr>
      </w:pPr>
    </w:p>
    <w:p w:rsidR="00660650" w:rsidRPr="00E01DB3" w:rsidRDefault="00660650" w:rsidP="007D7711">
      <w:pPr>
        <w:suppressAutoHyphens/>
        <w:jc w:val="center"/>
        <w:rPr>
          <w:szCs w:val="22"/>
          <w:lang w:eastAsia="en-US"/>
        </w:rPr>
      </w:pPr>
    </w:p>
    <w:p w:rsidR="00660650" w:rsidRPr="00E01DB3" w:rsidRDefault="00660650" w:rsidP="007D7711">
      <w:pPr>
        <w:suppressAutoHyphens/>
        <w:jc w:val="center"/>
        <w:rPr>
          <w:szCs w:val="22"/>
          <w:lang w:eastAsia="en-US"/>
        </w:rPr>
      </w:pPr>
    </w:p>
    <w:p w:rsidR="00660650" w:rsidRPr="00E01DB3" w:rsidRDefault="00660650" w:rsidP="007D7711">
      <w:pPr>
        <w:suppressAutoHyphens/>
        <w:jc w:val="center"/>
        <w:rPr>
          <w:szCs w:val="22"/>
          <w:lang w:eastAsia="en-US"/>
        </w:rPr>
      </w:pPr>
    </w:p>
    <w:p w:rsidR="00660650" w:rsidRPr="00E01DB3" w:rsidRDefault="00660650" w:rsidP="007D7711">
      <w:pPr>
        <w:suppressAutoHyphens/>
        <w:jc w:val="center"/>
        <w:rPr>
          <w:szCs w:val="22"/>
          <w:lang w:eastAsia="en-US"/>
        </w:rPr>
      </w:pPr>
    </w:p>
    <w:p w:rsidR="00660650" w:rsidRPr="00E01DB3" w:rsidRDefault="00660650" w:rsidP="007D7711">
      <w:pPr>
        <w:suppressAutoHyphens/>
        <w:jc w:val="center"/>
        <w:rPr>
          <w:szCs w:val="22"/>
          <w:lang w:eastAsia="en-US"/>
        </w:rPr>
      </w:pPr>
    </w:p>
    <w:p w:rsidR="00660650" w:rsidRPr="00E01DB3" w:rsidRDefault="00660650" w:rsidP="007D7711">
      <w:pPr>
        <w:suppressAutoHyphens/>
        <w:jc w:val="center"/>
        <w:rPr>
          <w:szCs w:val="22"/>
          <w:lang w:eastAsia="en-US"/>
        </w:rPr>
        <w:sectPr w:rsidR="00660650" w:rsidRPr="00E01DB3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E01DB3">
        <w:rPr>
          <w:szCs w:val="22"/>
          <w:lang w:eastAsia="en-US"/>
        </w:rPr>
        <w:t>Год набора 20</w:t>
      </w:r>
      <w:r>
        <w:rPr>
          <w:szCs w:val="22"/>
          <w:lang w:eastAsia="en-US"/>
        </w:rPr>
        <w:t>21</w:t>
      </w:r>
    </w:p>
    <w:p w:rsidR="00660650" w:rsidRDefault="00660650" w:rsidP="00E4723D">
      <w:pPr>
        <w:pStyle w:val="ReportHead"/>
        <w:suppressAutoHyphens/>
        <w:rPr>
          <w:sz w:val="24"/>
          <w:szCs w:val="24"/>
        </w:rPr>
      </w:pPr>
    </w:p>
    <w:p w:rsidR="00660650" w:rsidRPr="00863D5D" w:rsidRDefault="00660650" w:rsidP="00E4723D">
      <w:pPr>
        <w:spacing w:after="200" w:line="276" w:lineRule="auto"/>
        <w:jc w:val="both"/>
        <w:rPr>
          <w:lang w:eastAsia="en-US"/>
        </w:rPr>
      </w:pPr>
      <w:r w:rsidRPr="00863D5D">
        <w:rPr>
          <w:lang w:eastAsia="en-US"/>
        </w:rPr>
        <w:t>Составите</w:t>
      </w:r>
      <w:r>
        <w:rPr>
          <w:lang w:eastAsia="en-US"/>
        </w:rPr>
        <w:t>ль _____________________ Д</w:t>
      </w:r>
      <w:r w:rsidRPr="00863D5D">
        <w:rPr>
          <w:lang w:eastAsia="en-US"/>
        </w:rPr>
        <w:t>.</w:t>
      </w:r>
      <w:r>
        <w:rPr>
          <w:lang w:eastAsia="en-US"/>
        </w:rPr>
        <w:t>А</w:t>
      </w:r>
      <w:r w:rsidRPr="00863D5D">
        <w:rPr>
          <w:lang w:eastAsia="en-US"/>
        </w:rPr>
        <w:t xml:space="preserve">. </w:t>
      </w:r>
      <w:r>
        <w:rPr>
          <w:lang w:eastAsia="en-US"/>
        </w:rPr>
        <w:t>Сафонов</w:t>
      </w:r>
    </w:p>
    <w:p w:rsidR="00660650" w:rsidRPr="00863D5D" w:rsidRDefault="00660650" w:rsidP="00E4723D">
      <w:pPr>
        <w:spacing w:after="200" w:line="276" w:lineRule="auto"/>
        <w:jc w:val="both"/>
        <w:rPr>
          <w:lang w:eastAsia="en-US"/>
        </w:rPr>
      </w:pPr>
    </w:p>
    <w:p w:rsidR="00660650" w:rsidRPr="00863D5D" w:rsidRDefault="00660650" w:rsidP="00E4723D">
      <w:pPr>
        <w:spacing w:after="200" w:line="276" w:lineRule="auto"/>
        <w:jc w:val="both"/>
        <w:rPr>
          <w:lang w:eastAsia="en-US"/>
        </w:rPr>
      </w:pPr>
      <w:r w:rsidRPr="00863D5D">
        <w:rPr>
          <w:lang w:eastAsia="en-US"/>
        </w:rPr>
        <w:t>Методические указания рассмотрены и одобрены на заседании кафедры истории</w:t>
      </w:r>
    </w:p>
    <w:p w:rsidR="00660650" w:rsidRPr="00863D5D" w:rsidRDefault="00660650" w:rsidP="00E4723D">
      <w:pPr>
        <w:spacing w:after="200" w:line="276" w:lineRule="auto"/>
        <w:jc w:val="both"/>
        <w:rPr>
          <w:lang w:eastAsia="en-US"/>
        </w:rPr>
      </w:pPr>
    </w:p>
    <w:p w:rsidR="00660650" w:rsidRDefault="00660650" w:rsidP="004B0EBD">
      <w:pPr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>Зав. кафедрой ________________________А.Н. Поляков</w:t>
      </w:r>
    </w:p>
    <w:p w:rsidR="00660650" w:rsidRPr="00863D5D" w:rsidRDefault="00660650" w:rsidP="00E4723D">
      <w:pPr>
        <w:jc w:val="both"/>
        <w:rPr>
          <w:snapToGrid w:val="0"/>
        </w:rPr>
      </w:pPr>
    </w:p>
    <w:p w:rsidR="00660650" w:rsidRPr="00863D5D" w:rsidRDefault="00660650" w:rsidP="00E4723D">
      <w:pPr>
        <w:jc w:val="both"/>
        <w:rPr>
          <w:snapToGrid w:val="0"/>
        </w:rPr>
      </w:pPr>
    </w:p>
    <w:p w:rsidR="00660650" w:rsidRPr="00863D5D" w:rsidRDefault="00660650" w:rsidP="00E4723D">
      <w:pPr>
        <w:jc w:val="both"/>
        <w:rPr>
          <w:snapToGrid w:val="0"/>
        </w:rPr>
      </w:pPr>
    </w:p>
    <w:p w:rsidR="00660650" w:rsidRPr="00863D5D" w:rsidRDefault="00660650" w:rsidP="00E4723D">
      <w:pPr>
        <w:jc w:val="both"/>
        <w:rPr>
          <w:snapToGrid w:val="0"/>
        </w:rPr>
      </w:pPr>
    </w:p>
    <w:p w:rsidR="00660650" w:rsidRPr="00863D5D" w:rsidRDefault="00660650" w:rsidP="00E4723D">
      <w:pPr>
        <w:jc w:val="both"/>
        <w:rPr>
          <w:snapToGrid w:val="0"/>
        </w:rPr>
      </w:pPr>
    </w:p>
    <w:p w:rsidR="00660650" w:rsidRPr="00863D5D" w:rsidRDefault="00660650" w:rsidP="00E4723D">
      <w:pPr>
        <w:jc w:val="both"/>
        <w:rPr>
          <w:snapToGrid w:val="0"/>
        </w:rPr>
      </w:pPr>
    </w:p>
    <w:p w:rsidR="00660650" w:rsidRPr="00863D5D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Default="00660650" w:rsidP="00E4723D">
      <w:pPr>
        <w:jc w:val="both"/>
        <w:rPr>
          <w:snapToGrid w:val="0"/>
        </w:rPr>
      </w:pPr>
    </w:p>
    <w:p w:rsidR="00660650" w:rsidRPr="00863D5D" w:rsidRDefault="00660650" w:rsidP="00E4723D">
      <w:pPr>
        <w:jc w:val="both"/>
        <w:rPr>
          <w:snapToGrid w:val="0"/>
        </w:rPr>
      </w:pPr>
    </w:p>
    <w:p w:rsidR="00660650" w:rsidRPr="0026013F" w:rsidRDefault="00660650" w:rsidP="0026013F">
      <w:pPr>
        <w:pStyle w:val="ReportHead"/>
        <w:suppressAutoHyphens/>
        <w:jc w:val="both"/>
        <w:rPr>
          <w:sz w:val="24"/>
          <w:szCs w:val="24"/>
        </w:rPr>
      </w:pPr>
      <w:r w:rsidRPr="0026013F">
        <w:rPr>
          <w:sz w:val="24"/>
          <w:szCs w:val="24"/>
        </w:rPr>
        <w:t xml:space="preserve">Методические указания являются приложением к рабочей программе по дисциплине «Б.2.В.П.1 </w:t>
      </w:r>
      <w:r>
        <w:rPr>
          <w:sz w:val="24"/>
          <w:szCs w:val="24"/>
        </w:rPr>
        <w:t>Архивная практика</w:t>
      </w:r>
      <w:r w:rsidRPr="0026013F">
        <w:rPr>
          <w:sz w:val="24"/>
          <w:szCs w:val="24"/>
        </w:rPr>
        <w:t xml:space="preserve">. Производственная практика», зарегистрированной в ЦИТ под учетным номером </w:t>
      </w:r>
      <w:r w:rsidRPr="0026013F">
        <w:rPr>
          <w:sz w:val="24"/>
          <w:szCs w:val="24"/>
          <w:u w:val="single"/>
        </w:rPr>
        <w:t>_______</w:t>
      </w:r>
    </w:p>
    <w:p w:rsidR="00660650" w:rsidRPr="00863D5D" w:rsidRDefault="00660650" w:rsidP="00E4723D">
      <w:pPr>
        <w:jc w:val="both"/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660650" w:rsidRPr="00863D5D" w:rsidTr="00940006">
        <w:tc>
          <w:tcPr>
            <w:tcW w:w="3522" w:type="dxa"/>
          </w:tcPr>
          <w:p w:rsidR="00660650" w:rsidRPr="00863D5D" w:rsidRDefault="00660650" w:rsidP="00235CF8">
            <w:r>
              <w:t>© Сафонов Д.А., 2021</w:t>
            </w:r>
          </w:p>
        </w:tc>
      </w:tr>
      <w:tr w:rsidR="00660650" w:rsidRPr="00863D5D" w:rsidTr="00940006">
        <w:tc>
          <w:tcPr>
            <w:tcW w:w="3522" w:type="dxa"/>
          </w:tcPr>
          <w:p w:rsidR="00660650" w:rsidRPr="00863D5D" w:rsidRDefault="00660650" w:rsidP="00235CF8">
            <w:r>
              <w:t>© ОГУ, 2021</w:t>
            </w:r>
          </w:p>
        </w:tc>
      </w:tr>
    </w:tbl>
    <w:p w:rsidR="00660650" w:rsidRPr="00863D5D" w:rsidRDefault="00660650" w:rsidP="00E4723D">
      <w:pPr>
        <w:jc w:val="both"/>
        <w:rPr>
          <w:snapToGrid w:val="0"/>
        </w:rPr>
      </w:pPr>
    </w:p>
    <w:p w:rsidR="00660650" w:rsidRPr="00E95CCF" w:rsidRDefault="00660650" w:rsidP="009C3707">
      <w:pPr>
        <w:spacing w:after="200" w:line="276" w:lineRule="auto"/>
        <w:jc w:val="center"/>
        <w:rPr>
          <w:b/>
          <w:sz w:val="28"/>
          <w:szCs w:val="28"/>
        </w:rPr>
      </w:pPr>
      <w:r w:rsidRPr="00863D5D">
        <w:rPr>
          <w:snapToGrid w:val="0"/>
        </w:rPr>
        <w:br w:type="page"/>
      </w:r>
      <w:r w:rsidRPr="00E95CCF">
        <w:rPr>
          <w:b/>
          <w:sz w:val="28"/>
          <w:szCs w:val="28"/>
        </w:rPr>
        <w:t>1 Цели и задачи освоения дисциплины</w:t>
      </w:r>
    </w:p>
    <w:p w:rsidR="00660650" w:rsidRPr="00E95CCF" w:rsidRDefault="00660650" w:rsidP="009C3707">
      <w:pPr>
        <w:tabs>
          <w:tab w:val="left" w:pos="600"/>
          <w:tab w:val="left" w:pos="960"/>
        </w:tabs>
        <w:ind w:firstLine="720"/>
        <w:jc w:val="both"/>
        <w:rPr>
          <w:sz w:val="28"/>
          <w:szCs w:val="28"/>
        </w:rPr>
      </w:pPr>
      <w:r w:rsidRPr="00E95CCF">
        <w:rPr>
          <w:sz w:val="28"/>
          <w:szCs w:val="28"/>
        </w:rPr>
        <w:t xml:space="preserve">Подготовить </w:t>
      </w:r>
      <w:r>
        <w:rPr>
          <w:sz w:val="28"/>
          <w:szCs w:val="28"/>
        </w:rPr>
        <w:t>студентов</w:t>
      </w:r>
      <w:r w:rsidRPr="00E95CCF">
        <w:rPr>
          <w:sz w:val="28"/>
          <w:szCs w:val="28"/>
        </w:rPr>
        <w:t xml:space="preserve"> к самостоятельной научно-исследовательской деятельности в соответствующей профессиональной области</w:t>
      </w:r>
      <w:r>
        <w:rPr>
          <w:sz w:val="28"/>
          <w:szCs w:val="28"/>
        </w:rPr>
        <w:t xml:space="preserve">. </w:t>
      </w:r>
      <w:r w:rsidRPr="00E95CCF">
        <w:rPr>
          <w:sz w:val="28"/>
          <w:szCs w:val="28"/>
        </w:rPr>
        <w:t xml:space="preserve">Сформировать </w:t>
      </w:r>
      <w:r>
        <w:rPr>
          <w:sz w:val="28"/>
          <w:szCs w:val="28"/>
        </w:rPr>
        <w:t>у них</w:t>
      </w:r>
      <w:r w:rsidRPr="00E95CCF">
        <w:rPr>
          <w:sz w:val="28"/>
          <w:szCs w:val="28"/>
        </w:rPr>
        <w:t xml:space="preserve"> комплексные и всесторонние знания по вопросам подготовки и оформления </w:t>
      </w:r>
      <w:r>
        <w:rPr>
          <w:sz w:val="28"/>
          <w:szCs w:val="28"/>
        </w:rPr>
        <w:t xml:space="preserve">научно-исследовательской работы </w:t>
      </w:r>
      <w:r w:rsidRPr="00E95CCF">
        <w:rPr>
          <w:sz w:val="28"/>
          <w:szCs w:val="28"/>
        </w:rPr>
        <w:t>по избранной проблеме научного поиска с широким использованием информационных технологий.</w:t>
      </w:r>
      <w:r>
        <w:rPr>
          <w:sz w:val="28"/>
          <w:szCs w:val="28"/>
        </w:rPr>
        <w:t xml:space="preserve"> </w:t>
      </w:r>
      <w:r w:rsidRPr="00E95CCF">
        <w:rPr>
          <w:sz w:val="28"/>
          <w:szCs w:val="28"/>
        </w:rPr>
        <w:t>Способствовать подготовке творчески мыслящих исследователей, требующих углубленных профессиональных знаний в области философии, способных к анализу и прогнозированию массовых социальных процессов в условиях современного развития общества.</w:t>
      </w:r>
    </w:p>
    <w:p w:rsidR="00660650" w:rsidRPr="00E95CCF" w:rsidRDefault="00660650" w:rsidP="009C3707">
      <w:pPr>
        <w:ind w:firstLine="720"/>
        <w:jc w:val="both"/>
        <w:rPr>
          <w:sz w:val="28"/>
          <w:szCs w:val="28"/>
        </w:rPr>
      </w:pPr>
    </w:p>
    <w:p w:rsidR="00660650" w:rsidRPr="00E95CCF" w:rsidRDefault="00660650" w:rsidP="009C3707">
      <w:pPr>
        <w:ind w:firstLine="720"/>
        <w:jc w:val="both"/>
        <w:rPr>
          <w:sz w:val="28"/>
          <w:szCs w:val="28"/>
        </w:rPr>
      </w:pPr>
      <w:r w:rsidRPr="00E95CCF">
        <w:rPr>
          <w:b/>
          <w:sz w:val="28"/>
          <w:szCs w:val="28"/>
        </w:rPr>
        <w:t>Задачи:</w:t>
      </w:r>
    </w:p>
    <w:p w:rsidR="00660650" w:rsidRPr="00E95CCF" w:rsidRDefault="00660650" w:rsidP="009C3707">
      <w:pPr>
        <w:numPr>
          <w:ilvl w:val="0"/>
          <w:numId w:val="1"/>
        </w:numPr>
        <w:tabs>
          <w:tab w:val="clear" w:pos="1967"/>
          <w:tab w:val="num" w:pos="1080"/>
        </w:tabs>
        <w:ind w:left="0" w:firstLine="720"/>
        <w:jc w:val="both"/>
        <w:rPr>
          <w:sz w:val="28"/>
          <w:szCs w:val="28"/>
        </w:rPr>
      </w:pPr>
      <w:r w:rsidRPr="00E95CCF">
        <w:rPr>
          <w:sz w:val="28"/>
          <w:szCs w:val="28"/>
        </w:rPr>
        <w:t>определить место и роль научного исследования в решении проблем современного общества;</w:t>
      </w:r>
    </w:p>
    <w:p w:rsidR="00660650" w:rsidRPr="00E95CCF" w:rsidRDefault="00660650" w:rsidP="009C3707">
      <w:pPr>
        <w:numPr>
          <w:ilvl w:val="0"/>
          <w:numId w:val="1"/>
        </w:numPr>
        <w:tabs>
          <w:tab w:val="clear" w:pos="1967"/>
          <w:tab w:val="num" w:pos="1080"/>
        </w:tabs>
        <w:ind w:left="0" w:firstLine="720"/>
        <w:jc w:val="both"/>
        <w:rPr>
          <w:sz w:val="28"/>
          <w:szCs w:val="28"/>
        </w:rPr>
      </w:pPr>
      <w:r w:rsidRPr="00E95CCF">
        <w:rPr>
          <w:sz w:val="28"/>
          <w:szCs w:val="28"/>
        </w:rPr>
        <w:t>способствовать развитию и становлению научно-исследовательского и инновационного мышления в предстоящей профессиональной научной деятельности для формирования мировоззренческих позиций;</w:t>
      </w:r>
    </w:p>
    <w:p w:rsidR="00660650" w:rsidRPr="00E95CCF" w:rsidRDefault="00660650" w:rsidP="009C3707">
      <w:pPr>
        <w:pStyle w:val="ReportMain"/>
        <w:numPr>
          <w:ilvl w:val="0"/>
          <w:numId w:val="1"/>
        </w:numPr>
        <w:tabs>
          <w:tab w:val="clear" w:pos="1967"/>
          <w:tab w:val="num" w:pos="1080"/>
        </w:tabs>
        <w:suppressAutoHyphens/>
        <w:ind w:left="0" w:firstLine="720"/>
        <w:jc w:val="both"/>
        <w:rPr>
          <w:sz w:val="28"/>
          <w:szCs w:val="28"/>
        </w:rPr>
      </w:pPr>
      <w:r w:rsidRPr="00E95CCF">
        <w:rPr>
          <w:sz w:val="28"/>
          <w:szCs w:val="28"/>
        </w:rPr>
        <w:t>изучить критерии научного знания, основные понятия и терминологию, принципы и особенности организации научного исследования;</w:t>
      </w:r>
    </w:p>
    <w:p w:rsidR="00660650" w:rsidRPr="00E95CCF" w:rsidRDefault="00660650" w:rsidP="009C3707">
      <w:pPr>
        <w:numPr>
          <w:ilvl w:val="0"/>
          <w:numId w:val="1"/>
        </w:numPr>
        <w:tabs>
          <w:tab w:val="clear" w:pos="1967"/>
          <w:tab w:val="num" w:pos="1080"/>
        </w:tabs>
        <w:ind w:left="0" w:firstLine="720"/>
        <w:jc w:val="both"/>
        <w:rPr>
          <w:sz w:val="28"/>
          <w:szCs w:val="28"/>
        </w:rPr>
      </w:pPr>
      <w:r w:rsidRPr="00E95CCF">
        <w:rPr>
          <w:sz w:val="28"/>
          <w:szCs w:val="28"/>
        </w:rPr>
        <w:t>проанализировать основные направления научных исследований в России и за рубежом в области профессиональной деятельности;</w:t>
      </w:r>
    </w:p>
    <w:p w:rsidR="00660650" w:rsidRPr="00E95CCF" w:rsidRDefault="00660650" w:rsidP="009C3707">
      <w:pPr>
        <w:numPr>
          <w:ilvl w:val="0"/>
          <w:numId w:val="1"/>
        </w:numPr>
        <w:tabs>
          <w:tab w:val="clear" w:pos="1967"/>
          <w:tab w:val="num" w:pos="1080"/>
        </w:tabs>
        <w:ind w:left="0" w:firstLine="720"/>
        <w:jc w:val="both"/>
        <w:rPr>
          <w:sz w:val="28"/>
          <w:szCs w:val="28"/>
        </w:rPr>
      </w:pPr>
      <w:r w:rsidRPr="00E95CCF">
        <w:rPr>
          <w:sz w:val="28"/>
          <w:szCs w:val="28"/>
        </w:rPr>
        <w:t>проанализировать возможности проведения научных профессиональных исследований в Оренбургской области;</w:t>
      </w:r>
    </w:p>
    <w:p w:rsidR="00660650" w:rsidRPr="00E95CCF" w:rsidRDefault="00660650" w:rsidP="009C3707">
      <w:pPr>
        <w:numPr>
          <w:ilvl w:val="0"/>
          <w:numId w:val="1"/>
        </w:numPr>
        <w:tabs>
          <w:tab w:val="clear" w:pos="1967"/>
          <w:tab w:val="num" w:pos="1080"/>
        </w:tabs>
        <w:ind w:left="0" w:firstLine="720"/>
        <w:jc w:val="both"/>
        <w:rPr>
          <w:sz w:val="28"/>
          <w:szCs w:val="28"/>
        </w:rPr>
      </w:pPr>
      <w:r w:rsidRPr="00E95CCF">
        <w:rPr>
          <w:sz w:val="28"/>
          <w:szCs w:val="28"/>
        </w:rPr>
        <w:t>проанализировать логическую стратегию получения теоретического знания в научном исследовании;</w:t>
      </w:r>
    </w:p>
    <w:p w:rsidR="00660650" w:rsidRPr="00E95CCF" w:rsidRDefault="00660650" w:rsidP="009C3707">
      <w:pPr>
        <w:numPr>
          <w:ilvl w:val="0"/>
          <w:numId w:val="1"/>
        </w:numPr>
        <w:tabs>
          <w:tab w:val="clear" w:pos="1967"/>
          <w:tab w:val="num" w:pos="1080"/>
        </w:tabs>
        <w:ind w:left="0" w:firstLine="720"/>
        <w:jc w:val="both"/>
        <w:rPr>
          <w:sz w:val="28"/>
          <w:szCs w:val="28"/>
        </w:rPr>
      </w:pPr>
      <w:r w:rsidRPr="00E95CCF">
        <w:rPr>
          <w:sz w:val="28"/>
          <w:szCs w:val="28"/>
        </w:rPr>
        <w:t xml:space="preserve">сформировать умения решать задачи профессиональной научной деятельности на основе информационно-коммуникационных технологий; </w:t>
      </w:r>
    </w:p>
    <w:p w:rsidR="00660650" w:rsidRPr="00E95CCF" w:rsidRDefault="00660650" w:rsidP="009C3707">
      <w:pPr>
        <w:numPr>
          <w:ilvl w:val="0"/>
          <w:numId w:val="1"/>
        </w:numPr>
        <w:tabs>
          <w:tab w:val="clear" w:pos="1967"/>
          <w:tab w:val="num" w:pos="1080"/>
        </w:tabs>
        <w:ind w:left="0" w:firstLine="720"/>
        <w:jc w:val="both"/>
        <w:rPr>
          <w:sz w:val="28"/>
          <w:szCs w:val="28"/>
        </w:rPr>
      </w:pPr>
      <w:r w:rsidRPr="00E95CCF">
        <w:rPr>
          <w:sz w:val="28"/>
          <w:szCs w:val="28"/>
        </w:rPr>
        <w:t>обеспечить готовность к самосовершенствованию в профессиональной научной деятельности;</w:t>
      </w:r>
    </w:p>
    <w:p w:rsidR="00660650" w:rsidRPr="00E95CCF" w:rsidRDefault="00660650" w:rsidP="009C3707">
      <w:pPr>
        <w:numPr>
          <w:ilvl w:val="0"/>
          <w:numId w:val="1"/>
        </w:numPr>
        <w:tabs>
          <w:tab w:val="clear" w:pos="1967"/>
          <w:tab w:val="num" w:pos="1080"/>
        </w:tabs>
        <w:ind w:left="0" w:firstLine="720"/>
        <w:jc w:val="both"/>
        <w:rPr>
          <w:sz w:val="28"/>
          <w:szCs w:val="28"/>
        </w:rPr>
      </w:pPr>
      <w:r w:rsidRPr="00E95CCF">
        <w:rPr>
          <w:sz w:val="28"/>
          <w:szCs w:val="28"/>
        </w:rPr>
        <w:t>сформировать умения использовать современные методы сбора профессиональной информации, обработки и интерпретации полученных данных;</w:t>
      </w:r>
    </w:p>
    <w:p w:rsidR="00660650" w:rsidRPr="00E95CCF" w:rsidRDefault="00660650" w:rsidP="009C3707">
      <w:pPr>
        <w:numPr>
          <w:ilvl w:val="0"/>
          <w:numId w:val="1"/>
        </w:numPr>
        <w:tabs>
          <w:tab w:val="clear" w:pos="1967"/>
          <w:tab w:val="num" w:pos="1080"/>
        </w:tabs>
        <w:ind w:left="0" w:firstLine="720"/>
        <w:jc w:val="both"/>
        <w:rPr>
          <w:sz w:val="28"/>
          <w:szCs w:val="28"/>
        </w:rPr>
      </w:pPr>
      <w:r w:rsidRPr="00E95CCF">
        <w:rPr>
          <w:sz w:val="28"/>
          <w:szCs w:val="28"/>
        </w:rPr>
        <w:t>рассмотреть способы, используемые для обобщения и представления данных научного исследования, структуру и логику разработки научного отчета;</w:t>
      </w:r>
    </w:p>
    <w:p w:rsidR="00660650" w:rsidRPr="00E95CCF" w:rsidRDefault="00660650" w:rsidP="009C3707">
      <w:pPr>
        <w:numPr>
          <w:ilvl w:val="0"/>
          <w:numId w:val="1"/>
        </w:numPr>
        <w:tabs>
          <w:tab w:val="clear" w:pos="1967"/>
          <w:tab w:val="num" w:pos="1080"/>
        </w:tabs>
        <w:ind w:left="0" w:firstLine="720"/>
        <w:jc w:val="both"/>
        <w:rPr>
          <w:sz w:val="28"/>
          <w:szCs w:val="28"/>
        </w:rPr>
      </w:pPr>
      <w:r w:rsidRPr="00E95CCF">
        <w:rPr>
          <w:sz w:val="28"/>
          <w:szCs w:val="28"/>
        </w:rPr>
        <w:t>сформировать навыки проектирования (реализации) в образовательной практике содержания учебных планов и программ, учебных курсов, методических материалов т.п.;</w:t>
      </w:r>
    </w:p>
    <w:p w:rsidR="00660650" w:rsidRPr="00E95CCF" w:rsidRDefault="00660650" w:rsidP="009C3707">
      <w:pPr>
        <w:numPr>
          <w:ilvl w:val="0"/>
          <w:numId w:val="1"/>
        </w:numPr>
        <w:tabs>
          <w:tab w:val="clear" w:pos="1967"/>
          <w:tab w:val="num" w:pos="1080"/>
        </w:tabs>
        <w:ind w:left="0" w:firstLine="720"/>
        <w:jc w:val="both"/>
        <w:rPr>
          <w:sz w:val="28"/>
          <w:szCs w:val="28"/>
        </w:rPr>
      </w:pPr>
      <w:r w:rsidRPr="00E95CCF">
        <w:rPr>
          <w:sz w:val="28"/>
          <w:szCs w:val="28"/>
        </w:rPr>
        <w:t>способствовать формированию и развитию методической культуры, расширению профессионального кругозора и умению использовать полученные знания в преподавательской деятельности в области гуманитарных наук, охватывающих мировоззренческую проблематику;</w:t>
      </w:r>
    </w:p>
    <w:p w:rsidR="00660650" w:rsidRPr="00E95CCF" w:rsidRDefault="00660650" w:rsidP="009C3707">
      <w:pPr>
        <w:numPr>
          <w:ilvl w:val="0"/>
          <w:numId w:val="1"/>
        </w:numPr>
        <w:tabs>
          <w:tab w:val="clear" w:pos="1967"/>
          <w:tab w:val="num" w:pos="1080"/>
        </w:tabs>
        <w:ind w:left="0" w:firstLine="720"/>
        <w:jc w:val="both"/>
        <w:rPr>
          <w:sz w:val="28"/>
          <w:szCs w:val="28"/>
        </w:rPr>
      </w:pPr>
      <w:r w:rsidRPr="00E95CCF">
        <w:rPr>
          <w:sz w:val="28"/>
          <w:szCs w:val="28"/>
        </w:rPr>
        <w:t>сформировать навыки выбора темы научного исследования и методики подготовки, оформления (защиты) диссертационной работы.</w:t>
      </w:r>
    </w:p>
    <w:p w:rsidR="00660650" w:rsidRPr="00E95CCF" w:rsidRDefault="00660650" w:rsidP="009C3707">
      <w:pPr>
        <w:rPr>
          <w:sz w:val="28"/>
          <w:szCs w:val="28"/>
        </w:rPr>
      </w:pPr>
    </w:p>
    <w:p w:rsidR="00660650" w:rsidRPr="00E95CCF" w:rsidRDefault="00660650" w:rsidP="00F2490F">
      <w:pPr>
        <w:ind w:firstLine="720"/>
        <w:jc w:val="both"/>
        <w:rPr>
          <w:b/>
          <w:sz w:val="28"/>
          <w:szCs w:val="28"/>
        </w:rPr>
      </w:pPr>
      <w:r w:rsidRPr="00E95CCF">
        <w:rPr>
          <w:sz w:val="28"/>
          <w:szCs w:val="28"/>
        </w:rPr>
        <w:t xml:space="preserve">Раздел 1. </w:t>
      </w:r>
      <w:r w:rsidRPr="00E95CCF">
        <w:rPr>
          <w:b/>
          <w:sz w:val="28"/>
          <w:szCs w:val="28"/>
        </w:rPr>
        <w:t>Научно-исследовательская деятельность как результат индивидуального и коллективного творчества.</w:t>
      </w:r>
    </w:p>
    <w:p w:rsidR="00660650" w:rsidRPr="00E95CCF" w:rsidRDefault="00660650" w:rsidP="009C3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Студент должен иметь представление относительно г</w:t>
      </w:r>
      <w:r w:rsidRPr="00E95CCF">
        <w:rPr>
          <w:sz w:val="28"/>
          <w:szCs w:val="28"/>
        </w:rPr>
        <w:t>енезис</w:t>
      </w:r>
      <w:r>
        <w:rPr>
          <w:sz w:val="28"/>
          <w:szCs w:val="28"/>
        </w:rPr>
        <w:t>а</w:t>
      </w:r>
      <w:r w:rsidRPr="00E95CCF">
        <w:rPr>
          <w:sz w:val="28"/>
          <w:szCs w:val="28"/>
        </w:rPr>
        <w:t xml:space="preserve"> идей (историческ</w:t>
      </w:r>
      <w:r>
        <w:rPr>
          <w:sz w:val="28"/>
          <w:szCs w:val="28"/>
        </w:rPr>
        <w:t>ого</w:t>
      </w:r>
      <w:r w:rsidRPr="00E95CCF">
        <w:rPr>
          <w:sz w:val="28"/>
          <w:szCs w:val="28"/>
        </w:rPr>
        <w:t xml:space="preserve"> анализ</w:t>
      </w:r>
      <w:r>
        <w:rPr>
          <w:sz w:val="28"/>
          <w:szCs w:val="28"/>
        </w:rPr>
        <w:t>а</w:t>
      </w:r>
      <w:r w:rsidRPr="00E95CCF">
        <w:rPr>
          <w:sz w:val="28"/>
          <w:szCs w:val="28"/>
        </w:rPr>
        <w:t xml:space="preserve">) в понимании объекта и предмета научного исследования. </w:t>
      </w:r>
      <w:r>
        <w:rPr>
          <w:sz w:val="28"/>
          <w:szCs w:val="28"/>
        </w:rPr>
        <w:t>То, без чего самостоятельное научное исследование просто невозможно, это: определение о</w:t>
      </w:r>
      <w:r w:rsidRPr="00E95CCF">
        <w:rPr>
          <w:sz w:val="28"/>
          <w:szCs w:val="28"/>
        </w:rPr>
        <w:t>сновны</w:t>
      </w:r>
      <w:r>
        <w:rPr>
          <w:sz w:val="28"/>
          <w:szCs w:val="28"/>
        </w:rPr>
        <w:t>х</w:t>
      </w:r>
      <w:r w:rsidRPr="00E95CCF">
        <w:rPr>
          <w:sz w:val="28"/>
          <w:szCs w:val="28"/>
        </w:rPr>
        <w:t xml:space="preserve"> поняти</w:t>
      </w:r>
      <w:r>
        <w:rPr>
          <w:sz w:val="28"/>
          <w:szCs w:val="28"/>
        </w:rPr>
        <w:t>й</w:t>
      </w:r>
      <w:r w:rsidRPr="00E95CCF">
        <w:rPr>
          <w:sz w:val="28"/>
          <w:szCs w:val="28"/>
        </w:rPr>
        <w:t>, категори</w:t>
      </w:r>
      <w:r>
        <w:rPr>
          <w:sz w:val="28"/>
          <w:szCs w:val="28"/>
        </w:rPr>
        <w:t>й</w:t>
      </w:r>
      <w:r w:rsidRPr="00E95CCF">
        <w:rPr>
          <w:sz w:val="28"/>
          <w:szCs w:val="28"/>
        </w:rPr>
        <w:t xml:space="preserve"> и метод</w:t>
      </w:r>
      <w:r>
        <w:rPr>
          <w:sz w:val="28"/>
          <w:szCs w:val="28"/>
        </w:rPr>
        <w:t xml:space="preserve">ов </w:t>
      </w:r>
      <w:r w:rsidRPr="00E95CCF">
        <w:rPr>
          <w:sz w:val="28"/>
          <w:szCs w:val="28"/>
        </w:rPr>
        <w:t xml:space="preserve">научного исследования. </w:t>
      </w:r>
      <w:r>
        <w:rPr>
          <w:sz w:val="28"/>
          <w:szCs w:val="28"/>
        </w:rPr>
        <w:t>Необходимо знание о</w:t>
      </w:r>
      <w:r w:rsidRPr="00E95CCF">
        <w:rPr>
          <w:spacing w:val="-3"/>
          <w:sz w:val="28"/>
          <w:szCs w:val="28"/>
        </w:rPr>
        <w:t>собенност</w:t>
      </w:r>
      <w:r>
        <w:rPr>
          <w:spacing w:val="-3"/>
          <w:sz w:val="28"/>
          <w:szCs w:val="28"/>
        </w:rPr>
        <w:t xml:space="preserve">ей </w:t>
      </w:r>
      <w:r w:rsidRPr="00E95CCF">
        <w:rPr>
          <w:spacing w:val="-3"/>
          <w:sz w:val="28"/>
          <w:szCs w:val="28"/>
        </w:rPr>
        <w:t xml:space="preserve">современного этапа научного поиска. </w:t>
      </w:r>
      <w:r>
        <w:rPr>
          <w:spacing w:val="-3"/>
          <w:sz w:val="28"/>
          <w:szCs w:val="28"/>
        </w:rPr>
        <w:t>Особую ценность имеет в</w:t>
      </w:r>
      <w:r w:rsidRPr="00E95CCF">
        <w:rPr>
          <w:sz w:val="28"/>
          <w:szCs w:val="28"/>
        </w:rPr>
        <w:t>заимосвязь научно-исследовательской деятельности с социально-гуманитарными и экономическими науками.</w:t>
      </w:r>
    </w:p>
    <w:p w:rsidR="00660650" w:rsidRDefault="00660650" w:rsidP="009C3707">
      <w:pPr>
        <w:rPr>
          <w:sz w:val="28"/>
          <w:szCs w:val="28"/>
        </w:rPr>
      </w:pPr>
    </w:p>
    <w:p w:rsidR="00660650" w:rsidRPr="00E95CCF" w:rsidRDefault="00660650" w:rsidP="00F2490F">
      <w:pPr>
        <w:ind w:firstLine="720"/>
        <w:jc w:val="both"/>
        <w:rPr>
          <w:sz w:val="28"/>
          <w:szCs w:val="28"/>
        </w:rPr>
      </w:pPr>
      <w:r w:rsidRPr="00E95CCF">
        <w:rPr>
          <w:sz w:val="28"/>
          <w:szCs w:val="28"/>
        </w:rPr>
        <w:t xml:space="preserve">Раздел 2. </w:t>
      </w:r>
      <w:r w:rsidRPr="00E95CCF">
        <w:rPr>
          <w:b/>
          <w:sz w:val="28"/>
          <w:szCs w:val="28"/>
        </w:rPr>
        <w:t>Научно-исследовательская деятельность в области социально-гуманитарного знания в России и за рубежом</w:t>
      </w:r>
    </w:p>
    <w:p w:rsidR="00660650" w:rsidRPr="00E95CCF" w:rsidRDefault="00660650" w:rsidP="009C3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студента необходимо знание к</w:t>
      </w:r>
      <w:r w:rsidRPr="00E95CCF">
        <w:rPr>
          <w:sz w:val="28"/>
          <w:szCs w:val="28"/>
        </w:rPr>
        <w:t>лассически</w:t>
      </w:r>
      <w:r>
        <w:rPr>
          <w:sz w:val="28"/>
          <w:szCs w:val="28"/>
        </w:rPr>
        <w:t>х</w:t>
      </w:r>
      <w:r w:rsidRPr="00E95CCF">
        <w:rPr>
          <w:sz w:val="28"/>
          <w:szCs w:val="28"/>
        </w:rPr>
        <w:t xml:space="preserve"> и современны</w:t>
      </w:r>
      <w:r>
        <w:rPr>
          <w:sz w:val="28"/>
          <w:szCs w:val="28"/>
        </w:rPr>
        <w:t>х</w:t>
      </w:r>
      <w:r w:rsidRPr="00E95CCF">
        <w:rPr>
          <w:sz w:val="28"/>
          <w:szCs w:val="28"/>
        </w:rPr>
        <w:t xml:space="preserve"> философски</w:t>
      </w:r>
      <w:r>
        <w:rPr>
          <w:sz w:val="28"/>
          <w:szCs w:val="28"/>
        </w:rPr>
        <w:t>х</w:t>
      </w:r>
      <w:r w:rsidRPr="00E95CCF">
        <w:rPr>
          <w:sz w:val="28"/>
          <w:szCs w:val="28"/>
        </w:rPr>
        <w:t xml:space="preserve"> концепци</w:t>
      </w:r>
      <w:r>
        <w:rPr>
          <w:sz w:val="28"/>
          <w:szCs w:val="28"/>
        </w:rPr>
        <w:t>й</w:t>
      </w:r>
      <w:r w:rsidRPr="00E95CCF">
        <w:rPr>
          <w:sz w:val="28"/>
          <w:szCs w:val="28"/>
        </w:rPr>
        <w:t xml:space="preserve"> (школ) в России и за рубежом</w:t>
      </w:r>
      <w:r>
        <w:rPr>
          <w:sz w:val="28"/>
          <w:szCs w:val="28"/>
        </w:rPr>
        <w:t>, а также о</w:t>
      </w:r>
      <w:r w:rsidRPr="00E95CCF">
        <w:rPr>
          <w:sz w:val="28"/>
          <w:szCs w:val="28"/>
        </w:rPr>
        <w:t>сновны</w:t>
      </w:r>
      <w:r>
        <w:rPr>
          <w:sz w:val="28"/>
          <w:szCs w:val="28"/>
        </w:rPr>
        <w:t>х</w:t>
      </w:r>
      <w:r w:rsidRPr="00E95CCF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й</w:t>
      </w:r>
      <w:r w:rsidRPr="00E95CCF">
        <w:rPr>
          <w:sz w:val="28"/>
          <w:szCs w:val="28"/>
        </w:rPr>
        <w:t xml:space="preserve"> научных исследований в области социально-гуманитарного знания в России. </w:t>
      </w:r>
      <w:r>
        <w:rPr>
          <w:sz w:val="28"/>
          <w:szCs w:val="28"/>
        </w:rPr>
        <w:t xml:space="preserve">Следует учитывать, что </w:t>
      </w:r>
      <w:r w:rsidRPr="00E95CCF">
        <w:rPr>
          <w:sz w:val="28"/>
          <w:szCs w:val="28"/>
        </w:rPr>
        <w:t>уров</w:t>
      </w:r>
      <w:r>
        <w:rPr>
          <w:sz w:val="28"/>
          <w:szCs w:val="28"/>
        </w:rPr>
        <w:t>е</w:t>
      </w:r>
      <w:r w:rsidRPr="00E95CCF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E95CCF">
        <w:rPr>
          <w:sz w:val="28"/>
          <w:szCs w:val="28"/>
        </w:rPr>
        <w:t xml:space="preserve"> науки в различных странах мира </w:t>
      </w:r>
      <w:r>
        <w:rPr>
          <w:sz w:val="28"/>
          <w:szCs w:val="28"/>
        </w:rPr>
        <w:t>различен, а потому важно знать о</w:t>
      </w:r>
      <w:r w:rsidRPr="00E95CCF">
        <w:rPr>
          <w:sz w:val="28"/>
          <w:szCs w:val="28"/>
        </w:rPr>
        <w:t xml:space="preserve">собенности развития и критерии. </w:t>
      </w:r>
      <w:r>
        <w:rPr>
          <w:sz w:val="28"/>
          <w:szCs w:val="28"/>
        </w:rPr>
        <w:t>Одним из таковых является р</w:t>
      </w:r>
      <w:r w:rsidRPr="00E95CCF">
        <w:rPr>
          <w:sz w:val="28"/>
          <w:szCs w:val="28"/>
        </w:rPr>
        <w:t xml:space="preserve">аспределение стран по количеству публикаций и их цитированию. </w:t>
      </w:r>
      <w:r>
        <w:rPr>
          <w:sz w:val="28"/>
          <w:szCs w:val="28"/>
        </w:rPr>
        <w:t>Невозможно заниматься наукой в России, не будучи в курсе о</w:t>
      </w:r>
      <w:r w:rsidRPr="00E95CCF">
        <w:rPr>
          <w:sz w:val="28"/>
          <w:szCs w:val="28"/>
        </w:rPr>
        <w:t>рганизаци</w:t>
      </w:r>
      <w:r>
        <w:rPr>
          <w:sz w:val="28"/>
          <w:szCs w:val="28"/>
        </w:rPr>
        <w:t>и</w:t>
      </w:r>
      <w:r w:rsidRPr="00E95CCF">
        <w:rPr>
          <w:sz w:val="28"/>
          <w:szCs w:val="28"/>
        </w:rPr>
        <w:t xml:space="preserve"> науки в Российской Федерации.</w:t>
      </w:r>
    </w:p>
    <w:p w:rsidR="00660650" w:rsidRDefault="00660650" w:rsidP="009C3707">
      <w:pPr>
        <w:rPr>
          <w:sz w:val="28"/>
          <w:szCs w:val="28"/>
        </w:rPr>
      </w:pPr>
    </w:p>
    <w:p w:rsidR="00660650" w:rsidRPr="00E95CCF" w:rsidRDefault="00660650" w:rsidP="00F2490F">
      <w:pPr>
        <w:ind w:firstLine="720"/>
        <w:jc w:val="both"/>
        <w:rPr>
          <w:b/>
          <w:color w:val="000000"/>
          <w:sz w:val="28"/>
          <w:szCs w:val="28"/>
        </w:rPr>
      </w:pPr>
      <w:r w:rsidRPr="00E95CCF">
        <w:rPr>
          <w:sz w:val="28"/>
          <w:szCs w:val="28"/>
        </w:rPr>
        <w:t xml:space="preserve">Раздел 3. </w:t>
      </w:r>
      <w:r w:rsidRPr="00E95CCF">
        <w:rPr>
          <w:b/>
          <w:color w:val="000000"/>
          <w:sz w:val="28"/>
          <w:szCs w:val="28"/>
        </w:rPr>
        <w:t>Современные тенденции в развитии источниковедения и историографии.</w:t>
      </w:r>
    </w:p>
    <w:p w:rsidR="00660650" w:rsidRPr="00E95CCF" w:rsidRDefault="00660650" w:rsidP="009C3707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Среди прочих обязательных вещей отметим знание современных тенденций в развитии о</w:t>
      </w:r>
      <w:r w:rsidRPr="00E95CCF">
        <w:rPr>
          <w:sz w:val="28"/>
          <w:szCs w:val="28"/>
        </w:rPr>
        <w:t>течественн</w:t>
      </w:r>
      <w:r>
        <w:rPr>
          <w:sz w:val="28"/>
          <w:szCs w:val="28"/>
        </w:rPr>
        <w:t>ой</w:t>
      </w:r>
      <w:r w:rsidRPr="00E95CCF">
        <w:rPr>
          <w:sz w:val="28"/>
          <w:szCs w:val="28"/>
        </w:rPr>
        <w:t xml:space="preserve"> и зарубежн</w:t>
      </w:r>
      <w:r>
        <w:rPr>
          <w:sz w:val="28"/>
          <w:szCs w:val="28"/>
        </w:rPr>
        <w:t>ой</w:t>
      </w:r>
      <w:r w:rsidRPr="00E95CCF">
        <w:rPr>
          <w:sz w:val="28"/>
          <w:szCs w:val="28"/>
        </w:rPr>
        <w:t xml:space="preserve"> историческ</w:t>
      </w:r>
      <w:r>
        <w:rPr>
          <w:sz w:val="28"/>
          <w:szCs w:val="28"/>
        </w:rPr>
        <w:t>ой</w:t>
      </w:r>
      <w:r w:rsidRPr="00E95CCF">
        <w:rPr>
          <w:sz w:val="28"/>
          <w:szCs w:val="28"/>
        </w:rPr>
        <w:t xml:space="preserve"> наук</w:t>
      </w:r>
      <w:r>
        <w:rPr>
          <w:sz w:val="28"/>
          <w:szCs w:val="28"/>
        </w:rPr>
        <w:t>е</w:t>
      </w:r>
      <w:r w:rsidRPr="00E95CCF">
        <w:rPr>
          <w:sz w:val="28"/>
          <w:szCs w:val="28"/>
        </w:rPr>
        <w:t xml:space="preserve"> на современном этапе. </w:t>
      </w:r>
      <w:r>
        <w:rPr>
          <w:sz w:val="28"/>
          <w:szCs w:val="28"/>
        </w:rPr>
        <w:t>Автор исследования обязан определиться в т</w:t>
      </w:r>
      <w:r w:rsidRPr="00E95CCF">
        <w:rPr>
          <w:sz w:val="28"/>
          <w:szCs w:val="28"/>
        </w:rPr>
        <w:t>еори</w:t>
      </w:r>
      <w:r>
        <w:rPr>
          <w:sz w:val="28"/>
          <w:szCs w:val="28"/>
        </w:rPr>
        <w:t>и</w:t>
      </w:r>
      <w:r w:rsidRPr="00E95CCF">
        <w:rPr>
          <w:sz w:val="28"/>
          <w:szCs w:val="28"/>
        </w:rPr>
        <w:t xml:space="preserve"> и методологи</w:t>
      </w:r>
      <w:r>
        <w:rPr>
          <w:sz w:val="28"/>
          <w:szCs w:val="28"/>
        </w:rPr>
        <w:t>и</w:t>
      </w:r>
      <w:r w:rsidRPr="00E95C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своего </w:t>
      </w:r>
      <w:r w:rsidRPr="00E95CCF">
        <w:rPr>
          <w:sz w:val="28"/>
          <w:szCs w:val="28"/>
        </w:rPr>
        <w:t xml:space="preserve">исследования, </w:t>
      </w:r>
      <w:r>
        <w:rPr>
          <w:sz w:val="28"/>
          <w:szCs w:val="28"/>
        </w:rPr>
        <w:t>очертить и ответственно определить и</w:t>
      </w:r>
      <w:r w:rsidRPr="00E95CCF">
        <w:rPr>
          <w:sz w:val="28"/>
          <w:szCs w:val="28"/>
        </w:rPr>
        <w:t>сточников</w:t>
      </w:r>
      <w:r>
        <w:rPr>
          <w:sz w:val="28"/>
          <w:szCs w:val="28"/>
        </w:rPr>
        <w:t>ую</w:t>
      </w:r>
      <w:r w:rsidRPr="00E95CCF">
        <w:rPr>
          <w:sz w:val="28"/>
          <w:szCs w:val="28"/>
        </w:rPr>
        <w:t xml:space="preserve"> баз</w:t>
      </w:r>
      <w:r>
        <w:rPr>
          <w:sz w:val="28"/>
          <w:szCs w:val="28"/>
        </w:rPr>
        <w:t>у</w:t>
      </w:r>
      <w:r w:rsidRPr="00E95CCF">
        <w:rPr>
          <w:sz w:val="28"/>
          <w:szCs w:val="28"/>
        </w:rPr>
        <w:t xml:space="preserve">. </w:t>
      </w:r>
      <w:r>
        <w:rPr>
          <w:sz w:val="28"/>
          <w:szCs w:val="28"/>
        </w:rPr>
        <w:t>Помощь окажет определение п</w:t>
      </w:r>
      <w:r w:rsidRPr="00E95CCF">
        <w:rPr>
          <w:sz w:val="28"/>
          <w:szCs w:val="28"/>
        </w:rPr>
        <w:t>риоритетн</w:t>
      </w:r>
      <w:r>
        <w:rPr>
          <w:sz w:val="28"/>
          <w:szCs w:val="28"/>
        </w:rPr>
        <w:t>ой</w:t>
      </w:r>
      <w:r w:rsidRPr="00E95CCF">
        <w:rPr>
          <w:sz w:val="28"/>
          <w:szCs w:val="28"/>
        </w:rPr>
        <w:t xml:space="preserve"> проблематик</w:t>
      </w:r>
      <w:r>
        <w:rPr>
          <w:sz w:val="28"/>
          <w:szCs w:val="28"/>
        </w:rPr>
        <w:t>и</w:t>
      </w:r>
      <w:r w:rsidRPr="00E95CC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Несомненно, важно знание новых </w:t>
      </w:r>
      <w:r w:rsidRPr="00E95CCF">
        <w:rPr>
          <w:sz w:val="28"/>
          <w:szCs w:val="28"/>
        </w:rPr>
        <w:t>тенденци</w:t>
      </w:r>
      <w:r>
        <w:rPr>
          <w:sz w:val="28"/>
          <w:szCs w:val="28"/>
        </w:rPr>
        <w:t>й</w:t>
      </w:r>
      <w:r w:rsidRPr="00E95CCF">
        <w:rPr>
          <w:sz w:val="28"/>
          <w:szCs w:val="28"/>
        </w:rPr>
        <w:t xml:space="preserve"> в развитии источниковедения</w:t>
      </w:r>
      <w:r>
        <w:rPr>
          <w:sz w:val="28"/>
          <w:szCs w:val="28"/>
        </w:rPr>
        <w:t xml:space="preserve">, а также </w:t>
      </w:r>
      <w:r w:rsidRPr="00E95CCF">
        <w:rPr>
          <w:sz w:val="28"/>
          <w:szCs w:val="28"/>
        </w:rPr>
        <w:t>в развитии историографии.</w:t>
      </w:r>
    </w:p>
    <w:p w:rsidR="00660650" w:rsidRDefault="00660650" w:rsidP="009C3707">
      <w:pPr>
        <w:pStyle w:val="ReportMain"/>
        <w:suppressAutoHyphens/>
        <w:jc w:val="both"/>
        <w:rPr>
          <w:sz w:val="28"/>
          <w:szCs w:val="28"/>
        </w:rPr>
      </w:pPr>
    </w:p>
    <w:p w:rsidR="00660650" w:rsidRPr="00E95CCF" w:rsidRDefault="00660650" w:rsidP="00F2490F">
      <w:pPr>
        <w:pStyle w:val="ReportMain"/>
        <w:suppressAutoHyphens/>
        <w:ind w:firstLine="720"/>
        <w:jc w:val="both"/>
        <w:rPr>
          <w:b/>
          <w:sz w:val="28"/>
          <w:szCs w:val="28"/>
        </w:rPr>
      </w:pPr>
      <w:r w:rsidRPr="00E95CCF">
        <w:rPr>
          <w:sz w:val="28"/>
          <w:szCs w:val="28"/>
        </w:rPr>
        <w:t>Раздел 4.</w:t>
      </w:r>
      <w:r w:rsidRPr="00E95CCF">
        <w:rPr>
          <w:b/>
          <w:sz w:val="28"/>
          <w:szCs w:val="28"/>
        </w:rPr>
        <w:t xml:space="preserve"> Тенденции развития современной отечественной исторической науки</w:t>
      </w:r>
      <w:r>
        <w:rPr>
          <w:b/>
          <w:sz w:val="28"/>
          <w:szCs w:val="28"/>
        </w:rPr>
        <w:t>.</w:t>
      </w:r>
    </w:p>
    <w:p w:rsidR="00660650" w:rsidRPr="00E95CCF" w:rsidRDefault="00660650" w:rsidP="009C3707">
      <w:pPr>
        <w:pStyle w:val="ReportMain"/>
        <w:suppressAutoHyphens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Среди многих проблем отечественной историографии выделяется п</w:t>
      </w:r>
      <w:r w:rsidRPr="00E95CCF">
        <w:rPr>
          <w:color w:val="000000"/>
          <w:sz w:val="28"/>
          <w:szCs w:val="28"/>
          <w:shd w:val="clear" w:color="auto" w:fill="FFFFFF"/>
        </w:rPr>
        <w:t>роблема происхождения восточных славян и Древнерусского государства</w:t>
      </w:r>
      <w:r>
        <w:rPr>
          <w:color w:val="000000"/>
          <w:sz w:val="28"/>
          <w:szCs w:val="28"/>
          <w:shd w:val="clear" w:color="auto" w:fill="FFFFFF"/>
        </w:rPr>
        <w:t>. Следует иметь четкие представления о п</w:t>
      </w:r>
      <w:r w:rsidRPr="00E95CCF">
        <w:rPr>
          <w:color w:val="000000"/>
          <w:sz w:val="28"/>
          <w:szCs w:val="28"/>
          <w:shd w:val="clear" w:color="auto" w:fill="FFFFFF"/>
        </w:rPr>
        <w:t>роблем</w:t>
      </w:r>
      <w:r>
        <w:rPr>
          <w:color w:val="000000"/>
          <w:sz w:val="28"/>
          <w:szCs w:val="28"/>
          <w:shd w:val="clear" w:color="auto" w:fill="FFFFFF"/>
        </w:rPr>
        <w:t>е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формирования централизованного государства. </w:t>
      </w:r>
      <w:r>
        <w:rPr>
          <w:color w:val="000000"/>
          <w:sz w:val="28"/>
          <w:szCs w:val="28"/>
          <w:shd w:val="clear" w:color="auto" w:fill="FFFFFF"/>
        </w:rPr>
        <w:t>Не меньшую ценность имеют споры в отечественной историографии о происхождении и генезисе о</w:t>
      </w:r>
      <w:r w:rsidRPr="00E95CCF">
        <w:rPr>
          <w:color w:val="000000"/>
          <w:sz w:val="28"/>
          <w:szCs w:val="28"/>
          <w:shd w:val="clear" w:color="auto" w:fill="FFFFFF"/>
        </w:rPr>
        <w:t>причнин</w:t>
      </w:r>
      <w:r>
        <w:rPr>
          <w:color w:val="000000"/>
          <w:sz w:val="28"/>
          <w:szCs w:val="28"/>
          <w:shd w:val="clear" w:color="auto" w:fill="FFFFFF"/>
        </w:rPr>
        <w:t>ы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и Смутно</w:t>
      </w:r>
      <w:r>
        <w:rPr>
          <w:color w:val="000000"/>
          <w:sz w:val="28"/>
          <w:szCs w:val="28"/>
          <w:shd w:val="clear" w:color="auto" w:fill="FFFFFF"/>
        </w:rPr>
        <w:t xml:space="preserve">го </w:t>
      </w:r>
      <w:r w:rsidRPr="00E95CCF">
        <w:rPr>
          <w:color w:val="000000"/>
          <w:sz w:val="28"/>
          <w:szCs w:val="28"/>
          <w:shd w:val="clear" w:color="auto" w:fill="FFFFFF"/>
        </w:rPr>
        <w:t>врем</w:t>
      </w:r>
      <w:r>
        <w:rPr>
          <w:color w:val="000000"/>
          <w:sz w:val="28"/>
          <w:szCs w:val="28"/>
          <w:shd w:val="clear" w:color="auto" w:fill="FFFFFF"/>
        </w:rPr>
        <w:t>ени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. </w:t>
      </w:r>
      <w:r>
        <w:rPr>
          <w:color w:val="000000"/>
          <w:sz w:val="28"/>
          <w:szCs w:val="28"/>
          <w:shd w:val="clear" w:color="auto" w:fill="FFFFFF"/>
        </w:rPr>
        <w:t>Студент должен быть в курсе относительно д</w:t>
      </w:r>
      <w:r w:rsidRPr="00E95CCF">
        <w:rPr>
          <w:color w:val="000000"/>
          <w:sz w:val="28"/>
          <w:szCs w:val="28"/>
          <w:shd w:val="clear" w:color="auto" w:fill="FFFFFF"/>
        </w:rPr>
        <w:t>искусси</w:t>
      </w:r>
      <w:r>
        <w:rPr>
          <w:color w:val="000000"/>
          <w:sz w:val="28"/>
          <w:szCs w:val="28"/>
          <w:shd w:val="clear" w:color="auto" w:fill="FFFFFF"/>
        </w:rPr>
        <w:t>й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об абсолютизме в отечественной исторической науке. </w:t>
      </w:r>
      <w:r>
        <w:rPr>
          <w:color w:val="000000"/>
          <w:sz w:val="28"/>
          <w:szCs w:val="28"/>
          <w:shd w:val="clear" w:color="auto" w:fill="FFFFFF"/>
        </w:rPr>
        <w:t>Необходимо знать подходы отечественных историков в оценке и содержании о</w:t>
      </w:r>
      <w:r w:rsidRPr="00E95CCF">
        <w:rPr>
          <w:color w:val="000000"/>
          <w:sz w:val="28"/>
          <w:szCs w:val="28"/>
          <w:shd w:val="clear" w:color="auto" w:fill="FFFFFF"/>
        </w:rPr>
        <w:t>тмен</w:t>
      </w:r>
      <w:r>
        <w:rPr>
          <w:color w:val="000000"/>
          <w:sz w:val="28"/>
          <w:szCs w:val="28"/>
          <w:shd w:val="clear" w:color="auto" w:fill="FFFFFF"/>
        </w:rPr>
        <w:t>ы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крепостного права и буржуазны</w:t>
      </w:r>
      <w:r>
        <w:rPr>
          <w:color w:val="000000"/>
          <w:sz w:val="28"/>
          <w:szCs w:val="28"/>
          <w:shd w:val="clear" w:color="auto" w:fill="FFFFFF"/>
        </w:rPr>
        <w:t>х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реформ 1860-70-х гг. </w:t>
      </w:r>
      <w:r>
        <w:rPr>
          <w:color w:val="000000"/>
          <w:sz w:val="28"/>
          <w:szCs w:val="28"/>
          <w:shd w:val="clear" w:color="auto" w:fill="FFFFFF"/>
        </w:rPr>
        <w:t>В особую проблемы выделяется а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грарная политика правительства начала XX века </w:t>
      </w:r>
      <w:r>
        <w:rPr>
          <w:color w:val="000000"/>
          <w:sz w:val="28"/>
          <w:szCs w:val="28"/>
          <w:shd w:val="clear" w:color="auto" w:fill="FFFFFF"/>
        </w:rPr>
        <w:t xml:space="preserve">– необходимо знание подходов, наблюдаемое в 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отечественной историографии. </w:t>
      </w:r>
      <w:r>
        <w:rPr>
          <w:color w:val="000000"/>
          <w:sz w:val="28"/>
          <w:szCs w:val="28"/>
          <w:shd w:val="clear" w:color="auto" w:fill="FFFFFF"/>
        </w:rPr>
        <w:t>Особой, чрезвычайно важной и сложной проблемой для отечественного исследователя является тема Великой русской революции 1917 года – особенно с учетом резкого возрастания интереса к теме в условиях столетнего юбилея. Из тем «советского» периода особо следует указать проблему н</w:t>
      </w:r>
      <w:r w:rsidRPr="00E95CCF">
        <w:rPr>
          <w:color w:val="000000"/>
          <w:sz w:val="28"/>
          <w:szCs w:val="28"/>
          <w:shd w:val="clear" w:color="auto" w:fill="FFFFFF"/>
        </w:rPr>
        <w:t>ов</w:t>
      </w:r>
      <w:r>
        <w:rPr>
          <w:color w:val="000000"/>
          <w:sz w:val="28"/>
          <w:szCs w:val="28"/>
          <w:shd w:val="clear" w:color="auto" w:fill="FFFFFF"/>
        </w:rPr>
        <w:t>ой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экономическ</w:t>
      </w:r>
      <w:r>
        <w:rPr>
          <w:color w:val="000000"/>
          <w:sz w:val="28"/>
          <w:szCs w:val="28"/>
          <w:shd w:val="clear" w:color="auto" w:fill="FFFFFF"/>
        </w:rPr>
        <w:t>ой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политик</w:t>
      </w:r>
      <w:r>
        <w:rPr>
          <w:color w:val="000000"/>
          <w:sz w:val="28"/>
          <w:szCs w:val="28"/>
          <w:shd w:val="clear" w:color="auto" w:fill="FFFFFF"/>
        </w:rPr>
        <w:t>и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и социально-экономическ</w:t>
      </w:r>
      <w:r>
        <w:rPr>
          <w:color w:val="000000"/>
          <w:sz w:val="28"/>
          <w:szCs w:val="28"/>
          <w:shd w:val="clear" w:color="auto" w:fill="FFFFFF"/>
        </w:rPr>
        <w:t>ой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модернизаци</w:t>
      </w:r>
      <w:r>
        <w:rPr>
          <w:color w:val="000000"/>
          <w:sz w:val="28"/>
          <w:szCs w:val="28"/>
          <w:shd w:val="clear" w:color="auto" w:fill="FFFFFF"/>
        </w:rPr>
        <w:t>и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СССР в отечественной историографии. </w:t>
      </w:r>
      <w:r>
        <w:rPr>
          <w:color w:val="000000"/>
          <w:sz w:val="28"/>
          <w:szCs w:val="28"/>
          <w:shd w:val="clear" w:color="auto" w:fill="FFFFFF"/>
        </w:rPr>
        <w:t>Столь же актуальна и</w:t>
      </w:r>
      <w:r w:rsidRPr="00E95CCF">
        <w:rPr>
          <w:color w:val="000000"/>
          <w:sz w:val="28"/>
          <w:szCs w:val="28"/>
          <w:shd w:val="clear" w:color="auto" w:fill="FFFFFF"/>
        </w:rPr>
        <w:t>сториография Великой Отечественной войны.</w:t>
      </w:r>
    </w:p>
    <w:p w:rsidR="00660650" w:rsidRDefault="00660650" w:rsidP="009C3707">
      <w:pPr>
        <w:pStyle w:val="ReportMain"/>
        <w:suppressAutoHyphens/>
        <w:jc w:val="both"/>
        <w:rPr>
          <w:sz w:val="28"/>
          <w:szCs w:val="28"/>
        </w:rPr>
      </w:pPr>
    </w:p>
    <w:p w:rsidR="00660650" w:rsidRPr="00E95CCF" w:rsidRDefault="00660650" w:rsidP="00F2490F">
      <w:pPr>
        <w:pStyle w:val="ReportMain"/>
        <w:suppressAutoHyphens/>
        <w:ind w:firstLine="720"/>
        <w:jc w:val="both"/>
        <w:rPr>
          <w:b/>
          <w:sz w:val="28"/>
          <w:szCs w:val="28"/>
        </w:rPr>
      </w:pPr>
      <w:r w:rsidRPr="00E95CCF">
        <w:rPr>
          <w:sz w:val="28"/>
          <w:szCs w:val="28"/>
        </w:rPr>
        <w:t>Раздел 5.</w:t>
      </w:r>
      <w:r w:rsidRPr="00E95CCF">
        <w:rPr>
          <w:b/>
          <w:sz w:val="28"/>
          <w:szCs w:val="28"/>
        </w:rPr>
        <w:t xml:space="preserve"> Спорные и дискуссионные вопросы в отечественной историографии </w:t>
      </w:r>
    </w:p>
    <w:p w:rsidR="00660650" w:rsidRPr="00E95CCF" w:rsidRDefault="00660650" w:rsidP="009C3707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Студент должен быть в курсе д</w:t>
      </w:r>
      <w:r w:rsidRPr="00E95CCF">
        <w:rPr>
          <w:color w:val="000000"/>
          <w:sz w:val="28"/>
          <w:szCs w:val="28"/>
          <w:shd w:val="clear" w:color="auto" w:fill="FFFFFF"/>
        </w:rPr>
        <w:t>искусси</w:t>
      </w:r>
      <w:r>
        <w:rPr>
          <w:color w:val="000000"/>
          <w:sz w:val="28"/>
          <w:szCs w:val="28"/>
          <w:shd w:val="clear" w:color="auto" w:fill="FFFFFF"/>
        </w:rPr>
        <w:t>й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о предмете истории</w:t>
      </w:r>
      <w:r>
        <w:rPr>
          <w:color w:val="000000"/>
          <w:sz w:val="28"/>
          <w:szCs w:val="28"/>
          <w:shd w:val="clear" w:color="auto" w:fill="FFFFFF"/>
        </w:rPr>
        <w:t>, понимать различие с</w:t>
      </w:r>
      <w:r w:rsidRPr="00E95CCF">
        <w:rPr>
          <w:color w:val="000000"/>
          <w:sz w:val="28"/>
          <w:szCs w:val="28"/>
          <w:shd w:val="clear" w:color="auto" w:fill="FFFFFF"/>
        </w:rPr>
        <w:t>оциальн</w:t>
      </w:r>
      <w:r>
        <w:rPr>
          <w:color w:val="000000"/>
          <w:sz w:val="28"/>
          <w:szCs w:val="28"/>
          <w:shd w:val="clear" w:color="auto" w:fill="FFFFFF"/>
        </w:rPr>
        <w:t>ой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памят</w:t>
      </w:r>
      <w:r>
        <w:rPr>
          <w:color w:val="000000"/>
          <w:sz w:val="28"/>
          <w:szCs w:val="28"/>
          <w:shd w:val="clear" w:color="auto" w:fill="FFFFFF"/>
        </w:rPr>
        <w:t>и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и историческо</w:t>
      </w:r>
      <w:r>
        <w:rPr>
          <w:color w:val="000000"/>
          <w:sz w:val="28"/>
          <w:szCs w:val="28"/>
          <w:shd w:val="clear" w:color="auto" w:fill="FFFFFF"/>
        </w:rPr>
        <w:t>го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сознани</w:t>
      </w:r>
      <w:r>
        <w:rPr>
          <w:color w:val="000000"/>
          <w:sz w:val="28"/>
          <w:szCs w:val="28"/>
          <w:shd w:val="clear" w:color="auto" w:fill="FFFFFF"/>
        </w:rPr>
        <w:t>я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. </w:t>
      </w:r>
      <w:r>
        <w:rPr>
          <w:color w:val="000000"/>
          <w:sz w:val="28"/>
          <w:szCs w:val="28"/>
          <w:shd w:val="clear" w:color="auto" w:fill="FFFFFF"/>
        </w:rPr>
        <w:t>Следует учитывать, что существует э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литарный и «народный» взгляды на прошлое. </w:t>
      </w:r>
      <w:r>
        <w:rPr>
          <w:color w:val="000000"/>
          <w:sz w:val="28"/>
          <w:szCs w:val="28"/>
          <w:shd w:val="clear" w:color="auto" w:fill="FFFFFF"/>
        </w:rPr>
        <w:t>Необходимо понимание сути и</w:t>
      </w:r>
      <w:r w:rsidRPr="00E95CCF">
        <w:rPr>
          <w:color w:val="000000"/>
          <w:sz w:val="28"/>
          <w:szCs w:val="28"/>
          <w:shd w:val="clear" w:color="auto" w:fill="FFFFFF"/>
        </w:rPr>
        <w:t>сторизм</w:t>
      </w:r>
      <w:r>
        <w:rPr>
          <w:color w:val="000000"/>
          <w:sz w:val="28"/>
          <w:szCs w:val="28"/>
          <w:shd w:val="clear" w:color="auto" w:fill="FFFFFF"/>
        </w:rPr>
        <w:t>а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и его основны</w:t>
      </w:r>
      <w:r>
        <w:rPr>
          <w:color w:val="000000"/>
          <w:sz w:val="28"/>
          <w:szCs w:val="28"/>
          <w:shd w:val="clear" w:color="auto" w:fill="FFFFFF"/>
        </w:rPr>
        <w:t>х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принцип</w:t>
      </w:r>
      <w:r>
        <w:rPr>
          <w:color w:val="000000"/>
          <w:sz w:val="28"/>
          <w:szCs w:val="28"/>
          <w:shd w:val="clear" w:color="auto" w:fill="FFFFFF"/>
        </w:rPr>
        <w:t>ов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: различие, контекст и процесс. </w:t>
      </w:r>
      <w:r>
        <w:rPr>
          <w:color w:val="000000"/>
          <w:sz w:val="28"/>
          <w:szCs w:val="28"/>
          <w:shd w:val="clear" w:color="auto" w:fill="FFFFFF"/>
        </w:rPr>
        <w:t xml:space="preserve">Это позволяет понять </w:t>
      </w:r>
      <w:r w:rsidRPr="00744E7B">
        <w:rPr>
          <w:color w:val="000000"/>
          <w:sz w:val="28"/>
          <w:szCs w:val="28"/>
          <w:shd w:val="clear" w:color="auto" w:fill="FFFFFF"/>
        </w:rPr>
        <w:t>практическое значение исторического знания.</w:t>
      </w:r>
      <w:r w:rsidRPr="00744E7B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С</w:t>
      </w:r>
      <w:r w:rsidRPr="00744E7B">
        <w:rPr>
          <w:rStyle w:val="apple-converted-space"/>
          <w:color w:val="000000"/>
          <w:sz w:val="28"/>
          <w:szCs w:val="28"/>
          <w:shd w:val="clear" w:color="auto" w:fill="FFFFFF"/>
        </w:rPr>
        <w:t>ледует знать о г</w:t>
      </w:r>
      <w:r w:rsidRPr="00744E7B">
        <w:rPr>
          <w:color w:val="000000"/>
          <w:sz w:val="28"/>
          <w:szCs w:val="28"/>
          <w:shd w:val="clear" w:color="auto" w:fill="FFFFFF"/>
        </w:rPr>
        <w:t>енезисе и эволюции исторической науки в древности, а также основные черты средневековой историографии: проблемы и дискуссии. Важным качественным</w:t>
      </w:r>
      <w:r>
        <w:rPr>
          <w:color w:val="000000"/>
          <w:sz w:val="28"/>
          <w:szCs w:val="28"/>
          <w:shd w:val="clear" w:color="auto" w:fill="FFFFFF"/>
        </w:rPr>
        <w:t xml:space="preserve"> рубежом является </w:t>
      </w:r>
      <w:r>
        <w:rPr>
          <w:color w:val="000000"/>
          <w:sz w:val="28"/>
          <w:szCs w:val="28"/>
          <w:shd w:val="clear" w:color="auto" w:fill="FFFFFF"/>
          <w:lang w:val="en-US"/>
        </w:rPr>
        <w:t>XVII</w:t>
      </w:r>
      <w:r>
        <w:rPr>
          <w:color w:val="000000"/>
          <w:sz w:val="28"/>
          <w:szCs w:val="28"/>
          <w:shd w:val="clear" w:color="auto" w:fill="FFFFFF"/>
        </w:rPr>
        <w:t xml:space="preserve"> в., с которого начинается р</w:t>
      </w:r>
      <w:r w:rsidRPr="00E95CCF">
        <w:rPr>
          <w:color w:val="000000"/>
          <w:sz w:val="28"/>
          <w:szCs w:val="28"/>
          <w:shd w:val="clear" w:color="auto" w:fill="FFFFFF"/>
        </w:rPr>
        <w:t>азвитие исторической науки</w:t>
      </w:r>
      <w:r>
        <w:rPr>
          <w:color w:val="000000"/>
          <w:sz w:val="28"/>
          <w:szCs w:val="28"/>
          <w:shd w:val="clear" w:color="auto" w:fill="FFFFFF"/>
        </w:rPr>
        <w:t>. Важно учитывать к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онцепции исторического процесса в науке ХХ века. </w:t>
      </w:r>
      <w:r>
        <w:rPr>
          <w:color w:val="000000"/>
          <w:sz w:val="28"/>
          <w:szCs w:val="28"/>
          <w:shd w:val="clear" w:color="auto" w:fill="FFFFFF"/>
        </w:rPr>
        <w:t>Быть сведущим в д</w:t>
      </w:r>
      <w:r w:rsidRPr="00E95CCF">
        <w:rPr>
          <w:color w:val="000000"/>
          <w:sz w:val="28"/>
          <w:szCs w:val="28"/>
          <w:shd w:val="clear" w:color="auto" w:fill="FFFFFF"/>
        </w:rPr>
        <w:t>искуссионны</w:t>
      </w:r>
      <w:r>
        <w:rPr>
          <w:color w:val="000000"/>
          <w:sz w:val="28"/>
          <w:szCs w:val="28"/>
          <w:shd w:val="clear" w:color="auto" w:fill="FFFFFF"/>
        </w:rPr>
        <w:t>х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проблем</w:t>
      </w:r>
      <w:r>
        <w:rPr>
          <w:color w:val="000000"/>
          <w:sz w:val="28"/>
          <w:szCs w:val="28"/>
          <w:shd w:val="clear" w:color="auto" w:fill="FFFFFF"/>
        </w:rPr>
        <w:t>ах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истории древнего мира</w:t>
      </w:r>
      <w:r>
        <w:rPr>
          <w:color w:val="000000"/>
          <w:sz w:val="28"/>
          <w:szCs w:val="28"/>
          <w:shd w:val="clear" w:color="auto" w:fill="FFFFFF"/>
        </w:rPr>
        <w:t>, п</w:t>
      </w:r>
      <w:r w:rsidRPr="00E95CCF">
        <w:rPr>
          <w:color w:val="000000"/>
          <w:sz w:val="28"/>
          <w:szCs w:val="28"/>
          <w:shd w:val="clear" w:color="auto" w:fill="FFFFFF"/>
        </w:rPr>
        <w:t>роблема</w:t>
      </w:r>
      <w:r>
        <w:rPr>
          <w:color w:val="000000"/>
          <w:sz w:val="28"/>
          <w:szCs w:val="28"/>
          <w:shd w:val="clear" w:color="auto" w:fill="FFFFFF"/>
        </w:rPr>
        <w:t>х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изучения античного полиса</w:t>
      </w:r>
      <w:r>
        <w:rPr>
          <w:color w:val="000000"/>
          <w:sz w:val="28"/>
          <w:szCs w:val="28"/>
          <w:shd w:val="clear" w:color="auto" w:fill="FFFFFF"/>
        </w:rPr>
        <w:t>, д</w:t>
      </w:r>
      <w:r w:rsidRPr="00E95CCF">
        <w:rPr>
          <w:color w:val="000000"/>
          <w:sz w:val="28"/>
          <w:szCs w:val="28"/>
          <w:shd w:val="clear" w:color="auto" w:fill="FFFFFF"/>
        </w:rPr>
        <w:t>искуссионны</w:t>
      </w:r>
      <w:r>
        <w:rPr>
          <w:color w:val="000000"/>
          <w:sz w:val="28"/>
          <w:szCs w:val="28"/>
          <w:shd w:val="clear" w:color="auto" w:fill="FFFFFF"/>
        </w:rPr>
        <w:t>х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проблем</w:t>
      </w:r>
      <w:r>
        <w:rPr>
          <w:color w:val="000000"/>
          <w:sz w:val="28"/>
          <w:szCs w:val="28"/>
          <w:shd w:val="clear" w:color="auto" w:fill="FFFFFF"/>
        </w:rPr>
        <w:t>ах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истории Средни</w:t>
      </w:r>
      <w:r>
        <w:rPr>
          <w:color w:val="000000"/>
          <w:sz w:val="28"/>
          <w:szCs w:val="28"/>
          <w:shd w:val="clear" w:color="auto" w:fill="FFFFFF"/>
        </w:rPr>
        <w:t>х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веков</w:t>
      </w:r>
      <w:r>
        <w:rPr>
          <w:color w:val="000000"/>
          <w:sz w:val="28"/>
          <w:szCs w:val="28"/>
          <w:shd w:val="clear" w:color="auto" w:fill="FFFFFF"/>
        </w:rPr>
        <w:t>, д</w:t>
      </w:r>
      <w:r w:rsidRPr="00E95CCF">
        <w:rPr>
          <w:color w:val="000000"/>
          <w:sz w:val="28"/>
          <w:szCs w:val="28"/>
          <w:shd w:val="clear" w:color="auto" w:fill="FFFFFF"/>
        </w:rPr>
        <w:t>искуссионны</w:t>
      </w:r>
      <w:r>
        <w:rPr>
          <w:color w:val="000000"/>
          <w:sz w:val="28"/>
          <w:szCs w:val="28"/>
          <w:shd w:val="clear" w:color="auto" w:fill="FFFFFF"/>
        </w:rPr>
        <w:t>х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проблем</w:t>
      </w:r>
      <w:r>
        <w:rPr>
          <w:color w:val="000000"/>
          <w:sz w:val="28"/>
          <w:szCs w:val="28"/>
          <w:shd w:val="clear" w:color="auto" w:fill="FFFFFF"/>
        </w:rPr>
        <w:t>ах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всемирной истории в новое врем</w:t>
      </w:r>
      <w:r>
        <w:rPr>
          <w:color w:val="000000"/>
          <w:sz w:val="28"/>
          <w:szCs w:val="28"/>
          <w:shd w:val="clear" w:color="auto" w:fill="FFFFFF"/>
        </w:rPr>
        <w:t>я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. </w:t>
      </w:r>
      <w:r>
        <w:rPr>
          <w:color w:val="000000"/>
          <w:sz w:val="28"/>
          <w:szCs w:val="28"/>
          <w:shd w:val="clear" w:color="auto" w:fill="FFFFFF"/>
        </w:rPr>
        <w:t>Особо следует отметить п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роблемы изучения буржуазных революций нового времени. </w:t>
      </w:r>
      <w:r>
        <w:rPr>
          <w:color w:val="000000"/>
          <w:sz w:val="28"/>
          <w:szCs w:val="28"/>
          <w:shd w:val="clear" w:color="auto" w:fill="FFFFFF"/>
        </w:rPr>
        <w:t>Важно, чтобы студент ориентировался в п</w:t>
      </w:r>
      <w:r w:rsidRPr="00E95CCF">
        <w:rPr>
          <w:color w:val="000000"/>
          <w:sz w:val="28"/>
          <w:szCs w:val="28"/>
          <w:shd w:val="clear" w:color="auto" w:fill="FFFFFF"/>
        </w:rPr>
        <w:t>роблем</w:t>
      </w:r>
      <w:r>
        <w:rPr>
          <w:color w:val="000000"/>
          <w:sz w:val="28"/>
          <w:szCs w:val="28"/>
          <w:shd w:val="clear" w:color="auto" w:fill="FFFFFF"/>
        </w:rPr>
        <w:t>ах</w:t>
      </w:r>
      <w:r w:rsidRPr="00E95CCF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н</w:t>
      </w:r>
      <w:r w:rsidRPr="00E95CCF">
        <w:rPr>
          <w:color w:val="000000"/>
          <w:sz w:val="28"/>
          <w:szCs w:val="28"/>
          <w:shd w:val="clear" w:color="auto" w:fill="FFFFFF"/>
        </w:rPr>
        <w:t>овейшей истории в научных дискуссиях</w:t>
      </w:r>
      <w:r>
        <w:rPr>
          <w:color w:val="000000"/>
          <w:sz w:val="28"/>
          <w:szCs w:val="28"/>
          <w:shd w:val="clear" w:color="auto" w:fill="FFFFFF"/>
        </w:rPr>
        <w:t>, среди таковых особо подчеркнем м</w:t>
      </w:r>
      <w:r w:rsidRPr="00E95CCF">
        <w:rPr>
          <w:color w:val="000000"/>
          <w:sz w:val="28"/>
          <w:szCs w:val="28"/>
          <w:shd w:val="clear" w:color="auto" w:fill="FFFFFF"/>
        </w:rPr>
        <w:t>ировые войны ХХ в.: дискуссии и проблемы.</w:t>
      </w:r>
    </w:p>
    <w:p w:rsidR="00660650" w:rsidRDefault="00660650" w:rsidP="009C3707">
      <w:pPr>
        <w:jc w:val="both"/>
        <w:rPr>
          <w:sz w:val="28"/>
          <w:szCs w:val="28"/>
        </w:rPr>
      </w:pPr>
    </w:p>
    <w:p w:rsidR="00660650" w:rsidRPr="00E95CCF" w:rsidRDefault="00660650" w:rsidP="00F2490F">
      <w:pPr>
        <w:ind w:firstLine="720"/>
        <w:jc w:val="both"/>
        <w:rPr>
          <w:sz w:val="28"/>
          <w:szCs w:val="28"/>
        </w:rPr>
      </w:pPr>
      <w:r w:rsidRPr="00E95CCF">
        <w:rPr>
          <w:sz w:val="28"/>
          <w:szCs w:val="28"/>
        </w:rPr>
        <w:t xml:space="preserve">Раздел 6. </w:t>
      </w:r>
      <w:r w:rsidRPr="00E95CCF">
        <w:rPr>
          <w:b/>
          <w:sz w:val="28"/>
          <w:szCs w:val="28"/>
        </w:rPr>
        <w:t>Методология и методика научного исследования</w:t>
      </w:r>
    </w:p>
    <w:p w:rsidR="00660650" w:rsidRPr="00E95CCF" w:rsidRDefault="00660650" w:rsidP="009C3707">
      <w:pPr>
        <w:pStyle w:val="ReportMain"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Огромную роль  в научном творчестве занимают </w:t>
      </w:r>
      <w:r w:rsidRPr="00E95CCF">
        <w:rPr>
          <w:sz w:val="28"/>
          <w:szCs w:val="28"/>
        </w:rPr>
        <w:t>методологи</w:t>
      </w:r>
      <w:r>
        <w:rPr>
          <w:sz w:val="28"/>
          <w:szCs w:val="28"/>
        </w:rPr>
        <w:t>я</w:t>
      </w:r>
      <w:r w:rsidRPr="00E95CCF">
        <w:rPr>
          <w:sz w:val="28"/>
          <w:szCs w:val="28"/>
        </w:rPr>
        <w:t xml:space="preserve"> и методик</w:t>
      </w:r>
      <w:r>
        <w:rPr>
          <w:sz w:val="28"/>
          <w:szCs w:val="28"/>
        </w:rPr>
        <w:t>а</w:t>
      </w:r>
      <w:r w:rsidRPr="00E95CCF">
        <w:rPr>
          <w:sz w:val="28"/>
          <w:szCs w:val="28"/>
        </w:rPr>
        <w:t xml:space="preserve"> научного исследования</w:t>
      </w:r>
      <w:r>
        <w:rPr>
          <w:sz w:val="28"/>
          <w:szCs w:val="28"/>
        </w:rPr>
        <w:t xml:space="preserve">. Вот почему необходимо знание </w:t>
      </w:r>
      <w:r w:rsidRPr="00E95CC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95CCF">
        <w:rPr>
          <w:sz w:val="28"/>
          <w:szCs w:val="28"/>
        </w:rPr>
        <w:t>ринцип</w:t>
      </w:r>
      <w:r>
        <w:rPr>
          <w:sz w:val="28"/>
          <w:szCs w:val="28"/>
        </w:rPr>
        <w:t>ов</w:t>
      </w:r>
      <w:r w:rsidRPr="00E95CCF">
        <w:rPr>
          <w:sz w:val="28"/>
          <w:szCs w:val="28"/>
        </w:rPr>
        <w:t xml:space="preserve"> и проблем научного поиска в области социально-гуманитарного знания. </w:t>
      </w:r>
      <w:r>
        <w:rPr>
          <w:sz w:val="28"/>
          <w:szCs w:val="28"/>
        </w:rPr>
        <w:t>Студент должен разбираться в м</w:t>
      </w:r>
      <w:r w:rsidRPr="00E95CCF">
        <w:rPr>
          <w:sz w:val="28"/>
          <w:szCs w:val="28"/>
        </w:rPr>
        <w:t>етод</w:t>
      </w:r>
      <w:r>
        <w:rPr>
          <w:sz w:val="28"/>
          <w:szCs w:val="28"/>
        </w:rPr>
        <w:t>ах</w:t>
      </w:r>
      <w:r w:rsidRPr="00E95CCF">
        <w:rPr>
          <w:sz w:val="28"/>
          <w:szCs w:val="28"/>
        </w:rPr>
        <w:t xml:space="preserve"> познания в научных исследованиях</w:t>
      </w:r>
      <w:r>
        <w:rPr>
          <w:sz w:val="28"/>
          <w:szCs w:val="28"/>
        </w:rPr>
        <w:t>, знать и понимать к</w:t>
      </w:r>
      <w:r w:rsidRPr="00E95CCF">
        <w:rPr>
          <w:sz w:val="28"/>
          <w:szCs w:val="28"/>
        </w:rPr>
        <w:t>ритерии научного знания</w:t>
      </w:r>
      <w:r>
        <w:rPr>
          <w:sz w:val="28"/>
          <w:szCs w:val="28"/>
        </w:rPr>
        <w:t>, ориентироваться в о</w:t>
      </w:r>
      <w:r w:rsidRPr="00E95CCF">
        <w:rPr>
          <w:sz w:val="28"/>
          <w:szCs w:val="28"/>
        </w:rPr>
        <w:t>бщенаучны</w:t>
      </w:r>
      <w:r>
        <w:rPr>
          <w:sz w:val="28"/>
          <w:szCs w:val="28"/>
        </w:rPr>
        <w:t>х</w:t>
      </w:r>
      <w:r w:rsidRPr="00E95CCF">
        <w:rPr>
          <w:sz w:val="28"/>
          <w:szCs w:val="28"/>
        </w:rPr>
        <w:t xml:space="preserve"> и теоретически</w:t>
      </w:r>
      <w:r>
        <w:rPr>
          <w:sz w:val="28"/>
          <w:szCs w:val="28"/>
        </w:rPr>
        <w:t>х</w:t>
      </w:r>
      <w:r w:rsidRPr="00E95CCF">
        <w:rPr>
          <w:sz w:val="28"/>
          <w:szCs w:val="28"/>
        </w:rPr>
        <w:t xml:space="preserve"> метод</w:t>
      </w:r>
      <w:r>
        <w:rPr>
          <w:sz w:val="28"/>
          <w:szCs w:val="28"/>
        </w:rPr>
        <w:t>ах</w:t>
      </w:r>
      <w:r w:rsidRPr="00E95CCF">
        <w:rPr>
          <w:sz w:val="28"/>
          <w:szCs w:val="28"/>
        </w:rPr>
        <w:t xml:space="preserve"> исследования. </w:t>
      </w:r>
      <w:r>
        <w:rPr>
          <w:sz w:val="28"/>
          <w:szCs w:val="28"/>
        </w:rPr>
        <w:t>Следует использовать и к</w:t>
      </w:r>
      <w:r w:rsidRPr="00E95CCF">
        <w:rPr>
          <w:sz w:val="28"/>
          <w:szCs w:val="28"/>
        </w:rPr>
        <w:t xml:space="preserve">оличественные и качественные методы исследования. </w:t>
      </w:r>
      <w:r>
        <w:rPr>
          <w:sz w:val="28"/>
          <w:szCs w:val="28"/>
        </w:rPr>
        <w:t>Именно и</w:t>
      </w:r>
      <w:r w:rsidRPr="00E95CCF">
        <w:rPr>
          <w:sz w:val="28"/>
          <w:szCs w:val="28"/>
        </w:rPr>
        <w:t xml:space="preserve">сследовательская ориентация познания </w:t>
      </w:r>
      <w:r>
        <w:rPr>
          <w:sz w:val="28"/>
          <w:szCs w:val="28"/>
        </w:rPr>
        <w:t xml:space="preserve">дает возможность </w:t>
      </w:r>
      <w:r w:rsidRPr="00E95CCF">
        <w:rPr>
          <w:sz w:val="28"/>
          <w:szCs w:val="28"/>
        </w:rPr>
        <w:t>способ</w:t>
      </w:r>
      <w:r>
        <w:rPr>
          <w:sz w:val="28"/>
          <w:szCs w:val="28"/>
        </w:rPr>
        <w:t>а</w:t>
      </w:r>
      <w:r w:rsidRPr="00E95CCF">
        <w:rPr>
          <w:sz w:val="28"/>
          <w:szCs w:val="28"/>
        </w:rPr>
        <w:t xml:space="preserve"> понимания</w:t>
      </w:r>
      <w:r>
        <w:rPr>
          <w:sz w:val="28"/>
          <w:szCs w:val="28"/>
        </w:rPr>
        <w:t xml:space="preserve"> х</w:t>
      </w:r>
      <w:r w:rsidRPr="00E95CCF">
        <w:rPr>
          <w:sz w:val="28"/>
          <w:szCs w:val="28"/>
        </w:rPr>
        <w:t>арактер</w:t>
      </w:r>
      <w:r>
        <w:rPr>
          <w:sz w:val="28"/>
          <w:szCs w:val="28"/>
        </w:rPr>
        <w:t>а</w:t>
      </w:r>
      <w:r w:rsidRPr="00E95CCF">
        <w:rPr>
          <w:sz w:val="28"/>
          <w:szCs w:val="28"/>
        </w:rPr>
        <w:t xml:space="preserve"> получаемой информации. </w:t>
      </w:r>
      <w:r>
        <w:rPr>
          <w:sz w:val="28"/>
          <w:szCs w:val="28"/>
        </w:rPr>
        <w:t>Весьма важна о</w:t>
      </w:r>
      <w:r w:rsidRPr="00E95CCF">
        <w:rPr>
          <w:sz w:val="28"/>
          <w:szCs w:val="28"/>
        </w:rPr>
        <w:t>ценка достоверности результатов исследования</w:t>
      </w:r>
      <w:r>
        <w:rPr>
          <w:sz w:val="28"/>
          <w:szCs w:val="28"/>
        </w:rPr>
        <w:t xml:space="preserve">, поскольку </w:t>
      </w:r>
      <w:r w:rsidRPr="00E95CCF">
        <w:rPr>
          <w:sz w:val="28"/>
          <w:szCs w:val="28"/>
        </w:rPr>
        <w:t>изучени</w:t>
      </w:r>
      <w:r>
        <w:rPr>
          <w:sz w:val="28"/>
          <w:szCs w:val="28"/>
        </w:rPr>
        <w:t>е</w:t>
      </w:r>
      <w:r w:rsidRPr="00E95CCF">
        <w:rPr>
          <w:sz w:val="28"/>
          <w:szCs w:val="28"/>
        </w:rPr>
        <w:t xml:space="preserve"> реальности</w:t>
      </w:r>
      <w:r>
        <w:rPr>
          <w:sz w:val="28"/>
          <w:szCs w:val="28"/>
        </w:rPr>
        <w:t xml:space="preserve"> не является само по себе гарантом д</w:t>
      </w:r>
      <w:r w:rsidRPr="00E95CCF">
        <w:rPr>
          <w:sz w:val="28"/>
          <w:szCs w:val="28"/>
        </w:rPr>
        <w:t>остоверност</w:t>
      </w:r>
      <w:r>
        <w:rPr>
          <w:sz w:val="28"/>
          <w:szCs w:val="28"/>
        </w:rPr>
        <w:t>и</w:t>
      </w:r>
      <w:r w:rsidRPr="00E95CCF">
        <w:rPr>
          <w:sz w:val="28"/>
          <w:szCs w:val="28"/>
        </w:rPr>
        <w:t xml:space="preserve"> научного знания.</w:t>
      </w:r>
      <w:r>
        <w:rPr>
          <w:sz w:val="28"/>
          <w:szCs w:val="28"/>
        </w:rPr>
        <w:t xml:space="preserve"> Чрезвычайно важна доказательность </w:t>
      </w:r>
      <w:r w:rsidRPr="00E95CCF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E95CCF">
        <w:rPr>
          <w:sz w:val="28"/>
          <w:szCs w:val="28"/>
        </w:rPr>
        <w:t>остоверност</w:t>
      </w:r>
      <w:r>
        <w:rPr>
          <w:sz w:val="28"/>
          <w:szCs w:val="28"/>
        </w:rPr>
        <w:t>и</w:t>
      </w:r>
      <w:r w:rsidRPr="00E95CCF">
        <w:rPr>
          <w:sz w:val="28"/>
          <w:szCs w:val="28"/>
        </w:rPr>
        <w:t xml:space="preserve"> выводов применительно к средствам сбора информации, надежност</w:t>
      </w:r>
      <w:r>
        <w:rPr>
          <w:sz w:val="28"/>
          <w:szCs w:val="28"/>
        </w:rPr>
        <w:t>и</w:t>
      </w:r>
      <w:r w:rsidRPr="00E95CCF">
        <w:rPr>
          <w:sz w:val="28"/>
          <w:szCs w:val="28"/>
        </w:rPr>
        <w:t xml:space="preserve"> измерительных процедур.</w:t>
      </w:r>
    </w:p>
    <w:p w:rsidR="00660650" w:rsidRDefault="00660650" w:rsidP="009C3707">
      <w:pPr>
        <w:jc w:val="both"/>
        <w:rPr>
          <w:sz w:val="28"/>
          <w:szCs w:val="28"/>
        </w:rPr>
      </w:pPr>
    </w:p>
    <w:p w:rsidR="00660650" w:rsidRPr="00E95CCF" w:rsidRDefault="00660650" w:rsidP="00F2490F">
      <w:pPr>
        <w:ind w:firstLine="720"/>
        <w:jc w:val="both"/>
        <w:rPr>
          <w:sz w:val="28"/>
          <w:szCs w:val="28"/>
        </w:rPr>
      </w:pPr>
      <w:r w:rsidRPr="00E95CCF">
        <w:rPr>
          <w:sz w:val="28"/>
          <w:szCs w:val="28"/>
        </w:rPr>
        <w:t xml:space="preserve">Раздел 7. </w:t>
      </w:r>
      <w:r w:rsidRPr="00E95CCF">
        <w:rPr>
          <w:b/>
          <w:sz w:val="28"/>
          <w:szCs w:val="28"/>
        </w:rPr>
        <w:t>Методы поиска информации для научного исследования</w:t>
      </w:r>
    </w:p>
    <w:p w:rsidR="00660650" w:rsidRPr="00E95CCF" w:rsidRDefault="00660650" w:rsidP="009C3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Студенту нужно овладеть методами сбора информации с целью обеспечения о</w:t>
      </w:r>
      <w:r w:rsidRPr="00E95CCF">
        <w:rPr>
          <w:sz w:val="28"/>
          <w:szCs w:val="28"/>
        </w:rPr>
        <w:t>бъективност</w:t>
      </w:r>
      <w:r>
        <w:rPr>
          <w:sz w:val="28"/>
          <w:szCs w:val="28"/>
        </w:rPr>
        <w:t>и</w:t>
      </w:r>
      <w:r w:rsidRPr="00E95CCF">
        <w:rPr>
          <w:sz w:val="28"/>
          <w:szCs w:val="28"/>
        </w:rPr>
        <w:t xml:space="preserve"> и предметност</w:t>
      </w:r>
      <w:r>
        <w:rPr>
          <w:sz w:val="28"/>
          <w:szCs w:val="28"/>
        </w:rPr>
        <w:t>и</w:t>
      </w:r>
      <w:r w:rsidRPr="00E95CCF">
        <w:rPr>
          <w:sz w:val="28"/>
          <w:szCs w:val="28"/>
        </w:rPr>
        <w:t xml:space="preserve"> научного знания</w:t>
      </w:r>
      <w:r>
        <w:rPr>
          <w:sz w:val="28"/>
          <w:szCs w:val="28"/>
        </w:rPr>
        <w:t>, каковое, безусловно,  имеет п</w:t>
      </w:r>
      <w:r w:rsidRPr="00E95CCF">
        <w:rPr>
          <w:sz w:val="28"/>
          <w:szCs w:val="28"/>
        </w:rPr>
        <w:t>рактическ</w:t>
      </w:r>
      <w:r>
        <w:rPr>
          <w:sz w:val="28"/>
          <w:szCs w:val="28"/>
        </w:rPr>
        <w:t>ую</w:t>
      </w:r>
      <w:r w:rsidRPr="00E95CCF">
        <w:rPr>
          <w:sz w:val="28"/>
          <w:szCs w:val="28"/>
        </w:rPr>
        <w:t xml:space="preserve"> направленность</w:t>
      </w:r>
      <w:r>
        <w:rPr>
          <w:sz w:val="28"/>
          <w:szCs w:val="28"/>
        </w:rPr>
        <w:t>. Большую роль играет я</w:t>
      </w:r>
      <w:r w:rsidRPr="00E95CCF">
        <w:rPr>
          <w:sz w:val="28"/>
          <w:szCs w:val="28"/>
        </w:rPr>
        <w:t>зык результата научного исследования</w:t>
      </w:r>
      <w:r>
        <w:rPr>
          <w:sz w:val="28"/>
          <w:szCs w:val="28"/>
        </w:rPr>
        <w:t>, а также л</w:t>
      </w:r>
      <w:r w:rsidRPr="00E95CCF">
        <w:rPr>
          <w:sz w:val="28"/>
          <w:szCs w:val="28"/>
        </w:rPr>
        <w:t xml:space="preserve">огическая стратегия получения знания. </w:t>
      </w:r>
      <w:r>
        <w:rPr>
          <w:sz w:val="28"/>
          <w:szCs w:val="28"/>
        </w:rPr>
        <w:t>Огромную – даже определяющую роль – играет п</w:t>
      </w:r>
      <w:r w:rsidRPr="00E95CCF">
        <w:rPr>
          <w:sz w:val="28"/>
          <w:szCs w:val="28"/>
        </w:rPr>
        <w:t>озиция исследователя в исследовательском процессе.</w:t>
      </w:r>
    </w:p>
    <w:p w:rsidR="00660650" w:rsidRPr="00E95CCF" w:rsidRDefault="00660650" w:rsidP="009C3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Важно правильное использование в исследовательском процессе д</w:t>
      </w:r>
      <w:r w:rsidRPr="00E95CCF">
        <w:rPr>
          <w:sz w:val="28"/>
          <w:szCs w:val="28"/>
        </w:rPr>
        <w:t>окументальны</w:t>
      </w:r>
      <w:r>
        <w:rPr>
          <w:sz w:val="28"/>
          <w:szCs w:val="28"/>
        </w:rPr>
        <w:t>х</w:t>
      </w:r>
      <w:r w:rsidRPr="00E95CCF">
        <w:rPr>
          <w:sz w:val="28"/>
          <w:szCs w:val="28"/>
        </w:rPr>
        <w:t xml:space="preserve"> источник</w:t>
      </w:r>
      <w:r>
        <w:rPr>
          <w:sz w:val="28"/>
          <w:szCs w:val="28"/>
        </w:rPr>
        <w:t>ов</w:t>
      </w:r>
      <w:r w:rsidRPr="00E95CCF">
        <w:rPr>
          <w:sz w:val="28"/>
          <w:szCs w:val="28"/>
        </w:rPr>
        <w:t xml:space="preserve"> информации. </w:t>
      </w:r>
      <w:r>
        <w:rPr>
          <w:sz w:val="28"/>
          <w:szCs w:val="28"/>
        </w:rPr>
        <w:t>Для этого важна правильная о</w:t>
      </w:r>
      <w:r w:rsidRPr="00E95CCF">
        <w:rPr>
          <w:sz w:val="28"/>
          <w:szCs w:val="28"/>
        </w:rPr>
        <w:t xml:space="preserve">рганизация справочно-информационной деятельности. </w:t>
      </w:r>
      <w:r>
        <w:rPr>
          <w:sz w:val="28"/>
          <w:szCs w:val="28"/>
        </w:rPr>
        <w:t xml:space="preserve">Студент обязан владеть навыками </w:t>
      </w:r>
      <w:r w:rsidRPr="00E95CCF">
        <w:rPr>
          <w:sz w:val="28"/>
          <w:szCs w:val="28"/>
        </w:rPr>
        <w:t>работы с каталогами и картотеками</w:t>
      </w:r>
      <w:r>
        <w:rPr>
          <w:sz w:val="28"/>
          <w:szCs w:val="28"/>
        </w:rPr>
        <w:t>, п</w:t>
      </w:r>
      <w:r w:rsidRPr="00E95CCF">
        <w:rPr>
          <w:sz w:val="28"/>
          <w:szCs w:val="28"/>
        </w:rPr>
        <w:t>оиск</w:t>
      </w:r>
      <w:r>
        <w:rPr>
          <w:sz w:val="28"/>
          <w:szCs w:val="28"/>
        </w:rPr>
        <w:t>а</w:t>
      </w:r>
      <w:r w:rsidRPr="00E95CCF">
        <w:rPr>
          <w:sz w:val="28"/>
          <w:szCs w:val="28"/>
        </w:rPr>
        <w:t xml:space="preserve"> документальных источников первичной информации</w:t>
      </w:r>
      <w:r>
        <w:rPr>
          <w:sz w:val="28"/>
          <w:szCs w:val="28"/>
        </w:rPr>
        <w:t>, р</w:t>
      </w:r>
      <w:r w:rsidRPr="00E95CCF">
        <w:rPr>
          <w:sz w:val="28"/>
          <w:szCs w:val="28"/>
        </w:rPr>
        <w:t>абот</w:t>
      </w:r>
      <w:r>
        <w:rPr>
          <w:sz w:val="28"/>
          <w:szCs w:val="28"/>
        </w:rPr>
        <w:t>ы</w:t>
      </w:r>
      <w:r w:rsidRPr="00E95CCF">
        <w:rPr>
          <w:sz w:val="28"/>
          <w:szCs w:val="28"/>
        </w:rPr>
        <w:t xml:space="preserve"> с источниками, методик</w:t>
      </w:r>
      <w:r>
        <w:rPr>
          <w:sz w:val="28"/>
          <w:szCs w:val="28"/>
        </w:rPr>
        <w:t>ой</w:t>
      </w:r>
      <w:r w:rsidRPr="00E95CCF">
        <w:rPr>
          <w:sz w:val="28"/>
          <w:szCs w:val="28"/>
        </w:rPr>
        <w:t xml:space="preserve"> и техник</w:t>
      </w:r>
      <w:r>
        <w:rPr>
          <w:sz w:val="28"/>
          <w:szCs w:val="28"/>
        </w:rPr>
        <w:t>ой</w:t>
      </w:r>
      <w:r w:rsidRPr="00E95CCF">
        <w:rPr>
          <w:sz w:val="28"/>
          <w:szCs w:val="28"/>
        </w:rPr>
        <w:t xml:space="preserve"> чтения.</w:t>
      </w:r>
    </w:p>
    <w:p w:rsidR="00660650" w:rsidRDefault="00660650" w:rsidP="009C3707">
      <w:pPr>
        <w:jc w:val="both"/>
        <w:rPr>
          <w:sz w:val="28"/>
          <w:szCs w:val="28"/>
        </w:rPr>
      </w:pPr>
    </w:p>
    <w:p w:rsidR="00660650" w:rsidRPr="00E95CCF" w:rsidRDefault="00660650" w:rsidP="00F2490F">
      <w:pPr>
        <w:ind w:firstLine="720"/>
        <w:jc w:val="both"/>
        <w:rPr>
          <w:b/>
          <w:sz w:val="28"/>
          <w:szCs w:val="28"/>
        </w:rPr>
      </w:pPr>
      <w:r w:rsidRPr="00E95CCF">
        <w:rPr>
          <w:sz w:val="28"/>
          <w:szCs w:val="28"/>
        </w:rPr>
        <w:t xml:space="preserve">Раздел 8. </w:t>
      </w:r>
      <w:r w:rsidRPr="00E95CCF">
        <w:rPr>
          <w:b/>
          <w:sz w:val="28"/>
          <w:szCs w:val="28"/>
        </w:rPr>
        <w:t xml:space="preserve">Сбор и изучение материала. </w:t>
      </w:r>
    </w:p>
    <w:p w:rsidR="00660650" w:rsidRDefault="00660650" w:rsidP="009C3707">
      <w:pPr>
        <w:pStyle w:val="ReportMain"/>
        <w:keepNext/>
        <w:suppressAutoHyphens/>
        <w:ind w:firstLine="709"/>
        <w:jc w:val="both"/>
        <w:outlineLvl w:val="1"/>
        <w:rPr>
          <w:color w:val="000000"/>
          <w:spacing w:val="-2"/>
          <w:sz w:val="28"/>
          <w:szCs w:val="28"/>
          <w:shd w:val="clear" w:color="auto" w:fill="FFFFFF"/>
          <w:lang w:eastAsia="ru-RU"/>
        </w:rPr>
      </w:pPr>
      <w:r>
        <w:rPr>
          <w:color w:val="000000"/>
          <w:sz w:val="28"/>
          <w:szCs w:val="28"/>
          <w:shd w:val="clear" w:color="auto" w:fill="FFFFFF"/>
          <w:lang w:eastAsia="ru-RU"/>
        </w:rPr>
        <w:t>Главное направление научного поиска – архивы. Необходимо помнить, что м</w:t>
      </w:r>
      <w:r w:rsidRPr="00E95CCF">
        <w:rPr>
          <w:color w:val="000000"/>
          <w:sz w:val="28"/>
          <w:szCs w:val="28"/>
          <w:shd w:val="clear" w:color="auto" w:fill="FFFFFF"/>
          <w:lang w:eastAsia="ru-RU"/>
        </w:rPr>
        <w:t xml:space="preserve">униципальный архив </w:t>
      </w:r>
      <w:r>
        <w:rPr>
          <w:color w:val="000000"/>
          <w:sz w:val="28"/>
          <w:szCs w:val="28"/>
          <w:shd w:val="clear" w:color="auto" w:fill="FFFFFF"/>
          <w:lang w:eastAsia="ru-RU"/>
        </w:rPr>
        <w:t>есть</w:t>
      </w:r>
      <w:r w:rsidRPr="00E95CCF">
        <w:rPr>
          <w:color w:val="000000"/>
          <w:sz w:val="28"/>
          <w:szCs w:val="28"/>
          <w:shd w:val="clear" w:color="auto" w:fill="FFFFFF"/>
          <w:lang w:eastAsia="ru-RU"/>
        </w:rPr>
        <w:t xml:space="preserve"> структурное подразделение органа местного самоуправления, обеспечивающее сохранность, учет, комплектование и использование архивных документов. 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Но при этом для исследователей он </w:t>
      </w:r>
      <w:r w:rsidRPr="00E95CCF">
        <w:rPr>
          <w:color w:val="000000"/>
          <w:sz w:val="28"/>
          <w:szCs w:val="28"/>
          <w:shd w:val="clear" w:color="auto" w:fill="FFFFFF"/>
          <w:lang w:eastAsia="ru-RU"/>
        </w:rPr>
        <w:t xml:space="preserve">информационная система в структуре информационных ресурсов РФ. </w:t>
      </w:r>
      <w:r>
        <w:rPr>
          <w:color w:val="000000"/>
          <w:sz w:val="28"/>
          <w:szCs w:val="28"/>
          <w:shd w:val="clear" w:color="auto" w:fill="FFFFFF"/>
          <w:lang w:eastAsia="ru-RU"/>
        </w:rPr>
        <w:t>Именно в связи с последним моментом нужно ориентироваться  в п</w:t>
      </w:r>
      <w:r w:rsidRPr="00E95CCF">
        <w:rPr>
          <w:color w:val="000000"/>
          <w:sz w:val="28"/>
          <w:szCs w:val="28"/>
          <w:shd w:val="clear" w:color="auto" w:fill="FFFFFF"/>
          <w:lang w:eastAsia="ru-RU"/>
        </w:rPr>
        <w:t>равов</w:t>
      </w:r>
      <w:r>
        <w:rPr>
          <w:color w:val="000000"/>
          <w:sz w:val="28"/>
          <w:szCs w:val="28"/>
          <w:shd w:val="clear" w:color="auto" w:fill="FFFFFF"/>
          <w:lang w:eastAsia="ru-RU"/>
        </w:rPr>
        <w:t>ой</w:t>
      </w:r>
      <w:r w:rsidRPr="00E95CCF">
        <w:rPr>
          <w:color w:val="000000"/>
          <w:sz w:val="28"/>
          <w:szCs w:val="28"/>
          <w:shd w:val="clear" w:color="auto" w:fill="FFFFFF"/>
          <w:lang w:eastAsia="ru-RU"/>
        </w:rPr>
        <w:t xml:space="preserve"> баз</w:t>
      </w:r>
      <w:r>
        <w:rPr>
          <w:color w:val="000000"/>
          <w:sz w:val="28"/>
          <w:szCs w:val="28"/>
          <w:shd w:val="clear" w:color="auto" w:fill="FFFFFF"/>
          <w:lang w:eastAsia="ru-RU"/>
        </w:rPr>
        <w:t>е</w:t>
      </w:r>
      <w:r w:rsidRPr="00E95CCF">
        <w:rPr>
          <w:color w:val="000000"/>
          <w:sz w:val="28"/>
          <w:szCs w:val="28"/>
          <w:shd w:val="clear" w:color="auto" w:fill="FFFFFF"/>
          <w:lang w:eastAsia="ru-RU"/>
        </w:rPr>
        <w:t xml:space="preserve"> деятельности муниципального архива. </w:t>
      </w:r>
      <w:r>
        <w:rPr>
          <w:color w:val="000000"/>
          <w:sz w:val="28"/>
          <w:szCs w:val="28"/>
          <w:shd w:val="clear" w:color="auto" w:fill="FFFFFF"/>
          <w:lang w:eastAsia="ru-RU"/>
        </w:rPr>
        <w:t>Очень важно учитывать о</w:t>
      </w:r>
      <w:r w:rsidRPr="00E95CCF">
        <w:rPr>
          <w:color w:val="000000"/>
          <w:sz w:val="28"/>
          <w:szCs w:val="28"/>
          <w:shd w:val="clear" w:color="auto" w:fill="FFFFFF"/>
          <w:lang w:eastAsia="ru-RU"/>
        </w:rPr>
        <w:t xml:space="preserve">бщие черты и различия между государственными и муниципальными архивами. </w:t>
      </w:r>
      <w:r>
        <w:rPr>
          <w:color w:val="000000"/>
          <w:sz w:val="28"/>
          <w:szCs w:val="28"/>
          <w:shd w:val="clear" w:color="auto" w:fill="FFFFFF"/>
          <w:lang w:eastAsia="ru-RU"/>
        </w:rPr>
        <w:t>Знание основных принципиальных моментов, связанных с архивами, позволит повысить эффективность работы там: о</w:t>
      </w:r>
      <w:r w:rsidRPr="00E95CCF">
        <w:rPr>
          <w:color w:val="000000"/>
          <w:sz w:val="28"/>
          <w:szCs w:val="28"/>
          <w:shd w:val="clear" w:color="auto" w:fill="FFFFFF"/>
          <w:lang w:eastAsia="ru-RU"/>
        </w:rPr>
        <w:t>сновные задачи и функции архива</w:t>
      </w:r>
      <w:r>
        <w:rPr>
          <w:color w:val="000000"/>
          <w:sz w:val="28"/>
          <w:szCs w:val="28"/>
          <w:shd w:val="clear" w:color="auto" w:fill="FFFFFF"/>
          <w:lang w:eastAsia="ru-RU"/>
        </w:rPr>
        <w:t>;</w:t>
      </w:r>
      <w:r w:rsidRPr="00E95CCF">
        <w:rPr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eastAsia="ru-RU"/>
        </w:rPr>
        <w:t>о</w:t>
      </w:r>
      <w:r w:rsidRPr="00E95CCF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рганизация работы архива</w:t>
      </w:r>
      <w:r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; п</w:t>
      </w:r>
      <w:r w:rsidRPr="00E95CCF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рава архива</w:t>
      </w:r>
      <w:r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; от</w:t>
      </w:r>
      <w:r w:rsidRPr="00E95CCF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ветственность архива</w:t>
      </w:r>
      <w:r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; п</w:t>
      </w:r>
      <w:r w:rsidRPr="00E95CCF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ланирование работы и отчетность. </w:t>
      </w:r>
    </w:p>
    <w:p w:rsidR="00660650" w:rsidRPr="00E95CCF" w:rsidRDefault="00660650" w:rsidP="009C3707">
      <w:pPr>
        <w:pStyle w:val="ReportMain"/>
        <w:keepNext/>
        <w:suppressAutoHyphens/>
        <w:ind w:firstLine="709"/>
        <w:jc w:val="both"/>
        <w:outlineLvl w:val="1"/>
        <w:rPr>
          <w:sz w:val="28"/>
          <w:szCs w:val="28"/>
        </w:rPr>
      </w:pPr>
      <w:r w:rsidRPr="00E95CCF">
        <w:rPr>
          <w:sz w:val="28"/>
          <w:szCs w:val="28"/>
        </w:rPr>
        <w:t>Работа в архиве</w:t>
      </w:r>
      <w:r>
        <w:rPr>
          <w:sz w:val="28"/>
          <w:szCs w:val="28"/>
        </w:rPr>
        <w:t>, как и работа в</w:t>
      </w:r>
      <w:r w:rsidRPr="00E95CCF">
        <w:rPr>
          <w:sz w:val="28"/>
          <w:szCs w:val="28"/>
        </w:rPr>
        <w:t xml:space="preserve"> библиотеке</w:t>
      </w:r>
      <w:r>
        <w:rPr>
          <w:sz w:val="28"/>
          <w:szCs w:val="28"/>
        </w:rPr>
        <w:t>, позволяет создать нужную источниковую базу</w:t>
      </w:r>
      <w:r w:rsidRPr="00E95CCF">
        <w:rPr>
          <w:sz w:val="28"/>
          <w:szCs w:val="28"/>
        </w:rPr>
        <w:t xml:space="preserve">. </w:t>
      </w:r>
      <w:r>
        <w:rPr>
          <w:sz w:val="28"/>
          <w:szCs w:val="28"/>
        </w:rPr>
        <w:t>Но простого накопления явно недостаточно – важно владеть м</w:t>
      </w:r>
      <w:r w:rsidRPr="00E95CCF">
        <w:rPr>
          <w:sz w:val="28"/>
          <w:szCs w:val="28"/>
        </w:rPr>
        <w:t>етодик</w:t>
      </w:r>
      <w:r>
        <w:rPr>
          <w:sz w:val="28"/>
          <w:szCs w:val="28"/>
        </w:rPr>
        <w:t>ой</w:t>
      </w:r>
      <w:r w:rsidRPr="00E95CCF">
        <w:rPr>
          <w:sz w:val="28"/>
          <w:szCs w:val="28"/>
        </w:rPr>
        <w:t xml:space="preserve"> анализа исторического источника</w:t>
      </w:r>
      <w:r>
        <w:rPr>
          <w:sz w:val="28"/>
          <w:szCs w:val="28"/>
        </w:rPr>
        <w:t>, различать о</w:t>
      </w:r>
      <w:r w:rsidRPr="00E95CCF">
        <w:rPr>
          <w:sz w:val="28"/>
          <w:szCs w:val="28"/>
        </w:rPr>
        <w:t>сновные виды критики источников в источниковедческом и историографическом исследовании.</w:t>
      </w:r>
    </w:p>
    <w:p w:rsidR="00660650" w:rsidRDefault="00660650" w:rsidP="009C3707">
      <w:pPr>
        <w:rPr>
          <w:sz w:val="28"/>
          <w:szCs w:val="28"/>
        </w:rPr>
      </w:pPr>
    </w:p>
    <w:p w:rsidR="00660650" w:rsidRPr="00E95CCF" w:rsidRDefault="00660650" w:rsidP="00F2490F">
      <w:pPr>
        <w:ind w:firstLine="720"/>
        <w:rPr>
          <w:b/>
          <w:sz w:val="28"/>
          <w:szCs w:val="28"/>
        </w:rPr>
      </w:pPr>
      <w:r w:rsidRPr="00E95CCF">
        <w:rPr>
          <w:sz w:val="28"/>
          <w:szCs w:val="28"/>
        </w:rPr>
        <w:t xml:space="preserve">Раздел 9. </w:t>
      </w:r>
      <w:r w:rsidRPr="00E95CCF">
        <w:rPr>
          <w:b/>
          <w:sz w:val="28"/>
          <w:szCs w:val="28"/>
        </w:rPr>
        <w:t>Научно-исследовательская работа, особенности подготовки, оформления и защиты</w:t>
      </w:r>
    </w:p>
    <w:p w:rsidR="00660650" w:rsidRPr="007F0740" w:rsidRDefault="00660650" w:rsidP="004213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Важно понимание того, что из себя представляет научно-исследовательская работа по истории</w:t>
      </w:r>
      <w:r w:rsidRPr="00E95CCF">
        <w:rPr>
          <w:sz w:val="28"/>
          <w:szCs w:val="28"/>
        </w:rPr>
        <w:t xml:space="preserve"> (история развития, процедуры подготовки, оформления и защиты). </w:t>
      </w:r>
      <w:r>
        <w:rPr>
          <w:sz w:val="28"/>
          <w:szCs w:val="28"/>
        </w:rPr>
        <w:t>Следует продвигаться последовательно по этапам исслед</w:t>
      </w:r>
      <w:r w:rsidRPr="00E95CCF">
        <w:rPr>
          <w:sz w:val="28"/>
          <w:szCs w:val="28"/>
        </w:rPr>
        <w:t xml:space="preserve">ования. </w:t>
      </w:r>
      <w:r>
        <w:rPr>
          <w:sz w:val="28"/>
          <w:szCs w:val="28"/>
        </w:rPr>
        <w:t>Самое важное, разумеется, – выбор т</w:t>
      </w:r>
      <w:r w:rsidRPr="00E95CCF">
        <w:rPr>
          <w:sz w:val="28"/>
          <w:szCs w:val="28"/>
        </w:rPr>
        <w:t xml:space="preserve">емы научно-исследовательской работы. </w:t>
      </w:r>
      <w:r>
        <w:rPr>
          <w:sz w:val="28"/>
          <w:szCs w:val="28"/>
        </w:rPr>
        <w:t>Дальнейшее п</w:t>
      </w:r>
      <w:r w:rsidRPr="00E95CCF">
        <w:rPr>
          <w:sz w:val="28"/>
          <w:szCs w:val="28"/>
        </w:rPr>
        <w:t xml:space="preserve">ланирование и организация научно-исследовательской работы </w:t>
      </w:r>
      <w:r>
        <w:rPr>
          <w:sz w:val="28"/>
          <w:szCs w:val="28"/>
        </w:rPr>
        <w:t xml:space="preserve">осуществляется под непосредственным руководством научного руководителя: </w:t>
      </w:r>
      <w:r w:rsidRPr="00E95CCF">
        <w:rPr>
          <w:sz w:val="28"/>
          <w:szCs w:val="28"/>
        </w:rPr>
        <w:t>корректировка плана, исследования, составление отчета и т.д.</w:t>
      </w:r>
      <w:r>
        <w:rPr>
          <w:sz w:val="28"/>
          <w:szCs w:val="28"/>
        </w:rPr>
        <w:t xml:space="preserve"> Еще один важный момент - р</w:t>
      </w:r>
      <w:r w:rsidRPr="00E95CCF">
        <w:rPr>
          <w:sz w:val="28"/>
          <w:szCs w:val="28"/>
        </w:rPr>
        <w:t>абота над рукописью</w:t>
      </w:r>
      <w:r>
        <w:rPr>
          <w:sz w:val="28"/>
          <w:szCs w:val="28"/>
        </w:rPr>
        <w:t>, требующая соблюдения я</w:t>
      </w:r>
      <w:r w:rsidRPr="00E95CCF">
        <w:rPr>
          <w:sz w:val="28"/>
          <w:szCs w:val="28"/>
        </w:rPr>
        <w:t>зык</w:t>
      </w:r>
      <w:r>
        <w:rPr>
          <w:sz w:val="28"/>
          <w:szCs w:val="28"/>
        </w:rPr>
        <w:t>а</w:t>
      </w:r>
      <w:r w:rsidRPr="00E95CCF">
        <w:rPr>
          <w:sz w:val="28"/>
          <w:szCs w:val="28"/>
        </w:rPr>
        <w:t xml:space="preserve"> и стил</w:t>
      </w:r>
      <w:r>
        <w:rPr>
          <w:sz w:val="28"/>
          <w:szCs w:val="28"/>
        </w:rPr>
        <w:t>я</w:t>
      </w:r>
      <w:r w:rsidRPr="00E95CCF">
        <w:rPr>
          <w:sz w:val="28"/>
          <w:szCs w:val="28"/>
        </w:rPr>
        <w:t xml:space="preserve"> </w:t>
      </w:r>
      <w:r w:rsidRPr="00F860CC">
        <w:rPr>
          <w:sz w:val="28"/>
          <w:szCs w:val="28"/>
        </w:rPr>
        <w:t>научной работы. Следующи</w:t>
      </w:r>
      <w:r>
        <w:rPr>
          <w:sz w:val="28"/>
          <w:szCs w:val="28"/>
        </w:rPr>
        <w:t>е</w:t>
      </w:r>
      <w:r w:rsidRPr="00F860CC">
        <w:rPr>
          <w:sz w:val="28"/>
          <w:szCs w:val="28"/>
        </w:rPr>
        <w:t xml:space="preserve"> этапы: подготовка </w:t>
      </w:r>
      <w:r>
        <w:rPr>
          <w:sz w:val="28"/>
          <w:szCs w:val="28"/>
        </w:rPr>
        <w:t>выступления</w:t>
      </w:r>
      <w:r w:rsidRPr="00F860CC">
        <w:rPr>
          <w:sz w:val="28"/>
          <w:szCs w:val="28"/>
        </w:rPr>
        <w:t xml:space="preserve"> по </w:t>
      </w:r>
      <w:r w:rsidRPr="007F0740">
        <w:rPr>
          <w:sz w:val="28"/>
          <w:szCs w:val="28"/>
        </w:rPr>
        <w:t>избранной теме и публичная защита</w:t>
      </w:r>
      <w:r>
        <w:rPr>
          <w:sz w:val="28"/>
          <w:szCs w:val="28"/>
        </w:rPr>
        <w:t xml:space="preserve"> работы</w:t>
      </w:r>
      <w:r w:rsidRPr="007F0740">
        <w:rPr>
          <w:sz w:val="28"/>
          <w:szCs w:val="28"/>
        </w:rPr>
        <w:t>. Все указанные этапы имеют свои особенности.</w:t>
      </w:r>
    </w:p>
    <w:p w:rsidR="00660650" w:rsidRPr="007F0740" w:rsidRDefault="00660650" w:rsidP="004213EE">
      <w:pPr>
        <w:pStyle w:val="ReportMain"/>
        <w:keepNext/>
        <w:suppressAutoHyphens/>
        <w:ind w:firstLine="709"/>
        <w:jc w:val="both"/>
        <w:outlineLvl w:val="0"/>
        <w:rPr>
          <w:sz w:val="28"/>
          <w:szCs w:val="28"/>
        </w:rPr>
      </w:pPr>
    </w:p>
    <w:p w:rsidR="00660650" w:rsidRPr="007F0740" w:rsidRDefault="00660650" w:rsidP="004213EE">
      <w:pPr>
        <w:ind w:firstLine="709"/>
        <w:jc w:val="both"/>
        <w:rPr>
          <w:b/>
          <w:sz w:val="28"/>
          <w:szCs w:val="28"/>
        </w:rPr>
      </w:pPr>
      <w:r w:rsidRPr="007F0740">
        <w:rPr>
          <w:sz w:val="28"/>
          <w:szCs w:val="28"/>
        </w:rPr>
        <w:t>Раздел 10.</w:t>
      </w:r>
      <w:r>
        <w:rPr>
          <w:b/>
          <w:sz w:val="28"/>
          <w:szCs w:val="28"/>
        </w:rPr>
        <w:t xml:space="preserve"> </w:t>
      </w:r>
      <w:r w:rsidRPr="007F0740">
        <w:rPr>
          <w:b/>
          <w:sz w:val="28"/>
          <w:szCs w:val="28"/>
        </w:rPr>
        <w:t>Организационно-методическое обеспечение контроля учебных достижений</w:t>
      </w:r>
    </w:p>
    <w:p w:rsidR="00660650" w:rsidRPr="007F0740" w:rsidRDefault="00660650" w:rsidP="004213EE">
      <w:pPr>
        <w:ind w:firstLine="709"/>
        <w:jc w:val="both"/>
        <w:rPr>
          <w:sz w:val="28"/>
          <w:szCs w:val="28"/>
        </w:rPr>
      </w:pPr>
      <w:r w:rsidRPr="007F0740">
        <w:rPr>
          <w:sz w:val="28"/>
          <w:szCs w:val="28"/>
        </w:rPr>
        <w:t>Оценка по дисциплине формируется из оценок работы студента  в течение семестра по всем типам контроля, указанных в таблице 1.2, а также оценки, полученной студентом при сдаче дифференцированного зачета в устной форме. Перечисленные оценки суммируются, и выводится итоговая оценка.</w:t>
      </w:r>
    </w:p>
    <w:p w:rsidR="00660650" w:rsidRPr="007F0740" w:rsidRDefault="00660650" w:rsidP="004213EE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</w:p>
    <w:p w:rsidR="00660650" w:rsidRPr="007F0740" w:rsidRDefault="00660650" w:rsidP="004213EE">
      <w:pPr>
        <w:ind w:firstLine="709"/>
        <w:rPr>
          <w:b/>
          <w:bCs/>
          <w:sz w:val="28"/>
          <w:szCs w:val="28"/>
        </w:rPr>
      </w:pPr>
      <w:r w:rsidRPr="007F0740">
        <w:rPr>
          <w:b/>
          <w:bCs/>
          <w:sz w:val="28"/>
          <w:szCs w:val="28"/>
        </w:rPr>
        <w:t>Система оценивания</w:t>
      </w:r>
    </w:p>
    <w:p w:rsidR="00660650" w:rsidRPr="007F0740" w:rsidRDefault="00660650" w:rsidP="004213EE">
      <w:pPr>
        <w:pStyle w:val="c1"/>
        <w:numPr>
          <w:ilvl w:val="0"/>
          <w:numId w:val="3"/>
        </w:numPr>
        <w:spacing w:before="0" w:after="0"/>
        <w:ind w:left="0" w:firstLine="709"/>
        <w:jc w:val="both"/>
        <w:rPr>
          <w:rFonts w:ascii="Times New Roman" w:hAnsi="Times New Roman" w:cs="Times New Roman"/>
          <w:color w:val="C0504D"/>
          <w:sz w:val="28"/>
          <w:szCs w:val="28"/>
        </w:rPr>
      </w:pPr>
      <w:r w:rsidRPr="007F0740">
        <w:rPr>
          <w:rFonts w:ascii="Times New Roman" w:hAnsi="Times New Roman" w:cs="Times New Roman"/>
          <w:b/>
          <w:sz w:val="28"/>
          <w:szCs w:val="28"/>
        </w:rPr>
        <w:t>«отлично»</w:t>
      </w:r>
      <w:r w:rsidRPr="007F0740">
        <w:rPr>
          <w:rFonts w:ascii="Times New Roman" w:hAnsi="Times New Roman" w:cs="Times New Roman"/>
          <w:sz w:val="28"/>
          <w:szCs w:val="28"/>
        </w:rPr>
        <w:t xml:space="preserve"> - оценка ставится за  з</w:t>
      </w:r>
      <w:r w:rsidRPr="007F07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нание </w:t>
      </w:r>
      <w:r w:rsidRPr="007F07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фактического материла по дисциплине, в</w:t>
      </w:r>
      <w:r w:rsidRPr="007F0740">
        <w:rPr>
          <w:rFonts w:ascii="Times New Roman" w:hAnsi="Times New Roman" w:cs="Times New Roman"/>
          <w:color w:val="000000"/>
          <w:sz w:val="28"/>
          <w:szCs w:val="28"/>
        </w:rPr>
        <w:t>ладение понятиями системы знаний по дисциплине, личную освоенность знаний, умение объяснять сущность понятий, умение выделять главное в материале,  готовность к самостоятельному выбору, решению, умение найти эффективный способ решения проблемной ситуации, умение использовать знания в стандартных и нестандартных ситуациях, логичное и доказательное изложение, владение точной речью, у</w:t>
      </w:r>
      <w:r w:rsidRPr="007F07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мение аргументировано отвечать на вопросы; вступать в диалоговое общение.</w:t>
      </w:r>
    </w:p>
    <w:p w:rsidR="00660650" w:rsidRPr="007F0740" w:rsidRDefault="00660650" w:rsidP="004213EE">
      <w:pPr>
        <w:pStyle w:val="ListParagraph"/>
        <w:numPr>
          <w:ilvl w:val="0"/>
          <w:numId w:val="3"/>
        </w:numPr>
        <w:spacing w:after="0" w:line="240" w:lineRule="auto"/>
        <w:ind w:left="0" w:firstLine="709"/>
        <w:jc w:val="both"/>
        <w:rPr>
          <w:color w:val="C0504D"/>
          <w:sz w:val="28"/>
          <w:szCs w:val="28"/>
        </w:rPr>
      </w:pPr>
      <w:r w:rsidRPr="007F0740">
        <w:rPr>
          <w:b/>
          <w:sz w:val="28"/>
          <w:szCs w:val="28"/>
        </w:rPr>
        <w:t>«хорошо»</w:t>
      </w:r>
      <w:r w:rsidRPr="007F0740">
        <w:rPr>
          <w:sz w:val="28"/>
          <w:szCs w:val="28"/>
        </w:rPr>
        <w:t xml:space="preserve"> - оценка ставится за в</w:t>
      </w:r>
      <w:r w:rsidRPr="007F0740">
        <w:rPr>
          <w:sz w:val="28"/>
          <w:szCs w:val="28"/>
          <w:lang w:eastAsia="ru-RU"/>
        </w:rPr>
        <w:t xml:space="preserve">ладение </w:t>
      </w:r>
      <w:r w:rsidRPr="007F0740">
        <w:rPr>
          <w:color w:val="000000"/>
          <w:sz w:val="28"/>
          <w:szCs w:val="28"/>
          <w:lang w:eastAsia="ru-RU"/>
        </w:rPr>
        <w:t>терминологией по дисциплине, умение обобщения, умозаключения, за т</w:t>
      </w:r>
      <w:r w:rsidRPr="007F0740">
        <w:rPr>
          <w:color w:val="000000"/>
          <w:sz w:val="28"/>
          <w:szCs w:val="28"/>
          <w:shd w:val="clear" w:color="auto" w:fill="FFFFFF"/>
        </w:rPr>
        <w:t>еоретическое осмысление проблемной ситуации, умение найти решение проблемной задачи, владение языковыми средствами для ответа на вопрос.</w:t>
      </w:r>
    </w:p>
    <w:p w:rsidR="00660650" w:rsidRPr="007F0740" w:rsidRDefault="00660650" w:rsidP="004213EE">
      <w:pPr>
        <w:pStyle w:val="ListParagraph"/>
        <w:numPr>
          <w:ilvl w:val="0"/>
          <w:numId w:val="3"/>
        </w:numPr>
        <w:spacing w:after="0" w:line="240" w:lineRule="auto"/>
        <w:ind w:left="0" w:firstLine="709"/>
        <w:jc w:val="both"/>
        <w:rPr>
          <w:color w:val="C0504D"/>
          <w:sz w:val="28"/>
          <w:szCs w:val="28"/>
        </w:rPr>
      </w:pPr>
      <w:r w:rsidRPr="007F0740">
        <w:rPr>
          <w:b/>
          <w:sz w:val="28"/>
          <w:szCs w:val="28"/>
        </w:rPr>
        <w:t>«удовлетворительно»</w:t>
      </w:r>
      <w:r w:rsidRPr="007F0740">
        <w:rPr>
          <w:sz w:val="28"/>
          <w:szCs w:val="28"/>
        </w:rPr>
        <w:t xml:space="preserve"> ставится за н</w:t>
      </w:r>
      <w:r w:rsidRPr="007F0740">
        <w:rPr>
          <w:sz w:val="28"/>
          <w:szCs w:val="28"/>
          <w:shd w:val="clear" w:color="auto" w:fill="FFFFFF"/>
        </w:rPr>
        <w:t xml:space="preserve">еполное </w:t>
      </w:r>
      <w:r w:rsidRPr="007F0740">
        <w:rPr>
          <w:color w:val="000000"/>
          <w:sz w:val="28"/>
          <w:szCs w:val="28"/>
          <w:shd w:val="clear" w:color="auto" w:fill="FFFFFF"/>
        </w:rPr>
        <w:t>знание терминологии по дисциплине,  неполное владение терминологией, за неумение обобщать, делать вывод, за одностороннее решение задачи, неполное владение языковыми средствами, односторонний ответ на предложенный вопрос.</w:t>
      </w:r>
    </w:p>
    <w:p w:rsidR="00660650" w:rsidRPr="004213EE" w:rsidRDefault="00660650" w:rsidP="004213EE">
      <w:pPr>
        <w:pStyle w:val="ListParagraph"/>
        <w:numPr>
          <w:ilvl w:val="0"/>
          <w:numId w:val="3"/>
        </w:numPr>
        <w:spacing w:after="0" w:line="24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F0740">
        <w:rPr>
          <w:b/>
          <w:sz w:val="28"/>
          <w:szCs w:val="28"/>
        </w:rPr>
        <w:t>«неудовлетворительно»</w:t>
      </w:r>
      <w:r w:rsidRPr="007F0740">
        <w:rPr>
          <w:color w:val="000000"/>
          <w:sz w:val="28"/>
          <w:szCs w:val="28"/>
          <w:shd w:val="clear" w:color="auto" w:fill="FFFFFF"/>
        </w:rPr>
        <w:t xml:space="preserve"> оценка </w:t>
      </w:r>
      <w:r w:rsidRPr="004213EE">
        <w:rPr>
          <w:color w:val="000000"/>
          <w:sz w:val="28"/>
          <w:szCs w:val="28"/>
          <w:shd w:val="clear" w:color="auto" w:fill="FFFFFF"/>
        </w:rPr>
        <w:t>ставится за отсутствие знаний по дисциплине, представления по вопрос, непонимание материала по дисциплине, отсутствие решения задачи, наличие коммуникативных «барьеров» в общении, отсутствие ответа на предложенный вопрос.</w:t>
      </w:r>
    </w:p>
    <w:p w:rsidR="00660650" w:rsidRPr="004213EE" w:rsidRDefault="00660650" w:rsidP="004213EE">
      <w:pPr>
        <w:pStyle w:val="ReportMain"/>
        <w:keepNext/>
        <w:suppressAutoHyphens/>
        <w:spacing w:after="360"/>
        <w:ind w:firstLine="709"/>
        <w:jc w:val="both"/>
        <w:outlineLvl w:val="0"/>
        <w:rPr>
          <w:sz w:val="28"/>
          <w:szCs w:val="28"/>
        </w:rPr>
      </w:pPr>
    </w:p>
    <w:p w:rsidR="00660650" w:rsidRPr="004213EE" w:rsidRDefault="00660650" w:rsidP="00F2490F">
      <w:pPr>
        <w:pStyle w:val="NormalWeb"/>
        <w:shd w:val="clear" w:color="auto" w:fill="FEFEFE"/>
        <w:spacing w:after="0"/>
        <w:ind w:left="-331"/>
        <w:jc w:val="both"/>
        <w:rPr>
          <w:rFonts w:ascii="Georgia" w:hAnsi="Georgia" w:cs="Georgia"/>
          <w:sz w:val="28"/>
          <w:szCs w:val="28"/>
        </w:rPr>
      </w:pPr>
    </w:p>
    <w:p w:rsidR="00660650" w:rsidRPr="004213EE" w:rsidRDefault="00660650" w:rsidP="009C3707">
      <w:pPr>
        <w:ind w:firstLine="720"/>
        <w:rPr>
          <w:sz w:val="28"/>
          <w:szCs w:val="28"/>
        </w:rPr>
      </w:pPr>
    </w:p>
    <w:sectPr w:rsidR="00660650" w:rsidRPr="004213EE" w:rsidSect="000F4C45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650" w:rsidRDefault="00660650" w:rsidP="00A42012">
      <w:r>
        <w:separator/>
      </w:r>
    </w:p>
  </w:endnote>
  <w:endnote w:type="continuationSeparator" w:id="0">
    <w:p w:rsidR="00660650" w:rsidRDefault="00660650" w:rsidP="00A420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650" w:rsidRDefault="00660650" w:rsidP="00491F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0650" w:rsidRDefault="00660650" w:rsidP="007C73D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650" w:rsidRDefault="00660650" w:rsidP="00491F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660650" w:rsidRDefault="00660650" w:rsidP="007C73D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650" w:rsidRDefault="00660650" w:rsidP="00A42012">
      <w:r>
        <w:separator/>
      </w:r>
    </w:p>
  </w:footnote>
  <w:footnote w:type="continuationSeparator" w:id="0">
    <w:p w:rsidR="00660650" w:rsidRDefault="00660650" w:rsidP="00A420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458E5"/>
    <w:multiLevelType w:val="hybridMultilevel"/>
    <w:tmpl w:val="2D403EB2"/>
    <w:lvl w:ilvl="0" w:tplc="DC7C10E0">
      <w:start w:val="1"/>
      <w:numFmt w:val="bullet"/>
      <w:lvlText w:val="–"/>
      <w:lvlJc w:val="left"/>
      <w:pPr>
        <w:tabs>
          <w:tab w:val="num" w:pos="1967"/>
        </w:tabs>
        <w:ind w:left="2016" w:hanging="396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14D300D"/>
    <w:multiLevelType w:val="hybridMultilevel"/>
    <w:tmpl w:val="D40EDBFE"/>
    <w:lvl w:ilvl="0" w:tplc="8528B2A6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>
    <w:nsid w:val="404D1551"/>
    <w:multiLevelType w:val="hybridMultilevel"/>
    <w:tmpl w:val="FBF80CA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8471DED"/>
    <w:multiLevelType w:val="hybridMultilevel"/>
    <w:tmpl w:val="2F44B6BA"/>
    <w:lvl w:ilvl="0" w:tplc="2060690E">
      <w:start w:val="1"/>
      <w:numFmt w:val="decimal"/>
      <w:lvlText w:val="%1."/>
      <w:lvlJc w:val="left"/>
      <w:pPr>
        <w:tabs>
          <w:tab w:val="num" w:pos="29"/>
        </w:tabs>
        <w:ind w:left="29" w:hanging="360"/>
      </w:pPr>
      <w:rPr>
        <w:rFonts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DCB2343"/>
    <w:multiLevelType w:val="hybridMultilevel"/>
    <w:tmpl w:val="D778CD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23D"/>
    <w:rsid w:val="000708CC"/>
    <w:rsid w:val="000F4C45"/>
    <w:rsid w:val="001206DF"/>
    <w:rsid w:val="00193EB0"/>
    <w:rsid w:val="001D6B5A"/>
    <w:rsid w:val="001F6AF8"/>
    <w:rsid w:val="00235CF8"/>
    <w:rsid w:val="0026013F"/>
    <w:rsid w:val="00272CCF"/>
    <w:rsid w:val="002936D0"/>
    <w:rsid w:val="00397732"/>
    <w:rsid w:val="003C393E"/>
    <w:rsid w:val="004213EE"/>
    <w:rsid w:val="004269E2"/>
    <w:rsid w:val="00432ECA"/>
    <w:rsid w:val="00491396"/>
    <w:rsid w:val="00491FFC"/>
    <w:rsid w:val="004B0EBD"/>
    <w:rsid w:val="0050524E"/>
    <w:rsid w:val="0057598B"/>
    <w:rsid w:val="0059293C"/>
    <w:rsid w:val="00660650"/>
    <w:rsid w:val="006D1960"/>
    <w:rsid w:val="00744E7B"/>
    <w:rsid w:val="007732CF"/>
    <w:rsid w:val="007C73D7"/>
    <w:rsid w:val="007D7711"/>
    <w:rsid w:val="007F0740"/>
    <w:rsid w:val="00863D5D"/>
    <w:rsid w:val="0088251F"/>
    <w:rsid w:val="00883947"/>
    <w:rsid w:val="008933B8"/>
    <w:rsid w:val="00936A52"/>
    <w:rsid w:val="00940006"/>
    <w:rsid w:val="009C3707"/>
    <w:rsid w:val="00A42012"/>
    <w:rsid w:val="00B95FA8"/>
    <w:rsid w:val="00BE41AB"/>
    <w:rsid w:val="00C536DB"/>
    <w:rsid w:val="00C95720"/>
    <w:rsid w:val="00D51D8A"/>
    <w:rsid w:val="00D85958"/>
    <w:rsid w:val="00D950CD"/>
    <w:rsid w:val="00DB166F"/>
    <w:rsid w:val="00DD2559"/>
    <w:rsid w:val="00E01DB3"/>
    <w:rsid w:val="00E14A59"/>
    <w:rsid w:val="00E4723D"/>
    <w:rsid w:val="00E475C0"/>
    <w:rsid w:val="00E95CCF"/>
    <w:rsid w:val="00EC274E"/>
    <w:rsid w:val="00EF1B08"/>
    <w:rsid w:val="00F2490F"/>
    <w:rsid w:val="00F56CDD"/>
    <w:rsid w:val="00F86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23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Head">
    <w:name w:val="Report_Head"/>
    <w:basedOn w:val="Normal"/>
    <w:link w:val="ReportHead0"/>
    <w:uiPriority w:val="99"/>
    <w:rsid w:val="00E4723D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basedOn w:val="DefaultParagraphFont"/>
    <w:link w:val="ReportHead"/>
    <w:uiPriority w:val="99"/>
    <w:locked/>
    <w:rsid w:val="00E4723D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4723D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4723D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rsid w:val="00E4723D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4723D"/>
    <w:rPr>
      <w:rFonts w:cs="Times New Roman"/>
    </w:rPr>
  </w:style>
  <w:style w:type="character" w:styleId="Strong">
    <w:name w:val="Strong"/>
    <w:basedOn w:val="DefaultParagraphFont"/>
    <w:uiPriority w:val="99"/>
    <w:qFormat/>
    <w:rsid w:val="00E4723D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E4723D"/>
    <w:pPr>
      <w:jc w:val="center"/>
    </w:pPr>
    <w:rPr>
      <w:rFonts w:eastAsia="Calibri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E4723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ReportMain">
    <w:name w:val="Report_Main"/>
    <w:basedOn w:val="Normal"/>
    <w:link w:val="ReportMain0"/>
    <w:uiPriority w:val="99"/>
    <w:rsid w:val="009C3707"/>
    <w:rPr>
      <w:szCs w:val="22"/>
      <w:lang w:eastAsia="en-US"/>
    </w:rPr>
  </w:style>
  <w:style w:type="character" w:customStyle="1" w:styleId="ReportMain0">
    <w:name w:val="Report_Main Знак"/>
    <w:basedOn w:val="DefaultParagraphFont"/>
    <w:link w:val="ReportMain"/>
    <w:uiPriority w:val="99"/>
    <w:locked/>
    <w:rsid w:val="009C3707"/>
    <w:rPr>
      <w:rFonts w:ascii="Times New Roman" w:hAnsi="Times New Roman" w:cs="Times New Roman"/>
      <w:sz w:val="24"/>
    </w:rPr>
  </w:style>
  <w:style w:type="character" w:styleId="Hyperlink">
    <w:name w:val="Hyperlink"/>
    <w:basedOn w:val="DefaultParagraphFont"/>
    <w:uiPriority w:val="99"/>
    <w:rsid w:val="009C3707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9C3707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customStyle="1" w:styleId="c1">
    <w:name w:val="c1"/>
    <w:basedOn w:val="Normal"/>
    <w:uiPriority w:val="99"/>
    <w:rsid w:val="007F0740"/>
    <w:pPr>
      <w:spacing w:before="30" w:after="150"/>
      <w:jc w:val="center"/>
    </w:pPr>
    <w:rPr>
      <w:rFonts w:ascii="Arial" w:eastAsia="Calibri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4213EE"/>
    <w:pPr>
      <w:spacing w:after="120" w:line="276" w:lineRule="auto"/>
    </w:pPr>
    <w:rPr>
      <w:rFonts w:eastAsia="Calibr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213EE"/>
    <w:rPr>
      <w:rFonts w:ascii="Times New Roman" w:hAnsi="Times New Roman" w:cs="Times New Roman"/>
    </w:rPr>
  </w:style>
  <w:style w:type="paragraph" w:styleId="NormalWeb">
    <w:name w:val="Normal (Web)"/>
    <w:basedOn w:val="Normal"/>
    <w:uiPriority w:val="99"/>
    <w:rsid w:val="004213EE"/>
    <w:pPr>
      <w:spacing w:after="200" w:line="276" w:lineRule="auto"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2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7</Pages>
  <Words>1929</Words>
  <Characters>11000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18</cp:revision>
  <dcterms:created xsi:type="dcterms:W3CDTF">2019-07-07T15:43:00Z</dcterms:created>
  <dcterms:modified xsi:type="dcterms:W3CDTF">2021-06-17T18:51:00Z</dcterms:modified>
</cp:coreProperties>
</file>