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82F" w:rsidRDefault="00E4582F" w:rsidP="00E4582F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E4582F" w:rsidRDefault="00E4582F" w:rsidP="00E4582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E4582F" w:rsidRDefault="00E4582F" w:rsidP="00E4582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E4582F" w:rsidRDefault="00E4582F" w:rsidP="00E4582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E4582F" w:rsidRDefault="00E4582F" w:rsidP="00E4582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E4582F" w:rsidRDefault="00E4582F" w:rsidP="00E4582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E4582F" w:rsidRDefault="00E4582F" w:rsidP="00E4582F">
      <w:pPr>
        <w:pStyle w:val="ReportHead0"/>
        <w:suppressAutoHyphens/>
        <w:rPr>
          <w:sz w:val="24"/>
        </w:rPr>
      </w:pPr>
      <w:r>
        <w:rPr>
          <w:sz w:val="24"/>
        </w:rPr>
        <w:t>Кафедра журналистики</w:t>
      </w:r>
    </w:p>
    <w:p w:rsidR="00E4582F" w:rsidRDefault="00E4582F" w:rsidP="00E4582F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E4582F" w:rsidRDefault="00E4582F" w:rsidP="00E4582F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E4582F" w:rsidRDefault="00E4582F" w:rsidP="00E4582F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4582F" w:rsidRDefault="00E4582F" w:rsidP="00E4582F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4582F" w:rsidRDefault="00E4582F" w:rsidP="00E4582F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E4582F" w:rsidRDefault="00E4582F" w:rsidP="00E4582F">
      <w:pPr>
        <w:jc w:val="center"/>
        <w:rPr>
          <w:rFonts w:eastAsia="Calibri"/>
          <w:i/>
          <w:sz w:val="28"/>
          <w:szCs w:val="22"/>
          <w:lang w:eastAsia="en-US"/>
        </w:rPr>
      </w:pPr>
      <w:r>
        <w:rPr>
          <w:i/>
        </w:rPr>
        <w:t>«</w:t>
      </w:r>
      <w:r w:rsidR="00A94EA5" w:rsidRPr="00A94EA5">
        <w:rPr>
          <w:i/>
        </w:rPr>
        <w:t xml:space="preserve">Б1.Д.Б.23 </w:t>
      </w:r>
      <w:r>
        <w:rPr>
          <w:rFonts w:eastAsia="Calibri"/>
          <w:i/>
          <w:sz w:val="28"/>
          <w:szCs w:val="22"/>
          <w:lang w:eastAsia="en-US"/>
        </w:rPr>
        <w:t>Основы журналистской деятельности»</w:t>
      </w:r>
    </w:p>
    <w:p w:rsidR="00E4582F" w:rsidRDefault="00E4582F" w:rsidP="00E4582F">
      <w:pPr>
        <w:pStyle w:val="ReportHead0"/>
        <w:suppressAutoHyphens/>
        <w:spacing w:before="120"/>
        <w:rPr>
          <w:i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Уровень высшего образования</w:t>
      </w:r>
    </w:p>
    <w:p w:rsidR="00E4582F" w:rsidRDefault="00E4582F" w:rsidP="00E4582F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Направление подготовки</w:t>
      </w:r>
    </w:p>
    <w:p w:rsidR="00E4582F" w:rsidRDefault="00E4582F" w:rsidP="00E4582F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42.03.02 Журналистика</w:t>
      </w:r>
    </w:p>
    <w:p w:rsidR="00E4582F" w:rsidRDefault="00E4582F" w:rsidP="00E4582F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E4582F" w:rsidRDefault="00E4582F" w:rsidP="00E4582F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Журналистика</w:t>
      </w:r>
    </w:p>
    <w:p w:rsidR="00E4582F" w:rsidRDefault="00E4582F" w:rsidP="00E4582F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4582F" w:rsidRDefault="00E4582F" w:rsidP="00E4582F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Тип образовательной программы</w:t>
      </w:r>
    </w:p>
    <w:p w:rsidR="00E4582F" w:rsidRDefault="00E4582F" w:rsidP="00E4582F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 xml:space="preserve">Программа прикладного </w:t>
      </w:r>
      <w:proofErr w:type="spellStart"/>
      <w:r>
        <w:rPr>
          <w:rFonts w:eastAsia="Calibri"/>
          <w:i/>
          <w:szCs w:val="22"/>
          <w:u w:val="single"/>
          <w:lang w:eastAsia="en-US"/>
        </w:rPr>
        <w:t>бакалавриата</w:t>
      </w:r>
      <w:proofErr w:type="spellEnd"/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Квалификация</w:t>
      </w:r>
    </w:p>
    <w:p w:rsidR="00E4582F" w:rsidRDefault="00E4582F" w:rsidP="00E4582F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Бакалавр</w:t>
      </w:r>
    </w:p>
    <w:p w:rsidR="00E4582F" w:rsidRDefault="00E4582F" w:rsidP="00E4582F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Форма обучения</w:t>
      </w:r>
    </w:p>
    <w:p w:rsidR="00E4582F" w:rsidRDefault="00E4582F" w:rsidP="00E4582F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Очная</w:t>
      </w: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E4582F" w:rsidP="00E4582F">
      <w:pPr>
        <w:suppressAutoHyphens/>
        <w:jc w:val="center"/>
        <w:rPr>
          <w:rFonts w:eastAsia="Calibri"/>
          <w:szCs w:val="22"/>
          <w:lang w:eastAsia="en-US"/>
        </w:rPr>
      </w:pPr>
    </w:p>
    <w:p w:rsidR="00E4582F" w:rsidRDefault="00932676" w:rsidP="00810387">
      <w:pPr>
        <w:suppressAutoHyphens/>
        <w:jc w:val="center"/>
        <w:rPr>
          <w:rFonts w:eastAsia="Calibri"/>
          <w:szCs w:val="22"/>
          <w:lang w:eastAsia="en-US"/>
        </w:rPr>
        <w:sectPr w:rsidR="00E4582F">
          <w:pgSz w:w="11906" w:h="16838"/>
          <w:pgMar w:top="1135" w:right="567" w:bottom="510" w:left="850" w:header="0" w:footer="510" w:gutter="0"/>
          <w:cols w:space="720"/>
        </w:sectPr>
      </w:pPr>
      <w:r>
        <w:rPr>
          <w:rFonts w:eastAsia="Calibri"/>
          <w:szCs w:val="22"/>
          <w:lang w:eastAsia="en-US"/>
        </w:rPr>
        <w:t>Год набора 2021</w:t>
      </w:r>
      <w:bookmarkStart w:id="1" w:name="_GoBack"/>
      <w:bookmarkEnd w:id="1"/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  <w:r w:rsidRPr="00FE5047">
        <w:rPr>
          <w:sz w:val="28"/>
          <w:szCs w:val="28"/>
        </w:rPr>
        <w:lastRenderedPageBreak/>
        <w:t xml:space="preserve">Методические указания рассмотрены и одобрены на заседании кафедры журналистики </w:t>
      </w:r>
    </w:p>
    <w:p w:rsidR="003500BB" w:rsidRPr="00FE5047" w:rsidRDefault="00932676" w:rsidP="00350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«___»_____________ 2021</w:t>
      </w:r>
      <w:r w:rsidR="00810387">
        <w:rPr>
          <w:sz w:val="28"/>
          <w:szCs w:val="28"/>
        </w:rPr>
        <w:t xml:space="preserve"> </w:t>
      </w:r>
      <w:r w:rsidR="003500BB" w:rsidRPr="00FE5047">
        <w:rPr>
          <w:sz w:val="28"/>
          <w:szCs w:val="28"/>
        </w:rPr>
        <w:t>г.                     Протокол №_____</w:t>
      </w: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  <w:r w:rsidRPr="00FE5047">
        <w:rPr>
          <w:sz w:val="28"/>
          <w:szCs w:val="28"/>
        </w:rPr>
        <w:t>Заведующий кафедрой __________________ Т.М. Жаплова.</w:t>
      </w: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3500BB" w:rsidRPr="00FE5047" w:rsidRDefault="003500BB" w:rsidP="003500BB">
      <w:pPr>
        <w:ind w:firstLine="709"/>
        <w:jc w:val="both"/>
        <w:rPr>
          <w:sz w:val="28"/>
          <w:szCs w:val="28"/>
        </w:rPr>
      </w:pPr>
    </w:p>
    <w:p w:rsidR="00E4582F" w:rsidRDefault="003500BB" w:rsidP="003500BB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 w:rsidRPr="00FE5047">
        <w:rPr>
          <w:sz w:val="28"/>
          <w:szCs w:val="28"/>
        </w:rPr>
        <w:t>Методические указания являются приложением к рабочей программе по дисциплине «</w:t>
      </w:r>
      <w:r>
        <w:rPr>
          <w:rFonts w:eastAsia="Calibri"/>
          <w:i/>
          <w:sz w:val="28"/>
          <w:szCs w:val="22"/>
          <w:lang w:eastAsia="en-US"/>
        </w:rPr>
        <w:t>Основы журналистской деятельности</w:t>
      </w:r>
      <w:r w:rsidRPr="00FE5047">
        <w:rPr>
          <w:sz w:val="28"/>
          <w:szCs w:val="28"/>
        </w:rPr>
        <w:t>», зарегистрированной в ЦИТ под учетным номером _________________</w:t>
      </w:r>
    </w:p>
    <w:p w:rsidR="00E4582F" w:rsidRDefault="00E4582F" w:rsidP="00E4582F">
      <w:pPr>
        <w:rPr>
          <w:b/>
          <w:color w:val="000000"/>
          <w:spacing w:val="7"/>
          <w:sz w:val="32"/>
          <w:szCs w:val="32"/>
        </w:rPr>
      </w:pPr>
    </w:p>
    <w:p w:rsidR="00E4582F" w:rsidRDefault="00E4582F" w:rsidP="00E4582F">
      <w:pPr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708"/>
      </w:tblGrid>
      <w:tr w:rsidR="00E4582F" w:rsidTr="00E4582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1. Цели и задачи освоения дисциплины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82F" w:rsidRDefault="00E4582F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</w:tr>
      <w:tr w:rsidR="00E4582F" w:rsidTr="00E4582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pStyle w:val="a9"/>
              <w:tabs>
                <w:tab w:val="clear" w:pos="720"/>
                <w:tab w:val="left" w:pos="708"/>
              </w:tabs>
              <w:spacing w:line="240" w:lineRule="auto"/>
              <w:ind w:left="0" w:firstLine="0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2. Методические указания по самостоятельной работе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82F" w:rsidRDefault="00E4582F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</w:tr>
      <w:tr w:rsidR="00E4582F" w:rsidTr="00E4582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proofErr w:type="gramStart"/>
            <w:r>
              <w:rPr>
                <w:color w:val="000000"/>
                <w:spacing w:val="7"/>
                <w:lang w:eastAsia="en-US"/>
              </w:rPr>
              <w:t>3  Методические</w:t>
            </w:r>
            <w:proofErr w:type="gramEnd"/>
            <w:r>
              <w:rPr>
                <w:color w:val="000000"/>
                <w:spacing w:val="7"/>
                <w:lang w:eastAsia="en-US"/>
              </w:rPr>
              <w:t xml:space="preserve"> указания по промежуточной аттестации по дисциплине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82F" w:rsidRDefault="00E4582F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6</w:t>
            </w:r>
          </w:p>
        </w:tc>
      </w:tr>
      <w:tr w:rsidR="00E4582F" w:rsidTr="00E4582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4. Учебно-методическое обеспечение дисциплины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82F" w:rsidRDefault="00E4582F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E4582F" w:rsidTr="00E4582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proofErr w:type="gramStart"/>
            <w:r>
              <w:rPr>
                <w:color w:val="000000"/>
                <w:spacing w:val="7"/>
                <w:lang w:eastAsia="en-US"/>
              </w:rPr>
              <w:t>4.1  Основная</w:t>
            </w:r>
            <w:proofErr w:type="gramEnd"/>
            <w:r>
              <w:rPr>
                <w:color w:val="000000"/>
                <w:spacing w:val="7"/>
                <w:lang w:eastAsia="en-US"/>
              </w:rPr>
              <w:t xml:space="preserve"> литература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82F" w:rsidRDefault="00E4582F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E4582F" w:rsidTr="00E4582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proofErr w:type="gramStart"/>
            <w:r>
              <w:rPr>
                <w:color w:val="000000"/>
                <w:spacing w:val="7"/>
                <w:lang w:eastAsia="en-US"/>
              </w:rPr>
              <w:t>4.2  Дополнительная</w:t>
            </w:r>
            <w:proofErr w:type="gramEnd"/>
            <w:r>
              <w:rPr>
                <w:color w:val="000000"/>
                <w:spacing w:val="7"/>
                <w:lang w:eastAsia="en-US"/>
              </w:rPr>
              <w:t xml:space="preserve"> литература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E4582F" w:rsidTr="00E4582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proofErr w:type="gramStart"/>
            <w:r>
              <w:rPr>
                <w:color w:val="000000"/>
                <w:spacing w:val="7"/>
                <w:lang w:eastAsia="en-US"/>
              </w:rPr>
              <w:t>4.3  Периодические</w:t>
            </w:r>
            <w:proofErr w:type="gramEnd"/>
            <w:r>
              <w:rPr>
                <w:color w:val="000000"/>
                <w:spacing w:val="7"/>
                <w:lang w:eastAsia="en-US"/>
              </w:rPr>
              <w:t xml:space="preserve"> издания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8</w:t>
            </w:r>
          </w:p>
        </w:tc>
      </w:tr>
      <w:tr w:rsidR="00E4582F" w:rsidTr="00E4582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proofErr w:type="gramStart"/>
            <w:r>
              <w:rPr>
                <w:color w:val="000000"/>
                <w:spacing w:val="7"/>
                <w:lang w:eastAsia="en-US"/>
              </w:rPr>
              <w:t>4.4  Интернет</w:t>
            </w:r>
            <w:proofErr w:type="gramEnd"/>
            <w:r>
              <w:rPr>
                <w:color w:val="000000"/>
                <w:spacing w:val="7"/>
                <w:lang w:eastAsia="en-US"/>
              </w:rPr>
              <w:t>-ресурсы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8</w:t>
            </w:r>
          </w:p>
        </w:tc>
      </w:tr>
    </w:tbl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/>
    <w:p w:rsidR="00E4582F" w:rsidRDefault="00E4582F" w:rsidP="00E4582F">
      <w:pPr>
        <w:jc w:val="both"/>
      </w:pPr>
    </w:p>
    <w:p w:rsidR="00E4582F" w:rsidRDefault="00E4582F" w:rsidP="00E4582F">
      <w:pPr>
        <w:jc w:val="both"/>
      </w:pPr>
    </w:p>
    <w:p w:rsidR="00E4582F" w:rsidRDefault="00E4582F" w:rsidP="00E4582F">
      <w:pPr>
        <w:jc w:val="both"/>
        <w:rPr>
          <w:b/>
        </w:rPr>
      </w:pPr>
    </w:p>
    <w:p w:rsidR="00E4582F" w:rsidRDefault="00E4582F" w:rsidP="00E4582F">
      <w:pPr>
        <w:jc w:val="both"/>
        <w:rPr>
          <w:b/>
        </w:rPr>
      </w:pPr>
    </w:p>
    <w:p w:rsidR="00E4582F" w:rsidRDefault="00E4582F" w:rsidP="00E4582F">
      <w:pPr>
        <w:jc w:val="both"/>
        <w:rPr>
          <w:b/>
        </w:rPr>
      </w:pPr>
    </w:p>
    <w:p w:rsidR="00E4582F" w:rsidRDefault="00E4582F" w:rsidP="00E4582F">
      <w:pPr>
        <w:jc w:val="both"/>
        <w:rPr>
          <w:b/>
        </w:rPr>
      </w:pPr>
      <w:r>
        <w:rPr>
          <w:b/>
        </w:rPr>
        <w:t>1. Цели и задачи освоения дисциплины</w:t>
      </w:r>
    </w:p>
    <w:p w:rsidR="00E4582F" w:rsidRDefault="00E4582F" w:rsidP="00E4582F">
      <w:pPr>
        <w:jc w:val="both"/>
        <w:rPr>
          <w:b/>
        </w:rPr>
      </w:pPr>
    </w:p>
    <w:p w:rsidR="00E4582F" w:rsidRDefault="00E4582F" w:rsidP="00E4582F">
      <w:pPr>
        <w:pStyle w:val="ReportMain0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E4582F" w:rsidRDefault="00E4582F" w:rsidP="00E4582F">
      <w:pPr>
        <w:pStyle w:val="ReportMain0"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ознакомить студентов с теоретическими </w:t>
      </w:r>
      <w:proofErr w:type="gramStart"/>
      <w:r>
        <w:rPr>
          <w:szCs w:val="24"/>
        </w:rPr>
        <w:t>основами  журналистики</w:t>
      </w:r>
      <w:proofErr w:type="gramEnd"/>
      <w:r>
        <w:rPr>
          <w:szCs w:val="24"/>
        </w:rPr>
        <w:t>, базовыми категориями журналистской деятельности, ее особенностями, ролью в обществе, дать начальные знания о функционировании современной системы массовой информации, организации деятельности и структуре современной периодической печати и электронной прессы; привить студентам основные навыки структурного, функционального, содержательного анализа печатных, электронных, сетевых  СМИ.</w:t>
      </w:r>
    </w:p>
    <w:p w:rsidR="00E4582F" w:rsidRDefault="00E4582F" w:rsidP="00E4582F">
      <w:pPr>
        <w:pStyle w:val="ReportMain0"/>
        <w:suppressAutoHyphens/>
        <w:ind w:firstLine="709"/>
        <w:jc w:val="both"/>
        <w:rPr>
          <w:i/>
          <w:szCs w:val="24"/>
        </w:rPr>
      </w:pPr>
    </w:p>
    <w:p w:rsidR="00E4582F" w:rsidRDefault="00E4582F" w:rsidP="00E4582F">
      <w:pPr>
        <w:pStyle w:val="ReportMain0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E4582F" w:rsidRDefault="00E4582F" w:rsidP="00E4582F">
      <w:pPr>
        <w:numPr>
          <w:ilvl w:val="0"/>
          <w:numId w:val="1"/>
        </w:numPr>
        <w:ind w:left="993" w:hanging="284"/>
        <w:jc w:val="both"/>
      </w:pPr>
      <w:r>
        <w:t>изучение основных положений теории журналистики, современной системы СМИ в России и мире;</w:t>
      </w:r>
    </w:p>
    <w:p w:rsidR="00E4582F" w:rsidRDefault="00E4582F" w:rsidP="00E4582F">
      <w:pPr>
        <w:numPr>
          <w:ilvl w:val="0"/>
          <w:numId w:val="1"/>
        </w:numPr>
        <w:ind w:left="993" w:hanging="284"/>
        <w:jc w:val="both"/>
      </w:pPr>
      <w:r>
        <w:t xml:space="preserve">формирование у студентов базовых знаний о </w:t>
      </w:r>
      <w:proofErr w:type="gramStart"/>
      <w:r>
        <w:t>роли  и</w:t>
      </w:r>
      <w:proofErr w:type="gramEnd"/>
      <w:r>
        <w:t xml:space="preserve"> предназначении журналистики в обществе, в политической, социальной, экономической, духовной сферах общества;</w:t>
      </w:r>
    </w:p>
    <w:p w:rsidR="00E4582F" w:rsidRDefault="00E4582F" w:rsidP="00E4582F">
      <w:pPr>
        <w:numPr>
          <w:ilvl w:val="0"/>
          <w:numId w:val="1"/>
        </w:numPr>
        <w:ind w:left="993" w:hanging="284"/>
        <w:jc w:val="both"/>
      </w:pPr>
      <w:r>
        <w:t>создание у студентов представлений о профессиональных, правовых, социальных и этических нормах журналистской деятельности;</w:t>
      </w:r>
    </w:p>
    <w:p w:rsidR="00E4582F" w:rsidRDefault="00E4582F" w:rsidP="00E4582F">
      <w:pPr>
        <w:numPr>
          <w:ilvl w:val="0"/>
          <w:numId w:val="1"/>
        </w:numPr>
        <w:ind w:left="993" w:hanging="284"/>
        <w:jc w:val="both"/>
      </w:pPr>
      <w:r>
        <w:t>соединение в представлениях студентов теории и практики печатной и электронной прессы;</w:t>
      </w:r>
    </w:p>
    <w:p w:rsidR="00E4582F" w:rsidRDefault="00E4582F" w:rsidP="00E4582F">
      <w:pPr>
        <w:numPr>
          <w:ilvl w:val="0"/>
          <w:numId w:val="1"/>
        </w:numPr>
        <w:ind w:left="993" w:hanging="284"/>
        <w:jc w:val="both"/>
      </w:pPr>
      <w:r>
        <w:t>освоение студентами комплекса основных критериев оценки информационных продуктов, деятельности редакций газет и эфирного вещания.</w:t>
      </w:r>
    </w:p>
    <w:p w:rsidR="00E4582F" w:rsidRDefault="00E4582F" w:rsidP="00E4582F">
      <w:pPr>
        <w:pStyle w:val="ReportMain0"/>
        <w:suppressAutoHyphens/>
        <w:ind w:firstLine="709"/>
        <w:jc w:val="both"/>
        <w:rPr>
          <w:i/>
        </w:rPr>
      </w:pPr>
    </w:p>
    <w:p w:rsidR="00E4582F" w:rsidRDefault="00E4582F" w:rsidP="00E4582F">
      <w:pPr>
        <w:jc w:val="both"/>
        <w:rPr>
          <w:b/>
        </w:rPr>
      </w:pPr>
    </w:p>
    <w:p w:rsidR="00E4582F" w:rsidRDefault="00E4582F" w:rsidP="00E4582F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2 Методические указания по организации самостоятельной работы</w:t>
      </w:r>
    </w:p>
    <w:p w:rsidR="00E4582F" w:rsidRDefault="00E4582F" w:rsidP="00E4582F"/>
    <w:p w:rsidR="00E4582F" w:rsidRDefault="00E4582F" w:rsidP="00803592">
      <w:pPr>
        <w:ind w:firstLine="567"/>
        <w:jc w:val="both"/>
      </w:pPr>
      <w:r>
        <w:t xml:space="preserve">Дисциплина «Основы журналистской деятельности» осваивается на практических занятиях на протяжении 1-го семестра. В рамках практических занятий (аудиторных) обучающийся выполняет три индивидуальные творческие задания, </w:t>
      </w:r>
      <w:proofErr w:type="gramStart"/>
      <w:r>
        <w:t>завершающиеся  курсовым</w:t>
      </w:r>
      <w:proofErr w:type="gramEnd"/>
      <w:r>
        <w:t xml:space="preserve"> проектом. </w:t>
      </w:r>
    </w:p>
    <w:p w:rsidR="00E4582F" w:rsidRDefault="00E4582F" w:rsidP="00803592">
      <w:pPr>
        <w:ind w:firstLine="567"/>
        <w:jc w:val="both"/>
      </w:pPr>
      <w:r>
        <w:t>В процессе освоения дисциплины, обучающиеся знакомятся с современными тенденциями создания литературного и публицистического текста, типологией образов героев и среды; изучают примеры художественно-образного решения задач поэтики и стилистики авторами различных литературных школ, течений, направлений; усваивают художественно-образные, композиционные и стилевые приемы создания литературно-художественных и публицистических текстов. Практические занятия составляют важную часть подготовки обучающихся и освоения ими профессиональных компетенций.</w:t>
      </w:r>
    </w:p>
    <w:p w:rsidR="00E4582F" w:rsidRDefault="00E4582F" w:rsidP="00803592">
      <w:pPr>
        <w:ind w:firstLine="567"/>
        <w:jc w:val="both"/>
      </w:pPr>
      <w:r>
        <w:t xml:space="preserve">Методические указания «Самостоятельная работа студентов по дисциплине «Основы </w:t>
      </w:r>
      <w:r w:rsidR="00803592">
        <w:t>журналистской деятельности</w:t>
      </w:r>
      <w:r>
        <w:t>» адресованы обучающимся по образовательной программе высшего образования по направлению подготовки 42.03.02 Журналистика.</w:t>
      </w:r>
    </w:p>
    <w:p w:rsidR="00E4582F" w:rsidRDefault="00E4582F" w:rsidP="00803592">
      <w:pPr>
        <w:ind w:firstLine="567"/>
        <w:jc w:val="both"/>
      </w:pPr>
      <w:r>
        <w:t>Самостоятельная работа как определенный вид учебной деятельности выполняется студентами без непосредственного контакта с преподавателем. Это неотъемлемое обязательное звено процесса обучения, предусматривающее, прежде всего, индивидуальную работу обучающихся по освоению учебного материала в соответствии с установленной образовательной программой. Самостоятельная работа – это такой вид учебной деятельности, при котором предполагается определенный уровень самостоятельности студента во всех ее структурных компонентах от постановки проблемы до осуществления контроля (самоконтроля, коррекции).</w:t>
      </w:r>
    </w:p>
    <w:p w:rsidR="00E4582F" w:rsidRDefault="00E4582F" w:rsidP="00803592">
      <w:pPr>
        <w:ind w:firstLine="567"/>
        <w:jc w:val="both"/>
      </w:pPr>
      <w:r>
        <w:lastRenderedPageBreak/>
        <w:t>Основной целью при этом является формирование практических навыков, необходимых для будущей профессиональной деятельности специалиста. Самостоятельная работа может:</w:t>
      </w:r>
    </w:p>
    <w:p w:rsidR="00E4582F" w:rsidRDefault="00E4582F" w:rsidP="00E4582F"/>
    <w:p w:rsidR="00E4582F" w:rsidRDefault="00E4582F" w:rsidP="00803592">
      <w:pPr>
        <w:numPr>
          <w:ilvl w:val="0"/>
          <w:numId w:val="1"/>
        </w:numPr>
        <w:ind w:left="567" w:hanging="284"/>
        <w:jc w:val="both"/>
      </w:pPr>
      <w:r>
        <w:t>изучение основных положений теории журналистики, современной системы СМИ в России и мире;</w:t>
      </w:r>
    </w:p>
    <w:p w:rsidR="00E4582F" w:rsidRDefault="00E4582F" w:rsidP="00803592">
      <w:pPr>
        <w:numPr>
          <w:ilvl w:val="0"/>
          <w:numId w:val="1"/>
        </w:numPr>
        <w:ind w:left="567" w:hanging="284"/>
        <w:jc w:val="both"/>
      </w:pPr>
      <w:r>
        <w:t xml:space="preserve">формирование у студентов базовых знаний о </w:t>
      </w:r>
      <w:proofErr w:type="gramStart"/>
      <w:r>
        <w:t>роли  и</w:t>
      </w:r>
      <w:proofErr w:type="gramEnd"/>
      <w:r>
        <w:t xml:space="preserve"> предназначении журналистики в обществе, в политической, социальной, экономической, духовной сферах общества;</w:t>
      </w:r>
    </w:p>
    <w:p w:rsidR="00E4582F" w:rsidRDefault="00E4582F" w:rsidP="00803592">
      <w:pPr>
        <w:numPr>
          <w:ilvl w:val="0"/>
          <w:numId w:val="1"/>
        </w:numPr>
        <w:ind w:left="567" w:hanging="284"/>
        <w:jc w:val="both"/>
      </w:pPr>
      <w:r>
        <w:t>создание у студентов представлений о профессиональных, правовых, социальных и этических нормах журналистской деятельности;</w:t>
      </w:r>
    </w:p>
    <w:p w:rsidR="00E4582F" w:rsidRDefault="00E4582F" w:rsidP="00803592">
      <w:pPr>
        <w:numPr>
          <w:ilvl w:val="0"/>
          <w:numId w:val="1"/>
        </w:numPr>
        <w:ind w:left="567" w:hanging="284"/>
        <w:jc w:val="both"/>
      </w:pPr>
      <w:r>
        <w:t>соединение в представлениях студентов теории и практики печатной и электронной прессы;</w:t>
      </w:r>
    </w:p>
    <w:p w:rsidR="00E4582F" w:rsidRDefault="00E4582F" w:rsidP="00803592">
      <w:pPr>
        <w:numPr>
          <w:ilvl w:val="0"/>
          <w:numId w:val="1"/>
        </w:numPr>
        <w:ind w:left="567" w:hanging="284"/>
        <w:jc w:val="both"/>
      </w:pPr>
      <w:r>
        <w:t>освоение студентами комплекса основных критериев оценки информационных продуктов, деятельности редакций газет и эфирного вещания.</w:t>
      </w:r>
    </w:p>
    <w:p w:rsidR="00E4582F" w:rsidRDefault="00E4582F" w:rsidP="00803592">
      <w:pPr>
        <w:ind w:left="567" w:hanging="284"/>
        <w:jc w:val="both"/>
      </w:pPr>
    </w:p>
    <w:p w:rsidR="00E4582F" w:rsidRDefault="00E4582F" w:rsidP="00803592">
      <w:pPr>
        <w:ind w:left="567" w:hanging="284"/>
        <w:jc w:val="both"/>
      </w:pPr>
      <w:r>
        <w:t xml:space="preserve">Самостоятельная </w:t>
      </w:r>
      <w:proofErr w:type="gramStart"/>
      <w:r>
        <w:t>работа  по</w:t>
      </w:r>
      <w:proofErr w:type="gramEnd"/>
      <w:r>
        <w:t xml:space="preserve"> данной дисциплине проводится с целью:</w:t>
      </w:r>
    </w:p>
    <w:p w:rsidR="00E4582F" w:rsidRDefault="00E4582F" w:rsidP="00803592">
      <w:pPr>
        <w:pStyle w:val="a8"/>
        <w:numPr>
          <w:ilvl w:val="0"/>
          <w:numId w:val="2"/>
        </w:numPr>
        <w:ind w:left="567" w:hanging="284"/>
        <w:jc w:val="both"/>
      </w:pPr>
      <w:r>
        <w:t>умения применять на практике управленческие функции в связи с отсутствием контакта с преподавателем;</w:t>
      </w:r>
    </w:p>
    <w:p w:rsidR="00E4582F" w:rsidRDefault="00E4582F" w:rsidP="00803592">
      <w:pPr>
        <w:pStyle w:val="a8"/>
        <w:numPr>
          <w:ilvl w:val="0"/>
          <w:numId w:val="2"/>
        </w:numPr>
        <w:ind w:left="567" w:hanging="284"/>
        <w:jc w:val="both"/>
      </w:pPr>
      <w:r>
        <w:t>ОПК-7 способностью руководствоваться в профессиональной деятельности правовыми нормами, регулирующими функционирование СМИ</w:t>
      </w:r>
    </w:p>
    <w:p w:rsidR="00E4582F" w:rsidRDefault="00E4582F" w:rsidP="00803592">
      <w:pPr>
        <w:pStyle w:val="a8"/>
        <w:numPr>
          <w:ilvl w:val="0"/>
          <w:numId w:val="2"/>
        </w:numPr>
        <w:ind w:left="567" w:hanging="284"/>
        <w:jc w:val="both"/>
      </w:pPr>
      <w:r>
        <w:t>ОПК-8 способностью следовать в профессиональной деятельности основным российским и международным документам по журналистской этике</w:t>
      </w:r>
    </w:p>
    <w:p w:rsidR="00E4582F" w:rsidRDefault="00E4582F" w:rsidP="00803592">
      <w:pPr>
        <w:pStyle w:val="a8"/>
        <w:numPr>
          <w:ilvl w:val="0"/>
          <w:numId w:val="2"/>
        </w:numPr>
        <w:ind w:left="567" w:hanging="284"/>
        <w:jc w:val="both"/>
      </w:pPr>
      <w:r>
        <w:t>ОПК-9 способностью базироваться на современном представлении о роли аудитории в потреблении и производстве массовой информации, знать методы изучения аудитории, понимать социальный смысл общественного участия в функционировании СМИ, природу и роль общественного мнения, знать основные методы его изучения, использовать эффективные формы взаимодействия с ним</w:t>
      </w:r>
    </w:p>
    <w:p w:rsidR="00E4582F" w:rsidRDefault="00E4582F" w:rsidP="00803592">
      <w:pPr>
        <w:pStyle w:val="a8"/>
        <w:numPr>
          <w:ilvl w:val="0"/>
          <w:numId w:val="2"/>
        </w:numPr>
        <w:ind w:left="567" w:hanging="284"/>
        <w:jc w:val="both"/>
      </w:pPr>
      <w:r>
        <w:t>ПК-1 способностью выбирать актуальные темы, проблемы для публикаций, владеть методами сбора информации, её проверки и анализа</w:t>
      </w:r>
    </w:p>
    <w:p w:rsidR="00E4582F" w:rsidRDefault="00E4582F" w:rsidP="00803592">
      <w:pPr>
        <w:pStyle w:val="a8"/>
        <w:numPr>
          <w:ilvl w:val="0"/>
          <w:numId w:val="2"/>
        </w:numPr>
        <w:ind w:left="567" w:hanging="284"/>
        <w:jc w:val="both"/>
      </w:pPr>
      <w:r>
        <w:t xml:space="preserve">ПК-2 способностью в рамках отведенного бюджета времени создавать материалы для </w:t>
      </w:r>
      <w:proofErr w:type="spellStart"/>
      <w:r>
        <w:t>массмедиа</w:t>
      </w:r>
      <w:proofErr w:type="spellEnd"/>
      <w:r>
        <w:t xml:space="preserve"> в определенных жанрах, форматах с использованием различных знаковых систем (вербальной, фото-, аудио-, видео-, графической) в зависимости от типа СМИ для размещения на различных мультимедийных платформах</w:t>
      </w:r>
    </w:p>
    <w:p w:rsidR="00E4582F" w:rsidRDefault="00E4582F" w:rsidP="00E4582F"/>
    <w:p w:rsidR="00E4582F" w:rsidRDefault="00E4582F" w:rsidP="00E4582F">
      <w:pPr>
        <w:spacing w:line="360" w:lineRule="auto"/>
        <w:jc w:val="both"/>
        <w:rPr>
          <w:bCs/>
          <w:iCs/>
          <w:sz w:val="28"/>
          <w:szCs w:val="28"/>
        </w:rPr>
      </w:pPr>
    </w:p>
    <w:p w:rsidR="00E4582F" w:rsidRDefault="00E4582F" w:rsidP="00E4582F">
      <w:pPr>
        <w:ind w:firstLine="709"/>
        <w:jc w:val="both"/>
        <w:rPr>
          <w:bCs/>
          <w:iCs/>
        </w:rPr>
      </w:pPr>
      <w:r>
        <w:rPr>
          <w:bCs/>
          <w:iCs/>
        </w:rPr>
        <w:t>Таблица 1 - Соответствие разделов (тем) дисциплины и форм самостоятельной работы</w:t>
      </w:r>
    </w:p>
    <w:tbl>
      <w:tblPr>
        <w:tblStyle w:val="aa"/>
        <w:tblW w:w="9092" w:type="dxa"/>
        <w:tblLook w:val="04A0" w:firstRow="1" w:lastRow="0" w:firstColumn="1" w:lastColumn="0" w:noHBand="0" w:noVBand="1"/>
      </w:tblPr>
      <w:tblGrid>
        <w:gridCol w:w="540"/>
        <w:gridCol w:w="2764"/>
        <w:gridCol w:w="65"/>
        <w:gridCol w:w="1584"/>
        <w:gridCol w:w="1791"/>
        <w:gridCol w:w="1012"/>
        <w:gridCol w:w="1336"/>
      </w:tblGrid>
      <w:tr w:rsidR="00E4582F" w:rsidTr="00E4582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Контролируемые разделы (темы) учебной дисциплины (модуля), практики,</w:t>
            </w:r>
          </w:p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программы итоговой аттестации</w:t>
            </w:r>
          </w:p>
        </w:tc>
        <w:tc>
          <w:tcPr>
            <w:tcW w:w="5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Контрольно-измерительные материалы, количество заданий или вариантов</w:t>
            </w:r>
          </w:p>
        </w:tc>
      </w:tr>
      <w:tr w:rsidR="00E4582F" w:rsidTr="00E4582F">
        <w:trPr>
          <w:trHeight w:val="8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82F" w:rsidRDefault="00E4582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82F" w:rsidRDefault="00E4582F">
            <w:pPr>
              <w:rPr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ind w:left="419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Тестовые задания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Типовые задачи</w:t>
            </w:r>
            <w:r>
              <w:rPr>
                <w:i/>
                <w:lang w:val="en-US" w:eastAsia="en-US"/>
              </w:rPr>
              <w:t>/</w:t>
            </w:r>
            <w:r>
              <w:rPr>
                <w:i/>
                <w:lang w:eastAsia="en-US"/>
              </w:rPr>
              <w:t>задания</w:t>
            </w:r>
          </w:p>
          <w:p w:rsidR="00E4582F" w:rsidRDefault="00E4582F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val="en-US" w:eastAsia="en-US"/>
              </w:rPr>
              <w:t>/</w:t>
            </w:r>
            <w:r>
              <w:rPr>
                <w:i/>
                <w:lang w:eastAsia="en-US"/>
              </w:rPr>
              <w:t>вопросы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Курсовой проект,</w:t>
            </w:r>
          </w:p>
          <w:p w:rsidR="00E4582F" w:rsidRDefault="00E4582F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курсовая работа</w:t>
            </w:r>
          </w:p>
        </w:tc>
      </w:tr>
      <w:tr w:rsidR="00E4582F" w:rsidTr="00E4582F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2F" w:rsidRDefault="00E4582F" w:rsidP="003E19D5">
            <w:pPr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both"/>
              <w:rPr>
                <w:bCs/>
                <w:iCs/>
                <w:snapToGrid w:val="0"/>
                <w:lang w:eastAsia="en-US"/>
              </w:rPr>
            </w:pPr>
            <w:r>
              <w:rPr>
                <w:bCs/>
                <w:iCs/>
                <w:snapToGrid w:val="0"/>
                <w:lang w:eastAsia="en-US"/>
              </w:rPr>
              <w:t>Генезис и история журналистской профессии, особенности тенденций развития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ind w:left="41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582F" w:rsidTr="00E4582F">
        <w:trPr>
          <w:trHeight w:val="11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2F" w:rsidRDefault="00E4582F" w:rsidP="003E19D5">
            <w:pPr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pStyle w:val="a6"/>
              <w:suppressLineNumbers/>
              <w:jc w:val="both"/>
              <w:rPr>
                <w:bCs/>
                <w:iCs/>
                <w:snapToGrid w:val="0"/>
                <w:sz w:val="24"/>
              </w:rPr>
            </w:pPr>
            <w:r>
              <w:rPr>
                <w:bCs/>
                <w:iCs/>
                <w:snapToGrid w:val="0"/>
                <w:sz w:val="24"/>
              </w:rPr>
              <w:t>Модель профессии: функции, задачи, объекты, виды деятельности, продукт, результат труда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pStyle w:val="4"/>
              <w:ind w:left="419"/>
              <w:jc w:val="center"/>
              <w:outlineLvl w:val="3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582F" w:rsidTr="00E4582F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2F" w:rsidRDefault="00E4582F" w:rsidP="003E19D5">
            <w:pPr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tabs>
                <w:tab w:val="num" w:pos="0"/>
              </w:tabs>
              <w:jc w:val="both"/>
              <w:rPr>
                <w:bCs/>
                <w:iCs/>
                <w:snapToGrid w:val="0"/>
                <w:lang w:eastAsia="en-US"/>
              </w:rPr>
            </w:pPr>
            <w:r>
              <w:rPr>
                <w:bCs/>
                <w:iCs/>
                <w:snapToGrid w:val="0"/>
                <w:lang w:eastAsia="en-US"/>
              </w:rPr>
              <w:t xml:space="preserve">Проблемы развития личности будущего журналиста, методы самовоспитания и </w:t>
            </w:r>
            <w:proofErr w:type="spellStart"/>
            <w:proofErr w:type="gramStart"/>
            <w:r>
              <w:rPr>
                <w:bCs/>
                <w:iCs/>
                <w:snapToGrid w:val="0"/>
                <w:lang w:eastAsia="en-US"/>
              </w:rPr>
              <w:t>самообразо-вания</w:t>
            </w:r>
            <w:proofErr w:type="spellEnd"/>
            <w:proofErr w:type="gramEnd"/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pStyle w:val="4"/>
              <w:ind w:left="419"/>
              <w:jc w:val="center"/>
              <w:outlineLvl w:val="3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582F" w:rsidTr="00E4582F">
        <w:trPr>
          <w:trHeight w:val="11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2F" w:rsidRDefault="00E4582F" w:rsidP="003E19D5">
            <w:pPr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Система понятий теории журналистики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pStyle w:val="4"/>
              <w:ind w:left="419"/>
              <w:jc w:val="center"/>
              <w:outlineLvl w:val="3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582F" w:rsidTr="00E4582F">
        <w:trPr>
          <w:trHeight w:val="11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2F" w:rsidRDefault="00E4582F" w:rsidP="003E19D5">
            <w:pPr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rPr>
                <w:lang w:eastAsia="en-US"/>
              </w:rPr>
            </w:pPr>
            <w:r>
              <w:rPr>
                <w:lang w:eastAsia="en-US"/>
              </w:rPr>
              <w:t>Свобода журналистики как базовая основа функционирования средств массовой информации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pStyle w:val="4"/>
              <w:ind w:left="419"/>
              <w:jc w:val="center"/>
              <w:outlineLvl w:val="3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582F" w:rsidTr="00E4582F">
        <w:trPr>
          <w:trHeight w:val="8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2F" w:rsidRDefault="00E4582F" w:rsidP="003E19D5">
            <w:pPr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rPr>
                <w:lang w:eastAsia="en-US"/>
              </w:rPr>
            </w:pPr>
            <w:r>
              <w:rPr>
                <w:lang w:eastAsia="en-US"/>
              </w:rPr>
              <w:t>Функции журналистики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pStyle w:val="4"/>
              <w:ind w:left="419"/>
              <w:jc w:val="center"/>
              <w:outlineLvl w:val="3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582F" w:rsidTr="00E4582F">
        <w:trPr>
          <w:trHeight w:val="8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2F" w:rsidRDefault="00E4582F" w:rsidP="003E19D5">
            <w:pPr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shd w:val="clear" w:color="auto" w:fill="FFFFFF"/>
              <w:jc w:val="both"/>
              <w:rPr>
                <w:iCs/>
                <w:snapToGrid w:val="0"/>
                <w:lang w:eastAsia="en-US"/>
              </w:rPr>
            </w:pPr>
            <w:r>
              <w:rPr>
                <w:iCs/>
                <w:snapToGrid w:val="0"/>
                <w:lang w:eastAsia="en-US"/>
              </w:rPr>
              <w:t>Журналистика как массово-информационная деятельность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pStyle w:val="4"/>
              <w:ind w:left="419"/>
              <w:jc w:val="center"/>
              <w:outlineLvl w:val="3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4582F" w:rsidTr="00E4582F">
        <w:trPr>
          <w:trHeight w:val="2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2F" w:rsidRDefault="00E4582F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82F" w:rsidRDefault="00E4582F">
            <w:pPr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</w:tbl>
    <w:p w:rsidR="00E4582F" w:rsidRDefault="00E4582F" w:rsidP="00E4582F"/>
    <w:p w:rsidR="00E4582F" w:rsidRDefault="00E4582F" w:rsidP="00E4582F"/>
    <w:p w:rsidR="00E4582F" w:rsidRDefault="00E4582F" w:rsidP="00E4582F">
      <w:pPr>
        <w:pStyle w:val="a9"/>
        <w:tabs>
          <w:tab w:val="clear" w:pos="720"/>
          <w:tab w:val="left" w:pos="708"/>
        </w:tabs>
        <w:spacing w:line="240" w:lineRule="auto"/>
        <w:rPr>
          <w:b/>
        </w:rPr>
      </w:pPr>
      <w:r>
        <w:rPr>
          <w:b/>
        </w:rPr>
        <w:t>3.</w:t>
      </w:r>
      <w:r>
        <w:t xml:space="preserve"> </w:t>
      </w:r>
      <w:r>
        <w:rPr>
          <w:b/>
        </w:rPr>
        <w:t>Методические указания по промежуточной аттестации по дисциплине</w:t>
      </w:r>
    </w:p>
    <w:p w:rsidR="00E4582F" w:rsidRDefault="00E4582F" w:rsidP="00E4582F">
      <w:pPr>
        <w:pStyle w:val="a9"/>
        <w:tabs>
          <w:tab w:val="clear" w:pos="720"/>
          <w:tab w:val="left" w:pos="708"/>
        </w:tabs>
        <w:spacing w:line="240" w:lineRule="auto"/>
        <w:rPr>
          <w:b/>
        </w:rPr>
      </w:pPr>
    </w:p>
    <w:p w:rsidR="00E4582F" w:rsidRDefault="00E4582F" w:rsidP="00803592">
      <w:pPr>
        <w:ind w:firstLine="567"/>
        <w:jc w:val="both"/>
      </w:pPr>
      <w:r>
        <w:t xml:space="preserve">Выполнение тестовых заданий – форма промежуточного контроля, предназначенная </w:t>
      </w:r>
      <w:proofErr w:type="gramStart"/>
      <w:r>
        <w:t>для  проверки</w:t>
      </w:r>
      <w:proofErr w:type="gramEnd"/>
      <w:r>
        <w:t xml:space="preserve"> степени усвоения студентами отдельных разделов учебной программы, уровня </w:t>
      </w:r>
      <w:proofErr w:type="spellStart"/>
      <w:r>
        <w:t>сформированности</w:t>
      </w:r>
      <w:proofErr w:type="spellEnd"/>
      <w:r>
        <w:t xml:space="preserve"> профессионально-ориентированных компетенций.</w:t>
      </w:r>
    </w:p>
    <w:p w:rsidR="00E4582F" w:rsidRDefault="00E4582F" w:rsidP="00803592">
      <w:pPr>
        <w:ind w:firstLine="567"/>
        <w:jc w:val="both"/>
      </w:pPr>
      <w:r>
        <w:t xml:space="preserve">При подготовке к тестированию необходимо ориентироваться на тот объем заданий, который отражен в рабочей программе дисциплины и освоение которого начинается уже с первого занятия по дисциплине. Изначально студенты получают общую установку преподавателя и перечень основных требований к текущей и итоговой аттестации по дисциплине, в том числе – и к освоению формы тестирования как универсальной возможности проверки базовых знаний теоретического и практического характера. </w:t>
      </w:r>
    </w:p>
    <w:p w:rsidR="00E4582F" w:rsidRDefault="00E4582F" w:rsidP="00803592">
      <w:pPr>
        <w:ind w:firstLine="567"/>
        <w:jc w:val="both"/>
      </w:pPr>
      <w:r>
        <w:t>Студенты получают информацию о видах тестирования по дисциплине и возможности проверять знания несколькими блоками различной степени трудности, поэтапное выполнение которых способствует выставлению той или иной отметки. Для успешной сдачи тестирования необходимо успеть правильно выполнить все задания.</w:t>
      </w:r>
    </w:p>
    <w:p w:rsidR="00E4582F" w:rsidRDefault="00E4582F" w:rsidP="00803592">
      <w:pPr>
        <w:ind w:firstLine="567"/>
        <w:jc w:val="both"/>
      </w:pPr>
      <w:r>
        <w:t xml:space="preserve">     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курса. Тестирование обнаруживает готовность воспроизвести полученную информацию и продемонстрировать степень теоретической подготовки по предмету. Тестовые задания предназначены для усвоения основных положений основ теории литературы, для закрепления знаний, полученных в процессе лекционного курса, семинарской и самостоятельной работы с основной и дополнительной литературой. </w:t>
      </w:r>
    </w:p>
    <w:p w:rsidR="00E4582F" w:rsidRDefault="00E4582F" w:rsidP="00803592">
      <w:pPr>
        <w:ind w:firstLine="567"/>
        <w:jc w:val="both"/>
      </w:pPr>
      <w:r>
        <w:lastRenderedPageBreak/>
        <w:t xml:space="preserve">     Проведение тестирования целесообразно внедрять и на дневном и на заочном обучении, поскольку оно позволяет на дневном отделении  оперативно (во время рубежного контроля) проверить степень усвоения полученного материала; на заочной форме  тестирование может оказать существенную помощь как преподавателю для организации промежуточного контроля знаний студентов, так и самим обучающимся, которые могут использовать предлагаемые вопросы для самоконтроля, предварительно оценив уровень своей готовности. </w:t>
      </w:r>
    </w:p>
    <w:p w:rsidR="00E4582F" w:rsidRDefault="00E4582F" w:rsidP="00803592">
      <w:pPr>
        <w:ind w:firstLine="567"/>
        <w:jc w:val="both"/>
      </w:pPr>
      <w:r>
        <w:t xml:space="preserve">      Метод тестирования применяется как действенный инструмент воздействия на студенческую аудиторию: по основам теории литературы изначально сложился обширный понятийный и терминологический аппарат, требующий систематического, регулярного изучения, присутствие или отсутствие которого четко выявляет система вопросов и заданий. Студенту рекомендуется поэтапно изучать материал – блоками, подобно тестовым заданиям, чтобы сформировать навыки владения теорией и историей вопроса, предметно обратиться к учебной литературе и справочным источникам. </w:t>
      </w:r>
    </w:p>
    <w:p w:rsidR="00E4582F" w:rsidRDefault="00E4582F" w:rsidP="00803592">
      <w:pPr>
        <w:ind w:firstLine="567"/>
        <w:jc w:val="both"/>
      </w:pPr>
      <w:r>
        <w:t xml:space="preserve">      Студентам перед тестированием рекомендуется грамотно распределить время на итоговое повторение материала, инструктаж непосредственно перед выполнением, </w:t>
      </w:r>
      <w:proofErr w:type="gramStart"/>
      <w:r>
        <w:t>ознакомление  с</w:t>
      </w:r>
      <w:proofErr w:type="gramEnd"/>
      <w:r>
        <w:t xml:space="preserve"> требованиями, предъявляемыми к периоду подготовки ответа  и непосредственно ответа (20 мин. на  выполнение,  т.е. знание основных терминов и понятий, деятельности критиков прошлых эпох, разработавших теоретические положения и методику анализа поэтики того или иного текста), а также с критериями оценки ответа.</w:t>
      </w:r>
    </w:p>
    <w:p w:rsidR="00E4582F" w:rsidRDefault="00E4582F" w:rsidP="00E4582F">
      <w:pPr>
        <w:pStyle w:val="ReportMain0"/>
        <w:keepNext/>
        <w:suppressAutoHyphens/>
        <w:spacing w:before="360" w:after="360"/>
        <w:ind w:firstLine="709"/>
        <w:jc w:val="both"/>
        <w:outlineLvl w:val="0"/>
        <w:rPr>
          <w:b/>
        </w:rPr>
      </w:pPr>
    </w:p>
    <w:p w:rsidR="00E4582F" w:rsidRDefault="00E4582F" w:rsidP="00E4582F">
      <w:pPr>
        <w:pStyle w:val="ReportMain0"/>
        <w:keepNext/>
        <w:suppressAutoHyphens/>
        <w:spacing w:before="360" w:after="360"/>
        <w:jc w:val="both"/>
        <w:outlineLvl w:val="0"/>
        <w:rPr>
          <w:b/>
        </w:rPr>
      </w:pPr>
      <w:r>
        <w:rPr>
          <w:b/>
        </w:rPr>
        <w:t>4 Учебно-методическое обеспечение дисциплины</w:t>
      </w:r>
    </w:p>
    <w:p w:rsidR="003500BB" w:rsidRDefault="003500BB" w:rsidP="003500BB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4.1 Основная литература</w:t>
      </w:r>
    </w:p>
    <w:p w:rsidR="003500BB" w:rsidRDefault="003500BB" w:rsidP="003500BB">
      <w:pPr>
        <w:pStyle w:val="ReportMain0"/>
        <w:keepNext/>
        <w:suppressAutoHyphens/>
        <w:ind w:firstLine="709"/>
        <w:jc w:val="both"/>
        <w:outlineLvl w:val="1"/>
        <w:rPr>
          <w:b/>
          <w:szCs w:val="24"/>
        </w:rPr>
      </w:pPr>
      <w:r>
        <w:rPr>
          <w:szCs w:val="24"/>
          <w:shd w:val="clear" w:color="auto" w:fill="FFFFFF"/>
        </w:rPr>
        <w:t xml:space="preserve">1. Корконосенко, С.Г. Теория журналистики: моделирование и </w:t>
      </w:r>
      <w:proofErr w:type="gramStart"/>
      <w:r>
        <w:rPr>
          <w:szCs w:val="24"/>
          <w:shd w:val="clear" w:color="auto" w:fill="FFFFFF"/>
        </w:rPr>
        <w:t>применение :</w:t>
      </w:r>
      <w:proofErr w:type="gramEnd"/>
      <w:r>
        <w:rPr>
          <w:szCs w:val="24"/>
          <w:shd w:val="clear" w:color="auto" w:fill="FFFFFF"/>
        </w:rPr>
        <w:t xml:space="preserve"> учебное пособие / С.Г. Корконосенко. - </w:t>
      </w:r>
      <w:proofErr w:type="gramStart"/>
      <w:r>
        <w:rPr>
          <w:szCs w:val="24"/>
          <w:shd w:val="clear" w:color="auto" w:fill="FFFFFF"/>
        </w:rPr>
        <w:t>М. :</w:t>
      </w:r>
      <w:proofErr w:type="gramEnd"/>
      <w:r>
        <w:rPr>
          <w:szCs w:val="24"/>
          <w:shd w:val="clear" w:color="auto" w:fill="FFFFFF"/>
        </w:rPr>
        <w:t xml:space="preserve"> Логос, 2010. - 247 с. - (Новая университетская библиотека). - ISBN 978-5-98704-471-</w:t>
      </w:r>
      <w:proofErr w:type="gramStart"/>
      <w:r>
        <w:rPr>
          <w:szCs w:val="24"/>
          <w:shd w:val="clear" w:color="auto" w:fill="FFFFFF"/>
        </w:rPr>
        <w:t>1 ;</w:t>
      </w:r>
      <w:proofErr w:type="gramEnd"/>
      <w:r>
        <w:rPr>
          <w:szCs w:val="24"/>
          <w:shd w:val="clear" w:color="auto" w:fill="FFFFFF"/>
        </w:rPr>
        <w:t xml:space="preserve"> То же [Электронный ресурс]. - URL:</w:t>
      </w:r>
      <w:r>
        <w:rPr>
          <w:rStyle w:val="apple-converted-space"/>
          <w:szCs w:val="24"/>
          <w:shd w:val="clear" w:color="auto" w:fill="FFFFFF"/>
        </w:rPr>
        <w:t> </w:t>
      </w:r>
      <w:hyperlink r:id="rId5" w:history="1">
        <w:r>
          <w:rPr>
            <w:rStyle w:val="a3"/>
            <w:szCs w:val="24"/>
            <w:shd w:val="clear" w:color="auto" w:fill="FFFFFF"/>
          </w:rPr>
          <w:t>http://biblioclub.ru/index.php?page=book&amp;id=84983</w:t>
        </w:r>
      </w:hyperlink>
      <w:r>
        <w:rPr>
          <w:b/>
          <w:szCs w:val="24"/>
        </w:rPr>
        <w:t xml:space="preserve"> </w:t>
      </w:r>
    </w:p>
    <w:p w:rsidR="003500BB" w:rsidRDefault="003500BB" w:rsidP="003500BB">
      <w:pPr>
        <w:pStyle w:val="ReportMain0"/>
        <w:keepNext/>
        <w:suppressAutoHyphens/>
        <w:ind w:firstLine="709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2. Бобров, А.А. Путь к профессионализму: Учебное пособие для курса «Основы творческой деятельности журналиста» / А.А. Бобров. - </w:t>
      </w:r>
      <w:proofErr w:type="gramStart"/>
      <w:r>
        <w:rPr>
          <w:szCs w:val="24"/>
          <w:shd w:val="clear" w:color="auto" w:fill="FFFFFF"/>
        </w:rPr>
        <w:t>М. :</w:t>
      </w:r>
      <w:proofErr w:type="gram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Директ</w:t>
      </w:r>
      <w:proofErr w:type="spellEnd"/>
      <w:r>
        <w:rPr>
          <w:szCs w:val="24"/>
          <w:shd w:val="clear" w:color="auto" w:fill="FFFFFF"/>
        </w:rPr>
        <w:t>-Медиа, 2014. - 337 с. - ISBN 978-5-4458-5736-</w:t>
      </w:r>
      <w:proofErr w:type="gramStart"/>
      <w:r>
        <w:rPr>
          <w:szCs w:val="24"/>
          <w:shd w:val="clear" w:color="auto" w:fill="FFFFFF"/>
        </w:rPr>
        <w:t>5 ;</w:t>
      </w:r>
      <w:proofErr w:type="gramEnd"/>
      <w:r>
        <w:rPr>
          <w:szCs w:val="24"/>
          <w:shd w:val="clear" w:color="auto" w:fill="FFFFFF"/>
        </w:rPr>
        <w:t xml:space="preserve"> То же [Электронный ресурс]. - URL:</w:t>
      </w:r>
      <w:r>
        <w:rPr>
          <w:rStyle w:val="apple-converted-space"/>
          <w:szCs w:val="24"/>
          <w:shd w:val="clear" w:color="auto" w:fill="FFFFFF"/>
        </w:rPr>
        <w:t> </w:t>
      </w:r>
      <w:hyperlink r:id="rId6" w:history="1">
        <w:r>
          <w:rPr>
            <w:rStyle w:val="a3"/>
            <w:szCs w:val="24"/>
            <w:shd w:val="clear" w:color="auto" w:fill="FFFFFF"/>
          </w:rPr>
          <w:t>http://biblioclub.ru/index.php?page=book&amp;id=233722</w:t>
        </w:r>
      </w:hyperlink>
    </w:p>
    <w:p w:rsidR="003500BB" w:rsidRDefault="003500BB" w:rsidP="003500BB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4.2 Дополнительная литература</w:t>
      </w:r>
    </w:p>
    <w:p w:rsidR="003500BB" w:rsidRDefault="003500BB" w:rsidP="003500BB">
      <w:pPr>
        <w:tabs>
          <w:tab w:val="num" w:pos="1080"/>
        </w:tabs>
        <w:ind w:left="720"/>
        <w:jc w:val="both"/>
      </w:pPr>
      <w:r>
        <w:t>1. С.Г. Корконосенко. Основы журналистики. Учебник. – М., 2001.</w:t>
      </w:r>
    </w:p>
    <w:p w:rsidR="003500BB" w:rsidRDefault="003500BB" w:rsidP="003500BB">
      <w:pPr>
        <w:tabs>
          <w:tab w:val="num" w:pos="1080"/>
        </w:tabs>
        <w:ind w:left="720"/>
        <w:jc w:val="both"/>
      </w:pPr>
      <w:r>
        <w:t>2. Прохоров Е. Введение в теорию журналистики. – М., 2002.</w:t>
      </w:r>
    </w:p>
    <w:p w:rsidR="003500BB" w:rsidRDefault="003500BB" w:rsidP="003500BB">
      <w:pPr>
        <w:tabs>
          <w:tab w:val="num" w:pos="1080"/>
        </w:tabs>
        <w:ind w:firstLine="720"/>
        <w:jc w:val="both"/>
      </w:pPr>
      <w:r>
        <w:t xml:space="preserve">3. Система средств массовой информации России. Учебное пособие / Под ред. Я.Н. </w:t>
      </w:r>
      <w:proofErr w:type="spellStart"/>
      <w:r>
        <w:t>Засурского</w:t>
      </w:r>
      <w:proofErr w:type="spellEnd"/>
      <w:r>
        <w:t>. – М., 2001. – 259 с.</w:t>
      </w:r>
    </w:p>
    <w:p w:rsidR="003500BB" w:rsidRDefault="003500BB" w:rsidP="003500BB">
      <w:pPr>
        <w:tabs>
          <w:tab w:val="num" w:pos="1080"/>
        </w:tabs>
        <w:ind w:firstLine="720"/>
        <w:jc w:val="both"/>
      </w:pPr>
      <w:r>
        <w:t xml:space="preserve">4. Типология периодической печати: Учебное пособие/ Под ред. М.В. </w:t>
      </w:r>
      <w:proofErr w:type="spellStart"/>
      <w:r>
        <w:t>Шкондина</w:t>
      </w:r>
      <w:proofErr w:type="spellEnd"/>
      <w:r>
        <w:t xml:space="preserve">, Л.Л. </w:t>
      </w:r>
      <w:proofErr w:type="spellStart"/>
      <w:r>
        <w:t>Реснянской</w:t>
      </w:r>
      <w:proofErr w:type="spellEnd"/>
      <w:r>
        <w:t>. – М., 2007.</w:t>
      </w:r>
    </w:p>
    <w:p w:rsidR="003500BB" w:rsidRDefault="003500BB" w:rsidP="003500BB">
      <w:pPr>
        <w:pStyle w:val="ReportMain0"/>
        <w:suppressAutoHyphens/>
        <w:ind w:firstLine="709"/>
        <w:jc w:val="both"/>
        <w:rPr>
          <w:i/>
          <w:szCs w:val="24"/>
        </w:rPr>
      </w:pPr>
      <w:r>
        <w:rPr>
          <w:szCs w:val="24"/>
        </w:rPr>
        <w:t xml:space="preserve">5. Л.В. </w:t>
      </w:r>
      <w:proofErr w:type="spellStart"/>
      <w:r>
        <w:rPr>
          <w:szCs w:val="24"/>
        </w:rPr>
        <w:t>Мрочко</w:t>
      </w:r>
      <w:proofErr w:type="spellEnd"/>
      <w:r>
        <w:rPr>
          <w:szCs w:val="24"/>
        </w:rPr>
        <w:t>. Теория и практика массовой информации. Учебное пособие. – М., 2006.</w:t>
      </w:r>
    </w:p>
    <w:p w:rsidR="003500BB" w:rsidRDefault="003500BB" w:rsidP="003500BB">
      <w:pPr>
        <w:pStyle w:val="ReportMain0"/>
        <w:suppressAutoHyphens/>
        <w:ind w:firstLine="709"/>
        <w:jc w:val="both"/>
        <w:rPr>
          <w:i/>
        </w:rPr>
      </w:pPr>
    </w:p>
    <w:p w:rsidR="003500BB" w:rsidRDefault="003500BB" w:rsidP="003500BB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lastRenderedPageBreak/>
        <w:t>4.3 Периодические издания</w:t>
      </w:r>
    </w:p>
    <w:p w:rsidR="003500BB" w:rsidRPr="00533007" w:rsidRDefault="003500BB" w:rsidP="003500BB">
      <w:pPr>
        <w:widowControl w:val="0"/>
        <w:suppressLineNumbers/>
        <w:autoSpaceDE w:val="0"/>
        <w:autoSpaceDN w:val="0"/>
        <w:adjustRightInd w:val="0"/>
        <w:ind w:firstLine="709"/>
        <w:jc w:val="both"/>
      </w:pPr>
      <w:r w:rsidRPr="00533007">
        <w:t>Журналы</w:t>
      </w:r>
    </w:p>
    <w:p w:rsidR="003500BB" w:rsidRPr="00533007" w:rsidRDefault="003500BB" w:rsidP="003500BB">
      <w:pPr>
        <w:pStyle w:val="a4"/>
        <w:suppressLineNumbers/>
        <w:spacing w:after="0" w:line="240" w:lineRule="auto"/>
        <w:ind w:left="0" w:firstLine="709"/>
        <w:rPr>
          <w:sz w:val="24"/>
          <w:szCs w:val="24"/>
        </w:rPr>
      </w:pPr>
      <w:r w:rsidRPr="00533007">
        <w:rPr>
          <w:sz w:val="24"/>
          <w:szCs w:val="24"/>
        </w:rPr>
        <w:t>1. «Вестник Московского универ</w:t>
      </w:r>
      <w:r>
        <w:rPr>
          <w:sz w:val="24"/>
          <w:szCs w:val="24"/>
        </w:rPr>
        <w:t>ситета». Серия 10. Журналистика</w:t>
      </w:r>
    </w:p>
    <w:p w:rsidR="003500BB" w:rsidRPr="00533007" w:rsidRDefault="003500BB" w:rsidP="003500BB">
      <w:pPr>
        <w:pStyle w:val="a4"/>
        <w:suppressLineNumbers/>
        <w:spacing w:after="0" w:line="240" w:lineRule="auto"/>
        <w:ind w:left="0" w:firstLine="709"/>
        <w:rPr>
          <w:sz w:val="24"/>
          <w:szCs w:val="24"/>
        </w:rPr>
      </w:pPr>
      <w:r w:rsidRPr="00533007">
        <w:rPr>
          <w:sz w:val="24"/>
          <w:szCs w:val="24"/>
        </w:rPr>
        <w:t xml:space="preserve">2. </w:t>
      </w:r>
      <w:r>
        <w:rPr>
          <w:sz w:val="24"/>
          <w:szCs w:val="24"/>
        </w:rPr>
        <w:t>«Журналист»</w:t>
      </w:r>
    </w:p>
    <w:p w:rsidR="003500BB" w:rsidRPr="00533007" w:rsidRDefault="003500BB" w:rsidP="003500BB">
      <w:pPr>
        <w:pStyle w:val="a4"/>
        <w:suppressLineNumbers/>
        <w:spacing w:after="0" w:line="240" w:lineRule="auto"/>
        <w:ind w:left="0" w:firstLine="709"/>
        <w:rPr>
          <w:sz w:val="24"/>
          <w:szCs w:val="24"/>
        </w:rPr>
      </w:pPr>
      <w:r w:rsidRPr="00533007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«Журналистика и </w:t>
      </w:r>
      <w:proofErr w:type="spellStart"/>
      <w:r>
        <w:rPr>
          <w:sz w:val="24"/>
          <w:szCs w:val="24"/>
        </w:rPr>
        <w:t>медиарынок</w:t>
      </w:r>
      <w:proofErr w:type="spellEnd"/>
      <w:r>
        <w:rPr>
          <w:sz w:val="24"/>
          <w:szCs w:val="24"/>
        </w:rPr>
        <w:t>»</w:t>
      </w:r>
    </w:p>
    <w:p w:rsidR="003500BB" w:rsidRDefault="003500BB" w:rsidP="003500BB">
      <w:pPr>
        <w:pStyle w:val="ReportMain0"/>
        <w:suppressAutoHyphens/>
        <w:ind w:firstLine="709"/>
        <w:jc w:val="both"/>
      </w:pPr>
      <w:r>
        <w:rPr>
          <w:szCs w:val="24"/>
        </w:rPr>
        <w:t xml:space="preserve">4. </w:t>
      </w:r>
      <w:r w:rsidRPr="00533007">
        <w:rPr>
          <w:bCs/>
          <w:szCs w:val="24"/>
        </w:rPr>
        <w:t>«BROADCASTI</w:t>
      </w:r>
      <w:r>
        <w:rPr>
          <w:bCs/>
          <w:szCs w:val="24"/>
        </w:rPr>
        <w:t>NG: телевидение и радиовещание»</w:t>
      </w:r>
    </w:p>
    <w:p w:rsidR="003500BB" w:rsidRDefault="003500BB" w:rsidP="003500BB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4.4 Интернет-ресурсы</w:t>
      </w:r>
    </w:p>
    <w:p w:rsidR="003500BB" w:rsidRDefault="003500BB" w:rsidP="003500BB">
      <w:pPr>
        <w:pStyle w:val="ReportMain0"/>
        <w:suppressAutoHyphens/>
        <w:ind w:firstLine="709"/>
        <w:jc w:val="both"/>
        <w:rPr>
          <w:szCs w:val="24"/>
        </w:rPr>
      </w:pPr>
      <w:r>
        <w:t xml:space="preserve">1. </w:t>
      </w:r>
      <w:hyperlink r:id="rId7" w:history="1">
        <w:r w:rsidRPr="006710B4">
          <w:rPr>
            <w:rStyle w:val="a3"/>
            <w:szCs w:val="24"/>
          </w:rPr>
          <w:t>http://www.journ.msu.ru/science/pub/msu-bulletin/</w:t>
        </w:r>
      </w:hyperlink>
      <w:r>
        <w:t xml:space="preserve"> - </w:t>
      </w:r>
      <w:r w:rsidRPr="00C66CA7">
        <w:rPr>
          <w:szCs w:val="24"/>
        </w:rPr>
        <w:t>Вестник Московского университета</w:t>
      </w:r>
      <w:r>
        <w:rPr>
          <w:szCs w:val="24"/>
        </w:rPr>
        <w:t>.</w:t>
      </w:r>
      <w:r w:rsidRPr="00C66CA7">
        <w:rPr>
          <w:szCs w:val="24"/>
        </w:rPr>
        <w:t xml:space="preserve"> </w:t>
      </w:r>
    </w:p>
    <w:p w:rsidR="003500BB" w:rsidRPr="00C66CA7" w:rsidRDefault="003500BB" w:rsidP="003500BB">
      <w:pPr>
        <w:pStyle w:val="ReportMain0"/>
        <w:suppressAutoHyphens/>
        <w:jc w:val="both"/>
        <w:rPr>
          <w:szCs w:val="24"/>
        </w:rPr>
      </w:pPr>
      <w:r>
        <w:rPr>
          <w:szCs w:val="24"/>
        </w:rPr>
        <w:tab/>
        <w:t xml:space="preserve">2. </w:t>
      </w:r>
      <w:hyperlink r:id="rId8" w:history="1">
        <w:r w:rsidRPr="006710B4">
          <w:rPr>
            <w:rStyle w:val="a3"/>
            <w:szCs w:val="24"/>
          </w:rPr>
          <w:t>http://jourmedia.ru/</w:t>
        </w:r>
      </w:hyperlink>
      <w:r>
        <w:t xml:space="preserve"> - </w:t>
      </w:r>
      <w:r w:rsidRPr="00C66CA7">
        <w:rPr>
          <w:szCs w:val="24"/>
        </w:rPr>
        <w:t xml:space="preserve">Журналистика и </w:t>
      </w:r>
      <w:proofErr w:type="spellStart"/>
      <w:r w:rsidRPr="00C66CA7">
        <w:rPr>
          <w:szCs w:val="24"/>
        </w:rPr>
        <w:t>медиарынок</w:t>
      </w:r>
      <w:proofErr w:type="spellEnd"/>
      <w:r>
        <w:rPr>
          <w:szCs w:val="24"/>
        </w:rPr>
        <w:t>.</w:t>
      </w:r>
      <w:r w:rsidRPr="00C66CA7">
        <w:rPr>
          <w:szCs w:val="24"/>
        </w:rPr>
        <w:t xml:space="preserve"> </w:t>
      </w:r>
    </w:p>
    <w:p w:rsidR="003500BB" w:rsidRPr="00C66CA7" w:rsidRDefault="003500BB" w:rsidP="003500BB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>3.</w:t>
      </w:r>
      <w:hyperlink r:id="rId9" w:history="1">
        <w:r w:rsidRPr="006710B4">
          <w:rPr>
            <w:rStyle w:val="a3"/>
            <w:szCs w:val="24"/>
          </w:rPr>
          <w:t>http://www.studmed.ru/slovar-zhurnalistskih-terminov_232e31e3df3.html</w:t>
        </w:r>
      </w:hyperlink>
      <w:r>
        <w:t xml:space="preserve"> - </w:t>
      </w:r>
      <w:r w:rsidRPr="00C66CA7">
        <w:rPr>
          <w:szCs w:val="24"/>
        </w:rPr>
        <w:t>Словарь журналистских терминов</w:t>
      </w:r>
      <w:r>
        <w:rPr>
          <w:szCs w:val="24"/>
        </w:rPr>
        <w:t>.</w:t>
      </w:r>
      <w:r w:rsidRPr="00C66CA7">
        <w:rPr>
          <w:szCs w:val="24"/>
        </w:rPr>
        <w:t xml:space="preserve">  </w:t>
      </w:r>
    </w:p>
    <w:p w:rsidR="003500BB" w:rsidRPr="00C66CA7" w:rsidRDefault="003500BB" w:rsidP="003500BB">
      <w:pPr>
        <w:pStyle w:val="ReportMain0"/>
        <w:suppressAutoHyphens/>
        <w:ind w:firstLine="709"/>
        <w:rPr>
          <w:szCs w:val="24"/>
        </w:rPr>
      </w:pPr>
      <w:r>
        <w:rPr>
          <w:szCs w:val="24"/>
        </w:rPr>
        <w:t xml:space="preserve">4. </w:t>
      </w:r>
      <w:hyperlink r:id="rId10" w:history="1">
        <w:r w:rsidRPr="00593769">
          <w:rPr>
            <w:rStyle w:val="a3"/>
            <w:szCs w:val="24"/>
          </w:rPr>
          <w:t>http://www.dmtumanov.narod.ru/sience/books/tvorim_zolotym_perom.html</w:t>
        </w:r>
      </w:hyperlink>
      <w:r>
        <w:t xml:space="preserve"> -</w:t>
      </w:r>
      <w:r w:rsidRPr="00F7706B">
        <w:rPr>
          <w:szCs w:val="24"/>
        </w:rPr>
        <w:t xml:space="preserve"> </w:t>
      </w:r>
      <w:r w:rsidRPr="00C66CA7">
        <w:rPr>
          <w:szCs w:val="24"/>
        </w:rPr>
        <w:t>Творим Золотым пером</w:t>
      </w:r>
      <w:r>
        <w:rPr>
          <w:szCs w:val="24"/>
        </w:rPr>
        <w:t>.</w:t>
      </w:r>
    </w:p>
    <w:p w:rsidR="003500BB" w:rsidRPr="00C66CA7" w:rsidRDefault="003500BB" w:rsidP="003500BB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5. </w:t>
      </w:r>
      <w:hyperlink r:id="rId11" w:history="1">
        <w:r w:rsidRPr="006710B4">
          <w:rPr>
            <w:rStyle w:val="a3"/>
            <w:szCs w:val="24"/>
          </w:rPr>
          <w:t>http://www.tuj.tj/encyclopedia.htm</w:t>
        </w:r>
      </w:hyperlink>
      <w:r>
        <w:t xml:space="preserve"> - </w:t>
      </w:r>
      <w:r w:rsidRPr="00C66CA7">
        <w:rPr>
          <w:szCs w:val="24"/>
        </w:rPr>
        <w:t>Энциклопедический словарь журналиста</w:t>
      </w:r>
      <w:r>
        <w:rPr>
          <w:szCs w:val="24"/>
        </w:rPr>
        <w:t>.</w:t>
      </w:r>
      <w:r w:rsidRPr="00C66CA7">
        <w:rPr>
          <w:szCs w:val="24"/>
        </w:rPr>
        <w:t xml:space="preserve"> </w:t>
      </w:r>
    </w:p>
    <w:p w:rsidR="003500BB" w:rsidRPr="00C66CA7" w:rsidRDefault="003500BB" w:rsidP="003500BB">
      <w:pPr>
        <w:pStyle w:val="ReportMain0"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6. </w:t>
      </w:r>
      <w:hyperlink r:id="rId12" w:history="1">
        <w:r w:rsidRPr="006710B4">
          <w:rPr>
            <w:rStyle w:val="a3"/>
            <w:szCs w:val="24"/>
            <w:lang w:val="en-US"/>
          </w:rPr>
          <w:t>www</w:t>
        </w:r>
        <w:r w:rsidRPr="006710B4">
          <w:rPr>
            <w:rStyle w:val="a3"/>
            <w:szCs w:val="24"/>
          </w:rPr>
          <w:t>.</w:t>
        </w:r>
        <w:r w:rsidRPr="006710B4">
          <w:rPr>
            <w:rStyle w:val="a3"/>
            <w:szCs w:val="24"/>
            <w:lang w:val="en-US"/>
          </w:rPr>
          <w:t>journalist</w:t>
        </w:r>
        <w:r w:rsidRPr="006710B4">
          <w:rPr>
            <w:rStyle w:val="a3"/>
            <w:szCs w:val="24"/>
          </w:rPr>
          <w:t>-</w:t>
        </w:r>
        <w:proofErr w:type="spellStart"/>
        <w:r w:rsidRPr="006710B4">
          <w:rPr>
            <w:rStyle w:val="a3"/>
            <w:szCs w:val="24"/>
            <w:lang w:val="en-US"/>
          </w:rPr>
          <w:t>virt</w:t>
        </w:r>
        <w:proofErr w:type="spellEnd"/>
        <w:r w:rsidRPr="006710B4">
          <w:rPr>
            <w:rStyle w:val="a3"/>
            <w:szCs w:val="24"/>
          </w:rPr>
          <w:t>.</w:t>
        </w:r>
        <w:proofErr w:type="spellStart"/>
        <w:r w:rsidRPr="006710B4">
          <w:rPr>
            <w:rStyle w:val="a3"/>
            <w:szCs w:val="24"/>
            <w:lang w:val="en-US"/>
          </w:rPr>
          <w:t>ru</w:t>
        </w:r>
        <w:proofErr w:type="spellEnd"/>
      </w:hyperlink>
      <w:r>
        <w:t xml:space="preserve"> -</w:t>
      </w:r>
      <w:r w:rsidRPr="00C66CA7">
        <w:rPr>
          <w:szCs w:val="24"/>
        </w:rPr>
        <w:t>Сайт журнала «Журналист»</w:t>
      </w:r>
      <w:r>
        <w:rPr>
          <w:szCs w:val="24"/>
        </w:rPr>
        <w:t>.</w:t>
      </w:r>
      <w:r w:rsidRPr="00C66CA7">
        <w:rPr>
          <w:szCs w:val="24"/>
        </w:rPr>
        <w:t xml:space="preserve"> </w:t>
      </w:r>
    </w:p>
    <w:p w:rsidR="003500BB" w:rsidRPr="00C66CA7" w:rsidRDefault="003500BB" w:rsidP="003500BB">
      <w:pPr>
        <w:pStyle w:val="ReportMain0"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7. </w:t>
      </w:r>
      <w:hyperlink r:id="rId13" w:history="1">
        <w:r w:rsidRPr="006710B4">
          <w:rPr>
            <w:rStyle w:val="a3"/>
            <w:szCs w:val="24"/>
          </w:rPr>
          <w:t>http://</w:t>
        </w:r>
        <w:r w:rsidRPr="006710B4">
          <w:rPr>
            <w:rStyle w:val="a3"/>
            <w:szCs w:val="24"/>
            <w:lang w:val="en-US"/>
          </w:rPr>
          <w:t>www</w:t>
        </w:r>
        <w:r w:rsidRPr="006710B4">
          <w:rPr>
            <w:rStyle w:val="a3"/>
            <w:szCs w:val="24"/>
          </w:rPr>
          <w:t>.</w:t>
        </w:r>
        <w:proofErr w:type="spellStart"/>
        <w:r w:rsidRPr="006710B4">
          <w:rPr>
            <w:rStyle w:val="a3"/>
            <w:szCs w:val="24"/>
            <w:lang w:val="en-US"/>
          </w:rPr>
          <w:t>jourclab</w:t>
        </w:r>
        <w:proofErr w:type="spellEnd"/>
        <w:r w:rsidRPr="006710B4">
          <w:rPr>
            <w:rStyle w:val="a3"/>
            <w:szCs w:val="24"/>
          </w:rPr>
          <w:t>.</w:t>
        </w:r>
        <w:proofErr w:type="spellStart"/>
        <w:r w:rsidRPr="006710B4">
          <w:rPr>
            <w:rStyle w:val="a3"/>
            <w:szCs w:val="24"/>
            <w:lang w:val="en-US"/>
          </w:rPr>
          <w:t>ru</w:t>
        </w:r>
        <w:proofErr w:type="spellEnd"/>
      </w:hyperlink>
      <w:r>
        <w:t xml:space="preserve"> - </w:t>
      </w:r>
      <w:r w:rsidRPr="00C66CA7">
        <w:rPr>
          <w:szCs w:val="24"/>
        </w:rPr>
        <w:t>Каталог статей и учебных пособий «</w:t>
      </w:r>
      <w:proofErr w:type="spellStart"/>
      <w:r w:rsidRPr="00C66CA7">
        <w:rPr>
          <w:szCs w:val="24"/>
          <w:lang w:val="en-US"/>
        </w:rPr>
        <w:t>JourClab</w:t>
      </w:r>
      <w:proofErr w:type="spellEnd"/>
      <w:r w:rsidRPr="00C66CA7">
        <w:rPr>
          <w:szCs w:val="24"/>
        </w:rPr>
        <w:t>», предназначенных для помощи студентам.</w:t>
      </w:r>
    </w:p>
    <w:p w:rsidR="003500BB" w:rsidRDefault="003500BB" w:rsidP="003500BB">
      <w:pPr>
        <w:pStyle w:val="ReportMain0"/>
        <w:suppressAutoHyphens/>
        <w:ind w:firstLine="709"/>
        <w:jc w:val="both"/>
      </w:pPr>
      <w:r>
        <w:rPr>
          <w:szCs w:val="24"/>
        </w:rPr>
        <w:t xml:space="preserve">8. </w:t>
      </w:r>
      <w:hyperlink r:id="rId14" w:history="1">
        <w:r w:rsidRPr="006710B4">
          <w:rPr>
            <w:rStyle w:val="a3"/>
            <w:szCs w:val="24"/>
          </w:rPr>
          <w:t>http://www.</w:t>
        </w:r>
        <w:proofErr w:type="spellStart"/>
        <w:r w:rsidRPr="006710B4">
          <w:rPr>
            <w:rStyle w:val="a3"/>
            <w:szCs w:val="24"/>
            <w:lang w:val="en-US"/>
          </w:rPr>
          <w:t>portalus</w:t>
        </w:r>
        <w:proofErr w:type="spellEnd"/>
        <w:r w:rsidRPr="006710B4">
          <w:rPr>
            <w:rStyle w:val="a3"/>
            <w:szCs w:val="24"/>
          </w:rPr>
          <w:t>.</w:t>
        </w:r>
        <w:proofErr w:type="spellStart"/>
        <w:r w:rsidRPr="006710B4">
          <w:rPr>
            <w:rStyle w:val="a3"/>
            <w:szCs w:val="24"/>
            <w:lang w:val="en-US"/>
          </w:rPr>
          <w:t>ru</w:t>
        </w:r>
        <w:proofErr w:type="spellEnd"/>
      </w:hyperlink>
      <w:r>
        <w:t xml:space="preserve"> - </w:t>
      </w:r>
      <w:proofErr w:type="spellStart"/>
      <w:r w:rsidRPr="00C66CA7">
        <w:rPr>
          <w:szCs w:val="24"/>
        </w:rPr>
        <w:t>Порталус</w:t>
      </w:r>
      <w:proofErr w:type="spellEnd"/>
      <w:r w:rsidRPr="00C66CA7">
        <w:rPr>
          <w:szCs w:val="24"/>
        </w:rPr>
        <w:t xml:space="preserve"> – крупнейшая онлайн-база авторских научных публикаций в России</w:t>
      </w:r>
      <w:r>
        <w:rPr>
          <w:szCs w:val="24"/>
        </w:rPr>
        <w:t>.</w:t>
      </w:r>
      <w:r>
        <w:t xml:space="preserve"> </w:t>
      </w:r>
    </w:p>
    <w:p w:rsidR="003500BB" w:rsidRDefault="003500BB" w:rsidP="003500BB">
      <w:pPr>
        <w:pStyle w:val="ReportMain0"/>
        <w:suppressAutoHyphens/>
        <w:ind w:firstLine="709"/>
        <w:jc w:val="both"/>
      </w:pPr>
      <w:r>
        <w:rPr>
          <w:szCs w:val="24"/>
        </w:rPr>
        <w:t xml:space="preserve">9. </w:t>
      </w:r>
      <w:hyperlink r:id="rId15" w:history="1">
        <w:r w:rsidRPr="006710B4">
          <w:rPr>
            <w:rStyle w:val="a3"/>
            <w:szCs w:val="24"/>
          </w:rPr>
          <w:t>http://www.</w:t>
        </w:r>
        <w:proofErr w:type="spellStart"/>
        <w:r w:rsidRPr="006710B4">
          <w:rPr>
            <w:rStyle w:val="a3"/>
            <w:szCs w:val="24"/>
            <w:lang w:val="en-US"/>
          </w:rPr>
          <w:t>bibliottekar</w:t>
        </w:r>
        <w:proofErr w:type="spellEnd"/>
        <w:r w:rsidRPr="006710B4">
          <w:rPr>
            <w:rStyle w:val="a3"/>
            <w:szCs w:val="24"/>
          </w:rPr>
          <w:t>.</w:t>
        </w:r>
        <w:proofErr w:type="spellStart"/>
        <w:r w:rsidRPr="006710B4"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szCs w:val="24"/>
        </w:rPr>
        <w:t xml:space="preserve"> - </w:t>
      </w:r>
      <w:r w:rsidRPr="00C66CA7">
        <w:rPr>
          <w:szCs w:val="24"/>
        </w:rPr>
        <w:t>Электронная библиотека нехудожественной литературы по русской и мировой истории, искусству, культуре, прикладным наукам. Книги, периодика, графика, справочная литература для учащихся высших учебных заведений и аспирантов.</w:t>
      </w:r>
    </w:p>
    <w:p w:rsidR="003500BB" w:rsidRDefault="003500BB" w:rsidP="003500BB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4.5 Программное обеспечение, профессиональные базы данных и информационные справочные системы</w:t>
      </w:r>
    </w:p>
    <w:p w:rsidR="003500BB" w:rsidRPr="00961048" w:rsidRDefault="003500BB" w:rsidP="003500BB">
      <w:pPr>
        <w:pStyle w:val="11"/>
      </w:pPr>
      <w:r w:rsidRPr="00961048">
        <w:rPr>
          <w:b w:val="0"/>
        </w:rPr>
        <w:t xml:space="preserve">Лицензионное программное обеспечение </w:t>
      </w:r>
    </w:p>
    <w:p w:rsidR="003500BB" w:rsidRPr="00FE2399" w:rsidRDefault="003500BB" w:rsidP="003500BB">
      <w:pPr>
        <w:pStyle w:val="ab"/>
        <w:spacing w:after="0" w:line="240" w:lineRule="auto"/>
        <w:ind w:firstLine="851"/>
        <w:rPr>
          <w:sz w:val="24"/>
          <w:szCs w:val="24"/>
        </w:rPr>
      </w:pPr>
      <w:r w:rsidRPr="00961048">
        <w:rPr>
          <w:sz w:val="24"/>
          <w:szCs w:val="24"/>
        </w:rPr>
        <w:t>1</w:t>
      </w:r>
      <w:r w:rsidRPr="00FE2399">
        <w:rPr>
          <w:sz w:val="24"/>
          <w:szCs w:val="24"/>
        </w:rPr>
        <w:t xml:space="preserve">. Операционная система </w:t>
      </w:r>
      <w:proofErr w:type="spellStart"/>
      <w:r w:rsidRPr="00FE2399">
        <w:rPr>
          <w:sz w:val="24"/>
          <w:szCs w:val="24"/>
        </w:rPr>
        <w:t>Microsoft</w:t>
      </w:r>
      <w:proofErr w:type="spellEnd"/>
      <w:r w:rsidRPr="00FE2399">
        <w:rPr>
          <w:sz w:val="24"/>
          <w:szCs w:val="24"/>
        </w:rPr>
        <w:t xml:space="preserve"> </w:t>
      </w:r>
      <w:proofErr w:type="spellStart"/>
      <w:r w:rsidRPr="00FE2399">
        <w:rPr>
          <w:sz w:val="24"/>
          <w:szCs w:val="24"/>
        </w:rPr>
        <w:t>Windows</w:t>
      </w:r>
      <w:proofErr w:type="spellEnd"/>
      <w:r w:rsidRPr="00FE2399">
        <w:rPr>
          <w:sz w:val="24"/>
          <w:szCs w:val="24"/>
        </w:rPr>
        <w:t>.</w:t>
      </w:r>
    </w:p>
    <w:p w:rsidR="003500BB" w:rsidRPr="00961048" w:rsidRDefault="003500BB" w:rsidP="003500BB">
      <w:pPr>
        <w:pStyle w:val="ab"/>
        <w:spacing w:after="0" w:line="240" w:lineRule="auto"/>
        <w:ind w:right="413" w:firstLine="851"/>
        <w:rPr>
          <w:sz w:val="24"/>
          <w:szCs w:val="24"/>
        </w:rPr>
      </w:pPr>
      <w:r w:rsidRPr="00FE2399">
        <w:rPr>
          <w:sz w:val="24"/>
          <w:szCs w:val="24"/>
        </w:rPr>
        <w:t xml:space="preserve">2. Пакет настольных приложений </w:t>
      </w:r>
      <w:proofErr w:type="spellStart"/>
      <w:r w:rsidRPr="00FE2399">
        <w:rPr>
          <w:sz w:val="24"/>
          <w:szCs w:val="24"/>
        </w:rPr>
        <w:t>Microsoft</w:t>
      </w:r>
      <w:proofErr w:type="spellEnd"/>
      <w:r w:rsidRPr="00FE2399">
        <w:rPr>
          <w:sz w:val="24"/>
          <w:szCs w:val="24"/>
        </w:rPr>
        <w:t xml:space="preserve"> </w:t>
      </w:r>
      <w:proofErr w:type="spellStart"/>
      <w:r w:rsidRPr="00FE2399">
        <w:rPr>
          <w:sz w:val="24"/>
          <w:szCs w:val="24"/>
        </w:rPr>
        <w:t>Office</w:t>
      </w:r>
      <w:proofErr w:type="spellEnd"/>
      <w:r w:rsidRPr="00FE2399">
        <w:rPr>
          <w:sz w:val="24"/>
          <w:szCs w:val="24"/>
        </w:rPr>
        <w:t xml:space="preserve"> (</w:t>
      </w:r>
      <w:proofErr w:type="spellStart"/>
      <w:r w:rsidRPr="00FE2399">
        <w:rPr>
          <w:sz w:val="24"/>
          <w:szCs w:val="24"/>
        </w:rPr>
        <w:t>Word</w:t>
      </w:r>
      <w:proofErr w:type="spellEnd"/>
      <w:r w:rsidRPr="00FE2399">
        <w:rPr>
          <w:sz w:val="24"/>
          <w:szCs w:val="24"/>
        </w:rPr>
        <w:t xml:space="preserve">, </w:t>
      </w:r>
      <w:proofErr w:type="spellStart"/>
      <w:r w:rsidRPr="00FE2399">
        <w:rPr>
          <w:sz w:val="24"/>
          <w:szCs w:val="24"/>
        </w:rPr>
        <w:t>PowerPoint</w:t>
      </w:r>
      <w:proofErr w:type="spellEnd"/>
      <w:r w:rsidRPr="00FE2399">
        <w:rPr>
          <w:sz w:val="24"/>
          <w:szCs w:val="24"/>
        </w:rPr>
        <w:t>).</w:t>
      </w:r>
    </w:p>
    <w:p w:rsidR="003500BB" w:rsidRPr="00FE2399" w:rsidRDefault="003500BB" w:rsidP="003500BB">
      <w:pPr>
        <w:pStyle w:val="ab"/>
        <w:spacing w:after="0" w:line="240" w:lineRule="auto"/>
        <w:ind w:right="413"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E2399">
        <w:rPr>
          <w:sz w:val="24"/>
          <w:szCs w:val="24"/>
        </w:rPr>
        <w:t>. Издательская система для верстки и предпечатной подготовки разных публикаций</w:t>
      </w:r>
    </w:p>
    <w:p w:rsidR="003500BB" w:rsidRPr="00961048" w:rsidRDefault="003500BB" w:rsidP="003500BB">
      <w:pPr>
        <w:pStyle w:val="ab"/>
        <w:spacing w:after="0" w:line="240" w:lineRule="auto"/>
        <w:ind w:left="284" w:hanging="284"/>
        <w:jc w:val="both"/>
        <w:rPr>
          <w:sz w:val="24"/>
          <w:szCs w:val="24"/>
        </w:rPr>
      </w:pPr>
      <w:proofErr w:type="spellStart"/>
      <w:r w:rsidRPr="00FE2399">
        <w:rPr>
          <w:sz w:val="24"/>
          <w:szCs w:val="24"/>
        </w:rPr>
        <w:t>Adobe</w:t>
      </w:r>
      <w:proofErr w:type="spellEnd"/>
      <w:r w:rsidRPr="00FE2399">
        <w:rPr>
          <w:sz w:val="24"/>
          <w:szCs w:val="24"/>
        </w:rPr>
        <w:t xml:space="preserve"> </w:t>
      </w:r>
      <w:proofErr w:type="spellStart"/>
      <w:r w:rsidRPr="00FE2399">
        <w:rPr>
          <w:sz w:val="24"/>
          <w:szCs w:val="24"/>
        </w:rPr>
        <w:t>PageMaker</w:t>
      </w:r>
      <w:proofErr w:type="spellEnd"/>
      <w:r w:rsidRPr="00FE2399">
        <w:rPr>
          <w:sz w:val="24"/>
          <w:szCs w:val="24"/>
        </w:rPr>
        <w:t xml:space="preserve"> 7.0.2</w:t>
      </w:r>
    </w:p>
    <w:p w:rsidR="003500BB" w:rsidRPr="00961048" w:rsidRDefault="003500BB" w:rsidP="003500BB">
      <w:pPr>
        <w:pStyle w:val="ab"/>
        <w:spacing w:after="0" w:line="240" w:lineRule="auto"/>
        <w:ind w:left="160"/>
        <w:rPr>
          <w:sz w:val="24"/>
          <w:szCs w:val="24"/>
        </w:rPr>
      </w:pPr>
    </w:p>
    <w:p w:rsidR="003500BB" w:rsidRPr="00961048" w:rsidRDefault="003500BB" w:rsidP="003500BB">
      <w:pPr>
        <w:pStyle w:val="11"/>
        <w:spacing w:before="46"/>
        <w:rPr>
          <w:b w:val="0"/>
        </w:rPr>
      </w:pPr>
      <w:r w:rsidRPr="00961048">
        <w:rPr>
          <w:b w:val="0"/>
        </w:rPr>
        <w:t>Свободное программное обеспечение</w:t>
      </w:r>
    </w:p>
    <w:p w:rsidR="003500BB" w:rsidRPr="00961048" w:rsidRDefault="003500BB" w:rsidP="003500BB">
      <w:pPr>
        <w:pStyle w:val="a8"/>
        <w:widowControl w:val="0"/>
        <w:tabs>
          <w:tab w:val="left" w:pos="1109"/>
        </w:tabs>
        <w:autoSpaceDE w:val="0"/>
        <w:autoSpaceDN w:val="0"/>
        <w:ind w:left="868"/>
        <w:contextualSpacing w:val="0"/>
        <w:jc w:val="both"/>
      </w:pPr>
      <w:r>
        <w:t>4</w:t>
      </w:r>
      <w:r w:rsidRPr="00961048">
        <w:t xml:space="preserve">. </w:t>
      </w:r>
      <w:proofErr w:type="spellStart"/>
      <w:r w:rsidRPr="00961048">
        <w:t>Cлужебное</w:t>
      </w:r>
      <w:proofErr w:type="spellEnd"/>
      <w:r w:rsidRPr="00961048">
        <w:t xml:space="preserve"> и офисное</w:t>
      </w:r>
      <w:r w:rsidRPr="00961048">
        <w:rPr>
          <w:spacing w:val="-3"/>
        </w:rPr>
        <w:t xml:space="preserve"> </w:t>
      </w:r>
      <w:r w:rsidRPr="00961048">
        <w:t>ПО:</w:t>
      </w:r>
    </w:p>
    <w:p w:rsidR="003500BB" w:rsidRPr="00CD02F8" w:rsidRDefault="003500BB" w:rsidP="003500BB">
      <w:pPr>
        <w:pStyle w:val="a8"/>
        <w:widowControl w:val="0"/>
        <w:tabs>
          <w:tab w:val="left" w:pos="0"/>
        </w:tabs>
        <w:autoSpaceDE w:val="0"/>
        <w:autoSpaceDN w:val="0"/>
        <w:spacing w:before="41"/>
        <w:ind w:left="0" w:right="-1" w:firstLine="851"/>
        <w:contextualSpacing w:val="0"/>
        <w:jc w:val="both"/>
      </w:pPr>
      <w:r w:rsidRPr="00FE2399">
        <w:t xml:space="preserve">- свободный пакет офисных приложений </w:t>
      </w:r>
      <w:proofErr w:type="spellStart"/>
      <w:r w:rsidRPr="00FE2399">
        <w:t>Apache</w:t>
      </w:r>
      <w:proofErr w:type="spellEnd"/>
      <w:r w:rsidRPr="00FE2399">
        <w:t xml:space="preserve"> </w:t>
      </w:r>
      <w:proofErr w:type="spellStart"/>
      <w:r w:rsidRPr="00FE2399">
        <w:t>OpenOffice</w:t>
      </w:r>
      <w:proofErr w:type="spellEnd"/>
      <w:r w:rsidRPr="00FE2399">
        <w:t xml:space="preserve">. Предоставляется по лицензии </w:t>
      </w:r>
      <w:proofErr w:type="spellStart"/>
      <w:r w:rsidRPr="00FE2399">
        <w:t>Apache</w:t>
      </w:r>
      <w:proofErr w:type="spellEnd"/>
      <w:r w:rsidRPr="00FE2399">
        <w:t xml:space="preserve"> </w:t>
      </w:r>
      <w:proofErr w:type="spellStart"/>
      <w:r w:rsidRPr="00FE2399">
        <w:t>License</w:t>
      </w:r>
      <w:proofErr w:type="spellEnd"/>
      <w:r w:rsidRPr="00FE2399">
        <w:t xml:space="preserve"> 2.0. Разработчик: </w:t>
      </w:r>
      <w:proofErr w:type="spellStart"/>
      <w:r w:rsidRPr="00FE2399">
        <w:t>Apache</w:t>
      </w:r>
      <w:proofErr w:type="spellEnd"/>
      <w:r w:rsidRPr="00FE2399">
        <w:t xml:space="preserve"> S</w:t>
      </w:r>
      <w:proofErr w:type="spellStart"/>
      <w:r w:rsidRPr="00FE2399">
        <w:rPr>
          <w:lang w:val="en-US"/>
        </w:rPr>
        <w:t>oftware</w:t>
      </w:r>
      <w:proofErr w:type="spellEnd"/>
      <w:r w:rsidRPr="003A6FFE">
        <w:t xml:space="preserve"> </w:t>
      </w:r>
      <w:r w:rsidRPr="00FE2399">
        <w:rPr>
          <w:lang w:val="en-US"/>
        </w:rPr>
        <w:t>Foundation</w:t>
      </w:r>
      <w:r w:rsidRPr="003A6FFE">
        <w:t xml:space="preserve">. </w:t>
      </w:r>
      <w:r w:rsidRPr="00FE2399">
        <w:t>Режим доступа:</w:t>
      </w:r>
      <w:r w:rsidRPr="00CD02F8">
        <w:t xml:space="preserve"> </w:t>
      </w:r>
      <w:hyperlink r:id="rId16" w:history="1">
        <w:proofErr w:type="gramStart"/>
        <w:r w:rsidRPr="00DC5D17">
          <w:rPr>
            <w:rStyle w:val="a3"/>
            <w:lang w:val="en-US"/>
          </w:rPr>
          <w:t>http</w:t>
        </w:r>
        <w:r w:rsidRPr="00CD02F8">
          <w:rPr>
            <w:rStyle w:val="a3"/>
          </w:rPr>
          <w:t>://</w:t>
        </w:r>
        <w:r w:rsidRPr="00DC5D17">
          <w:rPr>
            <w:rStyle w:val="a3"/>
            <w:lang w:val="en-US"/>
          </w:rPr>
          <w:t>www</w:t>
        </w:r>
        <w:r w:rsidRPr="00CD02F8">
          <w:rPr>
            <w:rStyle w:val="a3"/>
          </w:rPr>
          <w:t>.</w:t>
        </w:r>
        <w:proofErr w:type="spellStart"/>
        <w:r w:rsidRPr="00DC5D17">
          <w:rPr>
            <w:rStyle w:val="a3"/>
            <w:lang w:val="en-US"/>
          </w:rPr>
          <w:t>openoffice</w:t>
        </w:r>
        <w:proofErr w:type="spellEnd"/>
        <w:r w:rsidRPr="00CD02F8">
          <w:rPr>
            <w:rStyle w:val="a3"/>
          </w:rPr>
          <w:t>.</w:t>
        </w:r>
        <w:r w:rsidRPr="00DC5D17">
          <w:rPr>
            <w:rStyle w:val="a3"/>
            <w:lang w:val="en-US"/>
          </w:rPr>
          <w:t>org</w:t>
        </w:r>
        <w:r w:rsidRPr="00CD02F8">
          <w:rPr>
            <w:rStyle w:val="a3"/>
          </w:rPr>
          <w:t>/</w:t>
        </w:r>
        <w:proofErr w:type="spellStart"/>
        <w:r w:rsidRPr="00DC5D17">
          <w:rPr>
            <w:rStyle w:val="a3"/>
            <w:lang w:val="en-US"/>
          </w:rPr>
          <w:t>ru</w:t>
        </w:r>
        <w:proofErr w:type="spellEnd"/>
        <w:r w:rsidRPr="00CD02F8">
          <w:rPr>
            <w:rStyle w:val="a3"/>
          </w:rPr>
          <w:t>/</w:t>
        </w:r>
      </w:hyperlink>
      <w:r>
        <w:t xml:space="preserve"> .</w:t>
      </w:r>
      <w:proofErr w:type="gramEnd"/>
    </w:p>
    <w:p w:rsidR="003500BB" w:rsidRPr="00961048" w:rsidRDefault="003500BB" w:rsidP="003500BB">
      <w:pPr>
        <w:pStyle w:val="a8"/>
        <w:widowControl w:val="0"/>
        <w:tabs>
          <w:tab w:val="left" w:pos="851"/>
        </w:tabs>
        <w:autoSpaceDE w:val="0"/>
        <w:autoSpaceDN w:val="0"/>
        <w:spacing w:before="1"/>
        <w:ind w:left="0" w:right="-1"/>
        <w:contextualSpacing w:val="0"/>
        <w:jc w:val="both"/>
      </w:pPr>
      <w:r>
        <w:tab/>
        <w:t xml:space="preserve">- </w:t>
      </w:r>
      <w:proofErr w:type="spellStart"/>
      <w:r w:rsidRPr="00FE2399">
        <w:t>кросплатформенный</w:t>
      </w:r>
      <w:proofErr w:type="spellEnd"/>
      <w:r w:rsidRPr="00FE2399">
        <w:t xml:space="preserve">, свободно распространяемый офисный пакет с открытым исходным кодом </w:t>
      </w:r>
      <w:proofErr w:type="spellStart"/>
      <w:r w:rsidRPr="00FE2399">
        <w:t>LibreOffice</w:t>
      </w:r>
      <w:proofErr w:type="spellEnd"/>
      <w:r w:rsidRPr="00FE2399">
        <w:t xml:space="preserve">. Предоставляется по лицензии LGPLv3 и </w:t>
      </w:r>
      <w:proofErr w:type="spellStart"/>
      <w:r w:rsidRPr="00FE2399">
        <w:t>Mozilla</w:t>
      </w:r>
      <w:proofErr w:type="spellEnd"/>
      <w:r w:rsidRPr="00FE2399">
        <w:t xml:space="preserve"> </w:t>
      </w:r>
      <w:proofErr w:type="spellStart"/>
      <w:r w:rsidRPr="00FE2399">
        <w:t>Public</w:t>
      </w:r>
      <w:proofErr w:type="spellEnd"/>
      <w:r w:rsidRPr="00FE2399">
        <w:t xml:space="preserve"> </w:t>
      </w:r>
      <w:proofErr w:type="spellStart"/>
      <w:r w:rsidRPr="00FE2399">
        <w:t>License</w:t>
      </w:r>
      <w:proofErr w:type="spellEnd"/>
      <w:r w:rsidRPr="00FE2399">
        <w:t xml:space="preserve">. Разработчик: </w:t>
      </w:r>
      <w:proofErr w:type="spellStart"/>
      <w:r w:rsidRPr="00FE2399">
        <w:t>The</w:t>
      </w:r>
      <w:proofErr w:type="spellEnd"/>
      <w:r w:rsidRPr="00FE2399">
        <w:t xml:space="preserve"> </w:t>
      </w:r>
      <w:proofErr w:type="spellStart"/>
      <w:r w:rsidRPr="00FE2399">
        <w:t>Document</w:t>
      </w:r>
      <w:proofErr w:type="spellEnd"/>
      <w:r w:rsidRPr="00FE2399">
        <w:t xml:space="preserve"> </w:t>
      </w:r>
      <w:proofErr w:type="spellStart"/>
      <w:r w:rsidRPr="00FE2399">
        <w:t>Foundation</w:t>
      </w:r>
      <w:proofErr w:type="spellEnd"/>
      <w:r w:rsidRPr="00FE2399">
        <w:t>. Режим доступа:</w:t>
      </w:r>
      <w:r w:rsidRPr="00961048">
        <w:rPr>
          <w:spacing w:val="-10"/>
        </w:rPr>
        <w:t xml:space="preserve"> </w:t>
      </w:r>
      <w:hyperlink r:id="rId17" w:history="1">
        <w:proofErr w:type="gramStart"/>
        <w:r w:rsidRPr="002038E4">
          <w:rPr>
            <w:rStyle w:val="a3"/>
          </w:rPr>
          <w:t>https://www.libreoffice.org/</w:t>
        </w:r>
      </w:hyperlink>
      <w:r>
        <w:rPr>
          <w:color w:val="0000FF"/>
          <w:u w:val="single"/>
        </w:rPr>
        <w:t xml:space="preserve"> .</w:t>
      </w:r>
      <w:proofErr w:type="gramEnd"/>
    </w:p>
    <w:p w:rsidR="003500BB" w:rsidRPr="00961048" w:rsidRDefault="003500BB" w:rsidP="003500BB">
      <w:pPr>
        <w:pStyle w:val="a8"/>
        <w:widowControl w:val="0"/>
        <w:tabs>
          <w:tab w:val="left" w:pos="851"/>
        </w:tabs>
        <w:autoSpaceDE w:val="0"/>
        <w:autoSpaceDN w:val="0"/>
        <w:ind w:left="0" w:right="-1"/>
        <w:contextualSpacing w:val="0"/>
        <w:jc w:val="both"/>
      </w:pPr>
      <w:r>
        <w:tab/>
        <w:t xml:space="preserve">- </w:t>
      </w:r>
      <w:r w:rsidRPr="00FE2399">
        <w:t xml:space="preserve">бесплатное средство просмотра файлов PDF </w:t>
      </w:r>
      <w:proofErr w:type="spellStart"/>
      <w:r w:rsidRPr="00FE2399">
        <w:t>Adobe</w:t>
      </w:r>
      <w:proofErr w:type="spellEnd"/>
      <w:r w:rsidRPr="00FE2399">
        <w:t xml:space="preserve"> </w:t>
      </w:r>
      <w:proofErr w:type="spellStart"/>
      <w:r w:rsidRPr="00FE2399">
        <w:t>Reader</w:t>
      </w:r>
      <w:proofErr w:type="spellEnd"/>
      <w:r w:rsidRPr="00FE2399">
        <w:t xml:space="preserve">. Доступна бесплатно после принятия условий лицензионного соглашения на ПО </w:t>
      </w:r>
      <w:proofErr w:type="spellStart"/>
      <w:r w:rsidRPr="00FE2399">
        <w:t>Adobe</w:t>
      </w:r>
      <w:proofErr w:type="spellEnd"/>
      <w:r w:rsidRPr="00FE2399">
        <w:t xml:space="preserve">. Разработчик: </w:t>
      </w:r>
      <w:proofErr w:type="spellStart"/>
      <w:r w:rsidRPr="00FE2399">
        <w:t>Adobe</w:t>
      </w:r>
      <w:proofErr w:type="spellEnd"/>
      <w:r w:rsidRPr="00FE2399">
        <w:t xml:space="preserve"> </w:t>
      </w:r>
      <w:proofErr w:type="spellStart"/>
      <w:r w:rsidRPr="00FE2399">
        <w:t>Systems</w:t>
      </w:r>
      <w:proofErr w:type="spellEnd"/>
      <w:r w:rsidRPr="00FE2399">
        <w:t xml:space="preserve">. Режим </w:t>
      </w:r>
      <w:proofErr w:type="gramStart"/>
      <w:r w:rsidRPr="00FE2399">
        <w:t>доступа:</w:t>
      </w:r>
      <w:r w:rsidRPr="00961048">
        <w:rPr>
          <w:spacing w:val="-3"/>
        </w:rPr>
        <w:t xml:space="preserve"> </w:t>
      </w:r>
      <w:r>
        <w:t xml:space="preserve"> </w:t>
      </w:r>
      <w:hyperlink r:id="rId18" w:history="1">
        <w:r w:rsidRPr="00DC5D17">
          <w:rPr>
            <w:rStyle w:val="a3"/>
          </w:rPr>
          <w:t>https://get.adobe.com/ru/reader/</w:t>
        </w:r>
        <w:proofErr w:type="gramEnd"/>
      </w:hyperlink>
      <w:r>
        <w:t xml:space="preserve"> .</w:t>
      </w:r>
    </w:p>
    <w:p w:rsidR="003500BB" w:rsidRPr="00961048" w:rsidRDefault="003500BB" w:rsidP="003500BB">
      <w:pPr>
        <w:pStyle w:val="a8"/>
        <w:widowControl w:val="0"/>
        <w:tabs>
          <w:tab w:val="left" w:pos="0"/>
        </w:tabs>
        <w:autoSpaceDE w:val="0"/>
        <w:autoSpaceDN w:val="0"/>
        <w:ind w:left="0" w:right="-1"/>
        <w:contextualSpacing w:val="0"/>
        <w:jc w:val="both"/>
      </w:pPr>
      <w:r>
        <w:lastRenderedPageBreak/>
        <w:tab/>
        <w:t xml:space="preserve"> - </w:t>
      </w:r>
      <w:r w:rsidRPr="00FE2399">
        <w:t xml:space="preserve">свободный файловый архиватор 7-Zip. Предоставляется по лицензии GNU LGPL. Разработчик: Игорь Павлов. Режим </w:t>
      </w:r>
      <w:proofErr w:type="gramStart"/>
      <w:r w:rsidRPr="00FE2399">
        <w:t>доступа:</w:t>
      </w:r>
      <w:r w:rsidRPr="00961048">
        <w:rPr>
          <w:spacing w:val="-1"/>
        </w:rPr>
        <w:t xml:space="preserve"> </w:t>
      </w:r>
      <w:r>
        <w:t xml:space="preserve"> </w:t>
      </w:r>
      <w:hyperlink r:id="rId19" w:history="1">
        <w:r w:rsidRPr="00DC5D17">
          <w:rPr>
            <w:rStyle w:val="a3"/>
          </w:rPr>
          <w:t>http://www.7-zip.org/</w:t>
        </w:r>
        <w:proofErr w:type="gramEnd"/>
      </w:hyperlink>
      <w:r>
        <w:t xml:space="preserve"> .</w:t>
      </w:r>
    </w:p>
    <w:p w:rsidR="003500BB" w:rsidRPr="00961048" w:rsidRDefault="003500BB" w:rsidP="003500BB">
      <w:pPr>
        <w:pStyle w:val="a8"/>
        <w:widowControl w:val="0"/>
        <w:tabs>
          <w:tab w:val="left" w:pos="851"/>
        </w:tabs>
        <w:autoSpaceDE w:val="0"/>
        <w:autoSpaceDN w:val="0"/>
        <w:ind w:left="851"/>
        <w:contextualSpacing w:val="0"/>
        <w:jc w:val="both"/>
      </w:pPr>
      <w:r>
        <w:t>5</w:t>
      </w:r>
      <w:r w:rsidRPr="00961048">
        <w:t>. Графические редакторы, издательские</w:t>
      </w:r>
      <w:r w:rsidRPr="00961048">
        <w:rPr>
          <w:spacing w:val="-3"/>
        </w:rPr>
        <w:t xml:space="preserve"> </w:t>
      </w:r>
      <w:r w:rsidRPr="00961048">
        <w:t>системы:</w:t>
      </w:r>
    </w:p>
    <w:p w:rsidR="003500BB" w:rsidRPr="00961048" w:rsidRDefault="003500BB" w:rsidP="003500BB">
      <w:pPr>
        <w:pStyle w:val="a8"/>
        <w:widowControl w:val="0"/>
        <w:numPr>
          <w:ilvl w:val="1"/>
          <w:numId w:val="4"/>
        </w:numPr>
        <w:tabs>
          <w:tab w:val="left" w:pos="1082"/>
          <w:tab w:val="left" w:pos="10489"/>
        </w:tabs>
        <w:autoSpaceDE w:val="0"/>
        <w:autoSpaceDN w:val="0"/>
        <w:ind w:left="0" w:right="-1" w:firstLine="867"/>
        <w:contextualSpacing w:val="0"/>
        <w:jc w:val="both"/>
      </w:pPr>
      <w:r w:rsidRPr="00FE2399">
        <w:t xml:space="preserve">свободный, профессиональный пакет для создания трёхмерной компьютерной графики </w:t>
      </w:r>
      <w:proofErr w:type="spellStart"/>
      <w:r w:rsidRPr="00FE2399">
        <w:t>Blender</w:t>
      </w:r>
      <w:proofErr w:type="spellEnd"/>
      <w:r w:rsidRPr="00FE2399">
        <w:t xml:space="preserve">. Предоставляется по лицензии GNU LGPL. Разработчик: </w:t>
      </w:r>
      <w:proofErr w:type="spellStart"/>
      <w:r w:rsidRPr="00FE2399">
        <w:t>Blender</w:t>
      </w:r>
      <w:proofErr w:type="spellEnd"/>
      <w:r w:rsidRPr="00FE2399">
        <w:t xml:space="preserve"> </w:t>
      </w:r>
      <w:proofErr w:type="spellStart"/>
      <w:r w:rsidRPr="00FE2399">
        <w:t>Foundation</w:t>
      </w:r>
      <w:proofErr w:type="spellEnd"/>
      <w:r w:rsidRPr="00FE2399">
        <w:t xml:space="preserve">. Режим </w:t>
      </w:r>
      <w:proofErr w:type="gramStart"/>
      <w:r w:rsidRPr="00FE2399">
        <w:t>доступа:</w:t>
      </w:r>
      <w:r w:rsidRPr="00961048">
        <w:rPr>
          <w:spacing w:val="-2"/>
        </w:rPr>
        <w:t xml:space="preserve"> </w:t>
      </w:r>
      <w:r w:rsidRPr="00961048">
        <w:t xml:space="preserve"> </w:t>
      </w:r>
      <w:hyperlink r:id="rId20" w:history="1">
        <w:r w:rsidRPr="00DC5D17">
          <w:rPr>
            <w:rStyle w:val="a3"/>
          </w:rPr>
          <w:t>https://www.blender.org/download/</w:t>
        </w:r>
        <w:proofErr w:type="gramEnd"/>
      </w:hyperlink>
      <w:r>
        <w:t xml:space="preserve"> . </w:t>
      </w:r>
    </w:p>
    <w:p w:rsidR="003500BB" w:rsidRDefault="003500BB" w:rsidP="003500BB">
      <w:pPr>
        <w:pStyle w:val="ReportMain0"/>
        <w:suppressAutoHyphens/>
        <w:ind w:firstLine="709"/>
        <w:jc w:val="both"/>
        <w:rPr>
          <w:i/>
        </w:rPr>
      </w:pPr>
      <w:r>
        <w:rPr>
          <w:szCs w:val="24"/>
        </w:rPr>
        <w:t xml:space="preserve">   - </w:t>
      </w:r>
      <w:r w:rsidRPr="00FE2399">
        <w:rPr>
          <w:szCs w:val="24"/>
        </w:rPr>
        <w:t xml:space="preserve">свободно распространяемый растровый графический редактор GIMP (GNU </w:t>
      </w:r>
      <w:proofErr w:type="spellStart"/>
      <w:r w:rsidRPr="00FE2399">
        <w:rPr>
          <w:szCs w:val="24"/>
        </w:rPr>
        <w:t>Image</w:t>
      </w:r>
      <w:proofErr w:type="spellEnd"/>
      <w:r w:rsidRPr="00FE2399">
        <w:rPr>
          <w:szCs w:val="24"/>
        </w:rPr>
        <w:t xml:space="preserve"> </w:t>
      </w:r>
      <w:proofErr w:type="spellStart"/>
      <w:r w:rsidRPr="00FE2399">
        <w:rPr>
          <w:szCs w:val="24"/>
        </w:rPr>
        <w:t>Manipulation</w:t>
      </w:r>
      <w:proofErr w:type="spellEnd"/>
      <w:r w:rsidRPr="00FE2399">
        <w:rPr>
          <w:szCs w:val="24"/>
        </w:rPr>
        <w:t xml:space="preserve"> </w:t>
      </w:r>
      <w:proofErr w:type="spellStart"/>
      <w:r w:rsidRPr="00FE2399">
        <w:rPr>
          <w:szCs w:val="24"/>
        </w:rPr>
        <w:t>Program</w:t>
      </w:r>
      <w:proofErr w:type="spellEnd"/>
      <w:r w:rsidRPr="00FE2399">
        <w:rPr>
          <w:szCs w:val="24"/>
        </w:rPr>
        <w:t xml:space="preserve">). Предоставляется по лицензии GNU LGPLv3. Авторы: Питер </w:t>
      </w:r>
      <w:proofErr w:type="spellStart"/>
      <w:r w:rsidRPr="00FE2399">
        <w:rPr>
          <w:szCs w:val="24"/>
        </w:rPr>
        <w:t>Маттис</w:t>
      </w:r>
      <w:proofErr w:type="spellEnd"/>
      <w:r w:rsidRPr="00FE2399">
        <w:rPr>
          <w:szCs w:val="24"/>
        </w:rPr>
        <w:t xml:space="preserve"> и Спенсер </w:t>
      </w:r>
      <w:proofErr w:type="spellStart"/>
      <w:r w:rsidRPr="00FE2399">
        <w:rPr>
          <w:szCs w:val="24"/>
        </w:rPr>
        <w:t>Кимбелл</w:t>
      </w:r>
      <w:proofErr w:type="spellEnd"/>
      <w:r w:rsidRPr="00FE2399">
        <w:rPr>
          <w:szCs w:val="24"/>
        </w:rPr>
        <w:t xml:space="preserve">. Разработчики: GNOME </w:t>
      </w:r>
      <w:proofErr w:type="spellStart"/>
      <w:r w:rsidRPr="00FE2399">
        <w:rPr>
          <w:szCs w:val="24"/>
        </w:rPr>
        <w:t>Foundation</w:t>
      </w:r>
      <w:proofErr w:type="spellEnd"/>
      <w:r w:rsidRPr="00FE2399">
        <w:rPr>
          <w:szCs w:val="24"/>
        </w:rPr>
        <w:t xml:space="preserve">. Режим </w:t>
      </w:r>
      <w:proofErr w:type="gramStart"/>
      <w:r w:rsidRPr="00FE2399">
        <w:rPr>
          <w:szCs w:val="24"/>
        </w:rPr>
        <w:t>доступа:</w:t>
      </w:r>
      <w:r w:rsidRPr="00961048">
        <w:rPr>
          <w:szCs w:val="24"/>
        </w:rPr>
        <w:t xml:space="preserve"> </w:t>
      </w:r>
      <w:r>
        <w:rPr>
          <w:szCs w:val="24"/>
        </w:rPr>
        <w:t xml:space="preserve"> </w:t>
      </w:r>
      <w:hyperlink r:id="rId21" w:history="1">
        <w:r w:rsidRPr="00DC5D17">
          <w:rPr>
            <w:rStyle w:val="a3"/>
            <w:szCs w:val="24"/>
          </w:rPr>
          <w:t>https://www.gimp.org/downloads/</w:t>
        </w:r>
        <w:proofErr w:type="gramEnd"/>
      </w:hyperlink>
      <w:r>
        <w:rPr>
          <w:szCs w:val="24"/>
        </w:rPr>
        <w:t xml:space="preserve"> .</w:t>
      </w:r>
    </w:p>
    <w:p w:rsidR="003500BB" w:rsidRDefault="003500BB" w:rsidP="003500BB">
      <w:pPr>
        <w:pStyle w:val="ReportMain0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5 Материально-техническое обеспечение дисциплины</w:t>
      </w:r>
    </w:p>
    <w:p w:rsidR="003500BB" w:rsidRDefault="003500BB" w:rsidP="003500BB">
      <w:pPr>
        <w:pStyle w:val="ReportMain0"/>
        <w:suppressAutoHyphens/>
        <w:ind w:firstLine="709"/>
        <w:jc w:val="both"/>
      </w:pPr>
      <w:r>
        <w:t xml:space="preserve">Учебные аудитории для проведения занятий </w:t>
      </w:r>
      <w:proofErr w:type="gramStart"/>
      <w:r>
        <w:t>лекционного  типа</w:t>
      </w:r>
      <w:proofErr w:type="gramEnd"/>
      <w:r>
        <w:t>, семинарского  типа, для проведения групповых и индивидуальных консультаций, текущего контроля и промежуточной аттестации.</w:t>
      </w:r>
    </w:p>
    <w:p w:rsidR="003500BB" w:rsidRDefault="003500BB" w:rsidP="003500BB">
      <w:pPr>
        <w:pStyle w:val="ReportMain0"/>
        <w:suppressAutoHyphens/>
        <w:ind w:firstLine="709"/>
        <w:jc w:val="both"/>
      </w:pPr>
      <w: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3500BB" w:rsidRDefault="003500BB" w:rsidP="003500BB">
      <w:pPr>
        <w:pStyle w:val="ReportMain0"/>
        <w:suppressAutoHyphens/>
        <w:ind w:firstLine="709"/>
        <w:jc w:val="both"/>
      </w:pPr>
      <w: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p w:rsidR="003500BB" w:rsidRPr="00B040A1" w:rsidRDefault="003500BB" w:rsidP="003500BB">
      <w:pPr>
        <w:pStyle w:val="ReportMain0"/>
        <w:suppressAutoHyphens/>
        <w:ind w:firstLine="709"/>
        <w:jc w:val="both"/>
      </w:pPr>
    </w:p>
    <w:p w:rsidR="004B6DFF" w:rsidRDefault="004B6DFF"/>
    <w:sectPr w:rsidR="004B6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12EF"/>
    <w:multiLevelType w:val="hybridMultilevel"/>
    <w:tmpl w:val="02C6A7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EA16879"/>
    <w:multiLevelType w:val="hybridMultilevel"/>
    <w:tmpl w:val="5298E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5493095"/>
    <w:multiLevelType w:val="hybridMultilevel"/>
    <w:tmpl w:val="E35CDC8C"/>
    <w:lvl w:ilvl="0" w:tplc="69FA0A28">
      <w:start w:val="1"/>
      <w:numFmt w:val="decimal"/>
      <w:lvlText w:val="%1.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224C02C8">
      <w:numFmt w:val="bullet"/>
      <w:lvlText w:val="-"/>
      <w:lvlJc w:val="left"/>
      <w:pPr>
        <w:ind w:left="160" w:hanging="188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  <w:lang w:val="ru-RU" w:eastAsia="ru-RU" w:bidi="ru-RU"/>
      </w:rPr>
    </w:lvl>
    <w:lvl w:ilvl="2" w:tplc="1968200E">
      <w:numFmt w:val="bullet"/>
      <w:lvlText w:val="•"/>
      <w:lvlJc w:val="left"/>
      <w:pPr>
        <w:ind w:left="1900" w:hanging="188"/>
      </w:pPr>
      <w:rPr>
        <w:rFonts w:hint="default"/>
        <w:lang w:val="ru-RU" w:eastAsia="ru-RU" w:bidi="ru-RU"/>
      </w:rPr>
    </w:lvl>
    <w:lvl w:ilvl="3" w:tplc="2C18E8B2">
      <w:numFmt w:val="bullet"/>
      <w:lvlText w:val="•"/>
      <w:lvlJc w:val="left"/>
      <w:pPr>
        <w:ind w:left="2921" w:hanging="188"/>
      </w:pPr>
      <w:rPr>
        <w:rFonts w:hint="default"/>
        <w:lang w:val="ru-RU" w:eastAsia="ru-RU" w:bidi="ru-RU"/>
      </w:rPr>
    </w:lvl>
    <w:lvl w:ilvl="4" w:tplc="9F46CAC8">
      <w:numFmt w:val="bullet"/>
      <w:lvlText w:val="•"/>
      <w:lvlJc w:val="left"/>
      <w:pPr>
        <w:ind w:left="3942" w:hanging="188"/>
      </w:pPr>
      <w:rPr>
        <w:rFonts w:hint="default"/>
        <w:lang w:val="ru-RU" w:eastAsia="ru-RU" w:bidi="ru-RU"/>
      </w:rPr>
    </w:lvl>
    <w:lvl w:ilvl="5" w:tplc="0E58AE42">
      <w:numFmt w:val="bullet"/>
      <w:lvlText w:val="•"/>
      <w:lvlJc w:val="left"/>
      <w:pPr>
        <w:ind w:left="4962" w:hanging="188"/>
      </w:pPr>
      <w:rPr>
        <w:rFonts w:hint="default"/>
        <w:lang w:val="ru-RU" w:eastAsia="ru-RU" w:bidi="ru-RU"/>
      </w:rPr>
    </w:lvl>
    <w:lvl w:ilvl="6" w:tplc="8864FE50">
      <w:numFmt w:val="bullet"/>
      <w:lvlText w:val="•"/>
      <w:lvlJc w:val="left"/>
      <w:pPr>
        <w:ind w:left="5983" w:hanging="188"/>
      </w:pPr>
      <w:rPr>
        <w:rFonts w:hint="default"/>
        <w:lang w:val="ru-RU" w:eastAsia="ru-RU" w:bidi="ru-RU"/>
      </w:rPr>
    </w:lvl>
    <w:lvl w:ilvl="7" w:tplc="00B2F32A">
      <w:numFmt w:val="bullet"/>
      <w:lvlText w:val="•"/>
      <w:lvlJc w:val="left"/>
      <w:pPr>
        <w:ind w:left="7004" w:hanging="188"/>
      </w:pPr>
      <w:rPr>
        <w:rFonts w:hint="default"/>
        <w:lang w:val="ru-RU" w:eastAsia="ru-RU" w:bidi="ru-RU"/>
      </w:rPr>
    </w:lvl>
    <w:lvl w:ilvl="8" w:tplc="52A85E0C">
      <w:numFmt w:val="bullet"/>
      <w:lvlText w:val="•"/>
      <w:lvlJc w:val="left"/>
      <w:pPr>
        <w:ind w:left="8024" w:hanging="188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86"/>
    <w:rsid w:val="003500BB"/>
    <w:rsid w:val="004B6DFF"/>
    <w:rsid w:val="00803592"/>
    <w:rsid w:val="00810387"/>
    <w:rsid w:val="00932676"/>
    <w:rsid w:val="00A94EA5"/>
    <w:rsid w:val="00C1381C"/>
    <w:rsid w:val="00C93C86"/>
    <w:rsid w:val="00E4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81D7A-FDB4-425F-8E4F-47A39892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E4582F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4582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styleId="a3">
    <w:name w:val="Hyperlink"/>
    <w:uiPriority w:val="99"/>
    <w:semiHidden/>
    <w:unhideWhenUsed/>
    <w:rsid w:val="00E4582F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E4582F"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582F"/>
    <w:rPr>
      <w:rFonts w:ascii="Times New Roman" w:eastAsia="Calibri" w:hAnsi="Times New Roman" w:cs="Times New Roman"/>
    </w:rPr>
  </w:style>
  <w:style w:type="paragraph" w:styleId="a6">
    <w:name w:val="Subtitle"/>
    <w:basedOn w:val="a"/>
    <w:link w:val="a7"/>
    <w:qFormat/>
    <w:rsid w:val="00E4582F"/>
    <w:pPr>
      <w:jc w:val="center"/>
    </w:pPr>
    <w:rPr>
      <w:sz w:val="28"/>
      <w:lang w:val="x-none" w:eastAsia="x-none"/>
    </w:rPr>
  </w:style>
  <w:style w:type="character" w:customStyle="1" w:styleId="a7">
    <w:name w:val="Подзаголовок Знак"/>
    <w:basedOn w:val="a0"/>
    <w:link w:val="a6"/>
    <w:rsid w:val="00E4582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List Paragraph"/>
    <w:basedOn w:val="a"/>
    <w:uiPriority w:val="1"/>
    <w:qFormat/>
    <w:rsid w:val="00E4582F"/>
    <w:pPr>
      <w:ind w:left="720"/>
      <w:contextualSpacing/>
    </w:pPr>
  </w:style>
  <w:style w:type="character" w:customStyle="1" w:styleId="ReportHead">
    <w:name w:val="Report_Head Знак"/>
    <w:link w:val="ReportHead0"/>
    <w:locked/>
    <w:rsid w:val="00E4582F"/>
    <w:rPr>
      <w:rFonts w:ascii="Times New Roman" w:eastAsia="Calibri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E4582F"/>
    <w:pPr>
      <w:jc w:val="center"/>
    </w:pPr>
    <w:rPr>
      <w:rFonts w:eastAsia="Calibri"/>
      <w:sz w:val="28"/>
      <w:szCs w:val="22"/>
      <w:lang w:eastAsia="en-US"/>
    </w:rPr>
  </w:style>
  <w:style w:type="paragraph" w:customStyle="1" w:styleId="a9">
    <w:name w:val="список с точками"/>
    <w:basedOn w:val="a"/>
    <w:rsid w:val="00E4582F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ReportMain">
    <w:name w:val="Report_Main Знак"/>
    <w:link w:val="ReportMain0"/>
    <w:locked/>
    <w:rsid w:val="00E4582F"/>
    <w:rPr>
      <w:rFonts w:ascii="Times New Roman" w:eastAsia="Calibri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E4582F"/>
    <w:rPr>
      <w:rFonts w:eastAsia="Calibri"/>
      <w:szCs w:val="22"/>
      <w:lang w:eastAsia="en-US"/>
    </w:rPr>
  </w:style>
  <w:style w:type="character" w:customStyle="1" w:styleId="apple-converted-space">
    <w:name w:val="apple-converted-space"/>
    <w:rsid w:val="00E4582F"/>
  </w:style>
  <w:style w:type="table" w:styleId="aa">
    <w:name w:val="Table Grid"/>
    <w:basedOn w:val="a1"/>
    <w:uiPriority w:val="59"/>
    <w:rsid w:val="00E4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3500BB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semiHidden/>
    <w:rsid w:val="003500BB"/>
    <w:rPr>
      <w:rFonts w:ascii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3500BB"/>
    <w:pPr>
      <w:widowControl w:val="0"/>
      <w:autoSpaceDE w:val="0"/>
      <w:autoSpaceDN w:val="0"/>
      <w:ind w:left="868"/>
      <w:outlineLvl w:val="1"/>
    </w:pPr>
    <w:rPr>
      <w:b/>
      <w:bCs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6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media.ru/" TargetMode="External"/><Relationship Id="rId13" Type="http://schemas.openxmlformats.org/officeDocument/2006/relationships/hyperlink" Target="http://www.jourclab.ru" TargetMode="External"/><Relationship Id="rId18" Type="http://schemas.openxmlformats.org/officeDocument/2006/relationships/hyperlink" Target="https://get.adobe.com/ru/reade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imp.org/downloads/" TargetMode="External"/><Relationship Id="rId7" Type="http://schemas.openxmlformats.org/officeDocument/2006/relationships/hyperlink" Target="http://www.journ.msu.ru/science/pub/msu-bulletin/" TargetMode="External"/><Relationship Id="rId12" Type="http://schemas.openxmlformats.org/officeDocument/2006/relationships/hyperlink" Target="http://www.journalist-virt.ru" TargetMode="External"/><Relationship Id="rId17" Type="http://schemas.openxmlformats.org/officeDocument/2006/relationships/hyperlink" Target="https://www.libreoffice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penoffice.org/ru/" TargetMode="External"/><Relationship Id="rId20" Type="http://schemas.openxmlformats.org/officeDocument/2006/relationships/hyperlink" Target="https://www.blender.org/download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33722" TargetMode="External"/><Relationship Id="rId11" Type="http://schemas.openxmlformats.org/officeDocument/2006/relationships/hyperlink" Target="http://www.tuj.tj/encyclopedia.htm" TargetMode="External"/><Relationship Id="rId5" Type="http://schemas.openxmlformats.org/officeDocument/2006/relationships/hyperlink" Target="http://biblioclub.ru/index.php?page=book&amp;id=84983" TargetMode="External"/><Relationship Id="rId15" Type="http://schemas.openxmlformats.org/officeDocument/2006/relationships/hyperlink" Target="http://www.bibliotteka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dmtumanov.narod.ru/sience/books/tvorim_zolotym_perom.html" TargetMode="External"/><Relationship Id="rId19" Type="http://schemas.openxmlformats.org/officeDocument/2006/relationships/hyperlink" Target="http://www.7-zip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.ru/slovar-zhurnalistskih-terminov_232e31e3df3.html" TargetMode="External"/><Relationship Id="rId14" Type="http://schemas.openxmlformats.org/officeDocument/2006/relationships/hyperlink" Target="http://www.portalus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2342</Words>
  <Characters>13356</Characters>
  <Application>Microsoft Office Word</Application>
  <DocSecurity>0</DocSecurity>
  <Lines>111</Lines>
  <Paragraphs>31</Paragraphs>
  <ScaleCrop>false</ScaleCrop>
  <Company>Microsoft</Company>
  <LinksUpToDate>false</LinksUpToDate>
  <CharactersWithSpaces>15667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Esthetic</dc:creator>
  <cp:keywords/>
  <dc:description/>
  <cp:lastModifiedBy>Пользователь</cp:lastModifiedBy>
  <cp:revision>14</cp:revision>
  <dcterms:created xsi:type="dcterms:W3CDTF">2019-10-15T15:01:00Z</dcterms:created>
  <dcterms:modified xsi:type="dcterms:W3CDTF">2021-06-29T08:26:00Z</dcterms:modified>
</cp:coreProperties>
</file>