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59" w:rsidRDefault="008827B2">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C12D59" w:rsidRDefault="00C12D59">
      <w:pPr>
        <w:autoSpaceDE w:val="0"/>
        <w:autoSpaceDN w:val="0"/>
        <w:adjustRightInd w:val="0"/>
        <w:spacing w:line="360" w:lineRule="auto"/>
        <w:jc w:val="center"/>
        <w:rPr>
          <w:rFonts w:ascii="TimesNewRomanPSMT" w:hAnsi="TimesNewRomanPSMT" w:cs="TimesNewRomanPSMT"/>
          <w:sz w:val="28"/>
          <w:szCs w:val="28"/>
        </w:rPr>
      </w:pPr>
    </w:p>
    <w:p w:rsidR="00C12D59" w:rsidRDefault="008827B2">
      <w:pPr>
        <w:pStyle w:val="ReportHead"/>
        <w:suppressAutoHyphens/>
        <w:rPr>
          <w:sz w:val="24"/>
        </w:rPr>
      </w:pPr>
      <w:proofErr w:type="spellStart"/>
      <w:r>
        <w:rPr>
          <w:sz w:val="24"/>
        </w:rPr>
        <w:t>Минобрнауки</w:t>
      </w:r>
      <w:proofErr w:type="spellEnd"/>
      <w:r>
        <w:rPr>
          <w:sz w:val="24"/>
        </w:rPr>
        <w:t xml:space="preserve"> России</w:t>
      </w:r>
    </w:p>
    <w:p w:rsidR="00C12D59" w:rsidRDefault="00C12D59">
      <w:pPr>
        <w:pStyle w:val="ReportHead"/>
        <w:suppressAutoHyphens/>
        <w:rPr>
          <w:sz w:val="24"/>
        </w:rPr>
      </w:pPr>
    </w:p>
    <w:p w:rsidR="00C12D59" w:rsidRDefault="008827B2">
      <w:pPr>
        <w:pStyle w:val="ReportHead"/>
        <w:suppressAutoHyphens/>
        <w:rPr>
          <w:sz w:val="24"/>
        </w:rPr>
      </w:pPr>
      <w:r>
        <w:rPr>
          <w:sz w:val="24"/>
        </w:rPr>
        <w:t>Федеральное государственное бюджетное образовательное учреждение</w:t>
      </w:r>
    </w:p>
    <w:p w:rsidR="00C12D59" w:rsidRDefault="008827B2">
      <w:pPr>
        <w:pStyle w:val="ReportHead"/>
        <w:suppressAutoHyphens/>
        <w:rPr>
          <w:sz w:val="24"/>
        </w:rPr>
      </w:pPr>
      <w:r>
        <w:rPr>
          <w:sz w:val="24"/>
        </w:rPr>
        <w:t>высшего образования</w:t>
      </w:r>
    </w:p>
    <w:p w:rsidR="00C12D59" w:rsidRDefault="008827B2">
      <w:pPr>
        <w:pStyle w:val="ReportHead"/>
        <w:suppressAutoHyphens/>
        <w:rPr>
          <w:b/>
          <w:sz w:val="24"/>
        </w:rPr>
      </w:pPr>
      <w:r>
        <w:rPr>
          <w:b/>
          <w:sz w:val="24"/>
        </w:rPr>
        <w:t>«Оренбургский государственный университет»</w:t>
      </w:r>
    </w:p>
    <w:p w:rsidR="00C12D59" w:rsidRDefault="00C12D59">
      <w:pPr>
        <w:pStyle w:val="ReportHead"/>
        <w:suppressAutoHyphens/>
        <w:rPr>
          <w:sz w:val="24"/>
        </w:rPr>
      </w:pPr>
    </w:p>
    <w:p w:rsidR="00C12D59" w:rsidRDefault="008827B2">
      <w:pPr>
        <w:pStyle w:val="ReportHead"/>
        <w:suppressAutoHyphens/>
        <w:rPr>
          <w:sz w:val="24"/>
        </w:rPr>
      </w:pPr>
      <w:r>
        <w:rPr>
          <w:sz w:val="24"/>
        </w:rPr>
        <w:t>Кафедра геометрии и компьютерных наук</w:t>
      </w:r>
    </w:p>
    <w:p w:rsidR="00C12D59" w:rsidRDefault="00C12D59">
      <w:pPr>
        <w:pStyle w:val="ReportHead"/>
        <w:suppressAutoHyphens/>
        <w:rPr>
          <w:sz w:val="24"/>
        </w:rPr>
      </w:pPr>
    </w:p>
    <w:p w:rsidR="00C12D59" w:rsidRDefault="00C12D59">
      <w:pPr>
        <w:autoSpaceDE w:val="0"/>
        <w:autoSpaceDN w:val="0"/>
        <w:adjustRightInd w:val="0"/>
        <w:ind w:firstLine="709"/>
        <w:jc w:val="center"/>
        <w:rPr>
          <w:rFonts w:ascii="TimesNewRomanPSMT" w:hAnsi="TimesNewRomanPSMT" w:cs="TimesNewRomanPSMT"/>
          <w:sz w:val="32"/>
          <w:szCs w:val="32"/>
        </w:rPr>
      </w:pPr>
    </w:p>
    <w:p w:rsidR="00C12D59" w:rsidRDefault="00C12D59">
      <w:pPr>
        <w:autoSpaceDE w:val="0"/>
        <w:autoSpaceDN w:val="0"/>
        <w:adjustRightInd w:val="0"/>
        <w:ind w:firstLine="709"/>
        <w:jc w:val="center"/>
        <w:rPr>
          <w:rFonts w:ascii="TimesNewRomanPSMT" w:hAnsi="TimesNewRomanPSMT" w:cs="TimesNewRomanPSMT"/>
          <w:sz w:val="28"/>
          <w:szCs w:val="28"/>
        </w:rPr>
      </w:pPr>
    </w:p>
    <w:p w:rsidR="00C12D59" w:rsidRDefault="00C12D59">
      <w:pPr>
        <w:autoSpaceDE w:val="0"/>
        <w:autoSpaceDN w:val="0"/>
        <w:adjustRightInd w:val="0"/>
        <w:ind w:firstLine="709"/>
        <w:jc w:val="center"/>
        <w:rPr>
          <w:rFonts w:ascii="TimesNewRomanPSMT" w:hAnsi="TimesNewRomanPSMT" w:cs="TimesNewRomanPSMT"/>
          <w:sz w:val="28"/>
          <w:szCs w:val="28"/>
        </w:rPr>
      </w:pPr>
    </w:p>
    <w:p w:rsidR="00C12D59" w:rsidRDefault="008827B2">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0874D4" w:rsidRDefault="000874D4" w:rsidP="000874D4">
      <w:pPr>
        <w:pStyle w:val="ReportHead"/>
        <w:suppressAutoHyphens/>
        <w:spacing w:before="120"/>
        <w:rPr>
          <w:i/>
          <w:sz w:val="24"/>
        </w:rPr>
      </w:pPr>
      <w:r>
        <w:rPr>
          <w:i/>
          <w:sz w:val="24"/>
        </w:rPr>
        <w:t>«Б1.Д.В.Э.3.2 Вычислительная геометрия»</w:t>
      </w:r>
    </w:p>
    <w:p w:rsidR="000874D4" w:rsidRDefault="000874D4" w:rsidP="000874D4">
      <w:pPr>
        <w:pStyle w:val="ReportHead"/>
        <w:suppressAutoHyphens/>
        <w:rPr>
          <w:sz w:val="24"/>
        </w:rPr>
      </w:pPr>
    </w:p>
    <w:p w:rsidR="000874D4" w:rsidRDefault="000874D4" w:rsidP="000874D4">
      <w:pPr>
        <w:pStyle w:val="ReportHead"/>
        <w:suppressAutoHyphens/>
        <w:spacing w:line="360" w:lineRule="auto"/>
        <w:rPr>
          <w:sz w:val="24"/>
        </w:rPr>
      </w:pPr>
      <w:r>
        <w:rPr>
          <w:sz w:val="24"/>
        </w:rPr>
        <w:t>Уровень высшего образования</w:t>
      </w:r>
    </w:p>
    <w:p w:rsidR="000874D4" w:rsidRDefault="000874D4" w:rsidP="000874D4">
      <w:pPr>
        <w:pStyle w:val="ReportHead"/>
        <w:suppressAutoHyphens/>
        <w:spacing w:line="360" w:lineRule="auto"/>
        <w:rPr>
          <w:sz w:val="24"/>
        </w:rPr>
      </w:pPr>
      <w:r>
        <w:rPr>
          <w:sz w:val="24"/>
        </w:rPr>
        <w:t>БАКАЛАВРИАТ</w:t>
      </w:r>
    </w:p>
    <w:p w:rsidR="000874D4" w:rsidRDefault="000874D4" w:rsidP="000874D4">
      <w:pPr>
        <w:pStyle w:val="ReportHead"/>
        <w:suppressAutoHyphens/>
        <w:rPr>
          <w:sz w:val="24"/>
        </w:rPr>
      </w:pPr>
      <w:r>
        <w:rPr>
          <w:sz w:val="24"/>
        </w:rPr>
        <w:t>Направление подготовки</w:t>
      </w:r>
    </w:p>
    <w:p w:rsidR="000874D4" w:rsidRDefault="000874D4" w:rsidP="000874D4">
      <w:pPr>
        <w:pStyle w:val="ReportHead"/>
        <w:suppressAutoHyphens/>
        <w:rPr>
          <w:i/>
          <w:sz w:val="24"/>
          <w:u w:val="single"/>
        </w:rPr>
      </w:pPr>
      <w:r>
        <w:rPr>
          <w:i/>
          <w:sz w:val="24"/>
          <w:u w:val="single"/>
        </w:rPr>
        <w:t>02.03.02 Фундаментальная информатика и информационные технологии</w:t>
      </w:r>
    </w:p>
    <w:p w:rsidR="000874D4" w:rsidRDefault="000874D4" w:rsidP="000874D4">
      <w:pPr>
        <w:pStyle w:val="ReportHead"/>
        <w:suppressAutoHyphens/>
        <w:rPr>
          <w:sz w:val="24"/>
          <w:vertAlign w:val="superscript"/>
        </w:rPr>
      </w:pPr>
      <w:r>
        <w:rPr>
          <w:sz w:val="24"/>
          <w:vertAlign w:val="superscript"/>
        </w:rPr>
        <w:t>(код и наименование направления подготовки)</w:t>
      </w:r>
    </w:p>
    <w:p w:rsidR="000874D4" w:rsidRDefault="00F51214" w:rsidP="000874D4">
      <w:pPr>
        <w:pStyle w:val="ReportHead"/>
        <w:suppressAutoHyphens/>
        <w:rPr>
          <w:i/>
          <w:sz w:val="24"/>
          <w:u w:val="single"/>
        </w:rPr>
      </w:pPr>
      <w:r>
        <w:rPr>
          <w:i/>
          <w:sz w:val="24"/>
          <w:u w:val="single"/>
        </w:rPr>
        <w:t>Разработка и администрирование информационных систем</w:t>
      </w:r>
    </w:p>
    <w:p w:rsidR="000874D4" w:rsidRDefault="000874D4" w:rsidP="000874D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874D4" w:rsidRDefault="000874D4" w:rsidP="000874D4">
      <w:pPr>
        <w:pStyle w:val="ReportHead"/>
        <w:suppressAutoHyphens/>
        <w:rPr>
          <w:sz w:val="24"/>
        </w:rPr>
      </w:pPr>
    </w:p>
    <w:p w:rsidR="000874D4" w:rsidRDefault="000874D4" w:rsidP="000874D4">
      <w:pPr>
        <w:pStyle w:val="ReportHead"/>
        <w:suppressAutoHyphens/>
        <w:rPr>
          <w:sz w:val="24"/>
        </w:rPr>
      </w:pPr>
      <w:r>
        <w:rPr>
          <w:sz w:val="24"/>
        </w:rPr>
        <w:t>Квалификация</w:t>
      </w:r>
      <w:bookmarkStart w:id="0" w:name="_GoBack"/>
      <w:bookmarkEnd w:id="0"/>
    </w:p>
    <w:p w:rsidR="000874D4" w:rsidRDefault="000874D4" w:rsidP="000874D4">
      <w:pPr>
        <w:pStyle w:val="ReportHead"/>
        <w:suppressAutoHyphens/>
        <w:rPr>
          <w:i/>
          <w:sz w:val="24"/>
          <w:u w:val="single"/>
        </w:rPr>
      </w:pPr>
      <w:r>
        <w:rPr>
          <w:i/>
          <w:sz w:val="24"/>
          <w:u w:val="single"/>
        </w:rPr>
        <w:t>Бакалавр</w:t>
      </w:r>
    </w:p>
    <w:p w:rsidR="000874D4" w:rsidRDefault="000874D4" w:rsidP="000874D4">
      <w:pPr>
        <w:pStyle w:val="ReportHead"/>
        <w:suppressAutoHyphens/>
        <w:spacing w:before="120"/>
        <w:rPr>
          <w:sz w:val="24"/>
        </w:rPr>
      </w:pPr>
      <w:r>
        <w:rPr>
          <w:sz w:val="24"/>
        </w:rPr>
        <w:t>Форма обучения</w:t>
      </w:r>
    </w:p>
    <w:p w:rsidR="000874D4" w:rsidRDefault="000874D4" w:rsidP="000874D4">
      <w:pPr>
        <w:pStyle w:val="ReportHead"/>
        <w:suppressAutoHyphens/>
        <w:rPr>
          <w:i/>
          <w:sz w:val="24"/>
          <w:u w:val="single"/>
        </w:rPr>
      </w:pPr>
      <w:r>
        <w:rPr>
          <w:i/>
          <w:sz w:val="24"/>
          <w:u w:val="single"/>
        </w:rPr>
        <w:t>Очная</w:t>
      </w:r>
    </w:p>
    <w:p w:rsidR="000874D4" w:rsidRDefault="000874D4" w:rsidP="000874D4">
      <w:pPr>
        <w:pStyle w:val="ReportHead"/>
        <w:suppressAutoHyphens/>
        <w:rPr>
          <w:sz w:val="24"/>
        </w:rPr>
      </w:pPr>
      <w:bookmarkStart w:id="1" w:name="BookmarkWhereDelChr13"/>
      <w:bookmarkEnd w:id="1"/>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0874D4" w:rsidRDefault="000874D4" w:rsidP="000874D4">
      <w:pPr>
        <w:pStyle w:val="ReportHead"/>
        <w:suppressAutoHyphens/>
        <w:rPr>
          <w:sz w:val="24"/>
        </w:rPr>
      </w:pPr>
    </w:p>
    <w:p w:rsidR="00C12D59" w:rsidRDefault="00C12D59">
      <w:pPr>
        <w:suppressAutoHyphens/>
        <w:jc w:val="center"/>
        <w:rPr>
          <w:rFonts w:eastAsiaTheme="minorHAnsi"/>
          <w:szCs w:val="22"/>
          <w:lang w:eastAsia="en-US"/>
        </w:rPr>
      </w:pPr>
    </w:p>
    <w:p w:rsidR="000874D4" w:rsidRDefault="000874D4">
      <w:pPr>
        <w:suppressAutoHyphens/>
        <w:jc w:val="center"/>
        <w:rPr>
          <w:rFonts w:eastAsiaTheme="minorHAnsi"/>
          <w:szCs w:val="22"/>
          <w:lang w:eastAsia="en-US"/>
        </w:rPr>
      </w:pPr>
    </w:p>
    <w:p w:rsidR="000874D4" w:rsidRDefault="000874D4">
      <w:pPr>
        <w:suppressAutoHyphens/>
        <w:jc w:val="center"/>
        <w:rPr>
          <w:rFonts w:eastAsiaTheme="minorHAnsi"/>
          <w:szCs w:val="22"/>
          <w:lang w:eastAsia="en-US"/>
        </w:rPr>
      </w:pPr>
    </w:p>
    <w:p w:rsidR="000874D4" w:rsidRDefault="000874D4">
      <w:pPr>
        <w:suppressAutoHyphens/>
        <w:jc w:val="center"/>
        <w:rPr>
          <w:rFonts w:eastAsiaTheme="minorHAnsi"/>
          <w:szCs w:val="22"/>
          <w:lang w:eastAsia="en-US"/>
        </w:rPr>
      </w:pPr>
    </w:p>
    <w:p w:rsidR="000874D4" w:rsidRDefault="000874D4">
      <w:pPr>
        <w:suppressAutoHyphens/>
        <w:jc w:val="center"/>
        <w:rPr>
          <w:rFonts w:eastAsiaTheme="minorHAnsi"/>
          <w:szCs w:val="22"/>
          <w:lang w:eastAsia="en-US"/>
        </w:rPr>
      </w:pPr>
    </w:p>
    <w:p w:rsidR="000874D4" w:rsidRDefault="000874D4">
      <w:pPr>
        <w:suppressAutoHyphens/>
        <w:jc w:val="center"/>
        <w:rPr>
          <w:rFonts w:eastAsiaTheme="minorHAnsi"/>
          <w:szCs w:val="22"/>
          <w:lang w:eastAsia="en-US"/>
        </w:rPr>
      </w:pPr>
    </w:p>
    <w:p w:rsidR="00C12D59" w:rsidRDefault="00C12D59">
      <w:pPr>
        <w:suppressAutoHyphens/>
        <w:jc w:val="center"/>
        <w:rPr>
          <w:rFonts w:eastAsiaTheme="minorHAnsi"/>
          <w:szCs w:val="22"/>
          <w:lang w:eastAsia="en-US"/>
        </w:rPr>
      </w:pPr>
    </w:p>
    <w:p w:rsidR="00C12D59" w:rsidRDefault="008827B2">
      <w:pPr>
        <w:spacing w:after="200" w:line="276" w:lineRule="auto"/>
        <w:jc w:val="both"/>
        <w:rPr>
          <w:rFonts w:eastAsia="Calibri"/>
          <w:lang w:eastAsia="en-US"/>
        </w:rPr>
      </w:pPr>
      <w:r>
        <w:rPr>
          <w:rFonts w:eastAsia="Calibri"/>
          <w:lang w:eastAsia="en-US"/>
        </w:rPr>
        <w:t>Составитель Горелик А.А.</w:t>
      </w:r>
    </w:p>
    <w:p w:rsidR="00C12D59" w:rsidRDefault="00C12D59">
      <w:pPr>
        <w:spacing w:after="200" w:line="276" w:lineRule="auto"/>
        <w:jc w:val="both"/>
        <w:rPr>
          <w:rFonts w:eastAsia="Calibri"/>
          <w:lang w:eastAsia="en-US"/>
        </w:rPr>
      </w:pPr>
    </w:p>
    <w:p w:rsidR="00C12D59" w:rsidRDefault="00C12D59">
      <w:pPr>
        <w:spacing w:after="200" w:line="276" w:lineRule="auto"/>
        <w:jc w:val="both"/>
        <w:rPr>
          <w:rFonts w:eastAsia="Calibri"/>
          <w:lang w:eastAsia="en-US"/>
        </w:rPr>
      </w:pPr>
    </w:p>
    <w:p w:rsidR="00C12D59" w:rsidRDefault="00C12D59">
      <w:pPr>
        <w:spacing w:after="200" w:line="276" w:lineRule="auto"/>
        <w:jc w:val="both"/>
        <w:rPr>
          <w:rFonts w:eastAsia="Calibri"/>
          <w:lang w:eastAsia="en-US"/>
        </w:rPr>
      </w:pPr>
    </w:p>
    <w:p w:rsidR="00C12D59" w:rsidRDefault="008827B2">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C12D59" w:rsidRDefault="00C12D59">
      <w:pPr>
        <w:spacing w:after="200" w:line="276" w:lineRule="auto"/>
        <w:jc w:val="both"/>
        <w:rPr>
          <w:rFonts w:eastAsia="Calibri"/>
          <w:lang w:eastAsia="en-US"/>
        </w:rPr>
      </w:pPr>
    </w:p>
    <w:p w:rsidR="00C12D59" w:rsidRDefault="008827B2">
      <w:pPr>
        <w:spacing w:after="200" w:line="276" w:lineRule="auto"/>
        <w:jc w:val="both"/>
        <w:rPr>
          <w:rFonts w:eastAsia="Calibri"/>
          <w:lang w:eastAsia="en-US"/>
        </w:rPr>
      </w:pPr>
      <w:r>
        <w:rPr>
          <w:rFonts w:eastAsia="Calibri"/>
          <w:lang w:eastAsia="en-US"/>
        </w:rPr>
        <w:t xml:space="preserve">Заведующий кафедрой ____________________ А.Е. </w:t>
      </w:r>
      <w:proofErr w:type="spellStart"/>
      <w:r>
        <w:rPr>
          <w:rFonts w:eastAsia="Calibri"/>
          <w:lang w:eastAsia="en-US"/>
        </w:rPr>
        <w:t>Шухман</w:t>
      </w:r>
      <w:proofErr w:type="spellEnd"/>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C12D59">
      <w:pPr>
        <w:jc w:val="both"/>
        <w:rPr>
          <w:snapToGrid w:val="0"/>
        </w:rPr>
      </w:pPr>
    </w:p>
    <w:p w:rsidR="00C12D59" w:rsidRDefault="008827B2">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t>Вычислительная геометрия</w:t>
      </w:r>
      <w:r>
        <w:rPr>
          <w:rFonts w:eastAsia="Calibri"/>
          <w:lang w:eastAsia="en-US"/>
        </w:rPr>
        <w:t xml:space="preserve">, зарегистрированной в ЦИТ под учетным номером___________ </w:t>
      </w:r>
    </w:p>
    <w:p w:rsidR="00C12D59" w:rsidRDefault="00C12D59">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C12D59">
        <w:tc>
          <w:tcPr>
            <w:tcW w:w="3522" w:type="dxa"/>
          </w:tcPr>
          <w:p w:rsidR="00C12D59" w:rsidRDefault="00C12D59">
            <w:pPr>
              <w:pStyle w:val="a5"/>
              <w:suppressLineNumbers/>
              <w:rPr>
                <w:rFonts w:ascii="Times New Roman" w:hAnsi="Times New Roman"/>
                <w:sz w:val="28"/>
                <w:szCs w:val="28"/>
              </w:rPr>
            </w:pPr>
          </w:p>
        </w:tc>
      </w:tr>
      <w:tr w:rsidR="00C12D59">
        <w:tc>
          <w:tcPr>
            <w:tcW w:w="3522" w:type="dxa"/>
          </w:tcPr>
          <w:p w:rsidR="00C12D59" w:rsidRDefault="00C12D59">
            <w:pPr>
              <w:pStyle w:val="a5"/>
              <w:suppressLineNumbers/>
              <w:rPr>
                <w:rFonts w:ascii="Times New Roman" w:hAnsi="Times New Roman"/>
                <w:sz w:val="28"/>
                <w:szCs w:val="28"/>
              </w:rPr>
            </w:pPr>
          </w:p>
        </w:tc>
      </w:tr>
    </w:tbl>
    <w:p w:rsidR="00C12D59" w:rsidRDefault="00C12D59">
      <w:pPr>
        <w:jc w:val="both"/>
        <w:rPr>
          <w:snapToGrid w:val="0"/>
          <w:sz w:val="28"/>
          <w:szCs w:val="28"/>
        </w:rPr>
      </w:pPr>
    </w:p>
    <w:p w:rsidR="00C12D59" w:rsidRDefault="008827B2">
      <w:pPr>
        <w:spacing w:after="200" w:line="276" w:lineRule="auto"/>
        <w:rPr>
          <w:snapToGrid w:val="0"/>
          <w:sz w:val="28"/>
          <w:szCs w:val="28"/>
        </w:rPr>
      </w:pPr>
      <w:r>
        <w:rPr>
          <w:snapToGrid w:val="0"/>
          <w:sz w:val="28"/>
          <w:szCs w:val="28"/>
        </w:rPr>
        <w:br w:type="page"/>
      </w:r>
    </w:p>
    <w:p w:rsidR="00C12D59" w:rsidRDefault="00C12D59">
      <w:pPr>
        <w:jc w:val="both"/>
        <w:rPr>
          <w:snapToGrid w:val="0"/>
          <w:sz w:val="28"/>
          <w:szCs w:val="28"/>
        </w:rPr>
      </w:pPr>
    </w:p>
    <w:p w:rsidR="00C12D59" w:rsidRDefault="008827B2">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C12D59" w:rsidRDefault="00C12D59">
          <w:pPr>
            <w:pStyle w:val="13"/>
          </w:pPr>
        </w:p>
        <w:p w:rsidR="00C12D59" w:rsidRDefault="00C12D59">
          <w:pPr>
            <w:pStyle w:val="11"/>
            <w:tabs>
              <w:tab w:val="right" w:leader="dot" w:pos="9345"/>
            </w:tabs>
            <w:rPr>
              <w:rFonts w:asciiTheme="minorHAnsi" w:eastAsiaTheme="minorEastAsia" w:hAnsiTheme="minorHAnsi" w:cstheme="minorBidi"/>
              <w:noProof/>
              <w:sz w:val="22"/>
              <w:szCs w:val="22"/>
            </w:rPr>
          </w:pPr>
          <w:r>
            <w:fldChar w:fldCharType="begin"/>
          </w:r>
          <w:r w:rsidR="008827B2">
            <w:instrText xml:space="preserve"> TOC \o "1-3" \h \z \u </w:instrText>
          </w:r>
          <w:r>
            <w:fldChar w:fldCharType="separate"/>
          </w:r>
          <w:hyperlink w:anchor="_Toc11674359" w:history="1">
            <w:r w:rsidR="008827B2">
              <w:rPr>
                <w:rStyle w:val="ac"/>
                <w:noProof/>
                <w:spacing w:val="7"/>
              </w:rPr>
              <w:t>Методические указания по лекционным занятиям</w:t>
            </w:r>
            <w:r w:rsidR="008827B2">
              <w:rPr>
                <w:noProof/>
              </w:rPr>
              <w:tab/>
            </w:r>
            <w:r>
              <w:rPr>
                <w:noProof/>
              </w:rPr>
              <w:fldChar w:fldCharType="begin"/>
            </w:r>
            <w:r w:rsidR="008827B2">
              <w:rPr>
                <w:noProof/>
              </w:rPr>
              <w:instrText xml:space="preserve"> PAGEREF _Toc11674359 \h </w:instrText>
            </w:r>
            <w:r>
              <w:rPr>
                <w:noProof/>
              </w:rPr>
            </w:r>
            <w:r>
              <w:rPr>
                <w:noProof/>
              </w:rPr>
              <w:fldChar w:fldCharType="separate"/>
            </w:r>
            <w:r w:rsidR="00F51214">
              <w:rPr>
                <w:noProof/>
              </w:rPr>
              <w:t>4</w:t>
            </w:r>
            <w:r>
              <w:rPr>
                <w:noProof/>
              </w:rPr>
              <w:fldChar w:fldCharType="end"/>
            </w:r>
          </w:hyperlink>
        </w:p>
        <w:p w:rsidR="00C12D59" w:rsidRDefault="00F51214">
          <w:pPr>
            <w:pStyle w:val="11"/>
            <w:tabs>
              <w:tab w:val="right" w:leader="dot" w:pos="9345"/>
            </w:tabs>
            <w:rPr>
              <w:rFonts w:asciiTheme="minorHAnsi" w:eastAsiaTheme="minorEastAsia" w:hAnsiTheme="minorHAnsi" w:cstheme="minorBidi"/>
              <w:noProof/>
              <w:sz w:val="22"/>
              <w:szCs w:val="22"/>
            </w:rPr>
          </w:pPr>
          <w:hyperlink w:anchor="_Toc11674360" w:history="1">
            <w:r w:rsidR="008827B2">
              <w:rPr>
                <w:rStyle w:val="ac"/>
                <w:noProof/>
                <w:spacing w:val="7"/>
              </w:rPr>
              <w:t>Методические указания по лабораторным занятиям</w:t>
            </w:r>
            <w:r w:rsidR="008827B2">
              <w:rPr>
                <w:noProof/>
              </w:rPr>
              <w:tab/>
            </w:r>
            <w:r w:rsidR="00C12D59">
              <w:rPr>
                <w:noProof/>
              </w:rPr>
              <w:fldChar w:fldCharType="begin"/>
            </w:r>
            <w:r w:rsidR="008827B2">
              <w:rPr>
                <w:noProof/>
              </w:rPr>
              <w:instrText xml:space="preserve"> PAGEREF _Toc11674360 \h </w:instrText>
            </w:r>
            <w:r w:rsidR="00C12D59">
              <w:rPr>
                <w:noProof/>
              </w:rPr>
            </w:r>
            <w:r w:rsidR="00C12D59">
              <w:rPr>
                <w:noProof/>
              </w:rPr>
              <w:fldChar w:fldCharType="separate"/>
            </w:r>
            <w:r>
              <w:rPr>
                <w:noProof/>
              </w:rPr>
              <w:t>4</w:t>
            </w:r>
            <w:r w:rsidR="00C12D59">
              <w:rPr>
                <w:noProof/>
              </w:rPr>
              <w:fldChar w:fldCharType="end"/>
            </w:r>
          </w:hyperlink>
        </w:p>
        <w:p w:rsidR="00C12D59" w:rsidRDefault="00F51214">
          <w:pPr>
            <w:pStyle w:val="11"/>
            <w:tabs>
              <w:tab w:val="right" w:leader="dot" w:pos="9345"/>
            </w:tabs>
            <w:rPr>
              <w:rFonts w:asciiTheme="minorHAnsi" w:eastAsiaTheme="minorEastAsia" w:hAnsiTheme="minorHAnsi" w:cstheme="minorBidi"/>
              <w:noProof/>
              <w:sz w:val="22"/>
              <w:szCs w:val="22"/>
            </w:rPr>
          </w:pPr>
          <w:hyperlink w:anchor="_Toc11674361" w:history="1">
            <w:r w:rsidR="008827B2">
              <w:rPr>
                <w:rStyle w:val="ac"/>
                <w:noProof/>
                <w:spacing w:val="7"/>
              </w:rPr>
              <w:t>Методические указания по самостоятельной работе</w:t>
            </w:r>
            <w:r w:rsidR="008827B2">
              <w:rPr>
                <w:noProof/>
              </w:rPr>
              <w:tab/>
            </w:r>
            <w:r w:rsidR="00C12D59">
              <w:rPr>
                <w:noProof/>
              </w:rPr>
              <w:fldChar w:fldCharType="begin"/>
            </w:r>
            <w:r w:rsidR="008827B2">
              <w:rPr>
                <w:noProof/>
              </w:rPr>
              <w:instrText xml:space="preserve"> PAGEREF _Toc11674361 \h </w:instrText>
            </w:r>
            <w:r w:rsidR="00C12D59">
              <w:rPr>
                <w:noProof/>
              </w:rPr>
            </w:r>
            <w:r w:rsidR="00C12D59">
              <w:rPr>
                <w:noProof/>
              </w:rPr>
              <w:fldChar w:fldCharType="separate"/>
            </w:r>
            <w:r>
              <w:rPr>
                <w:noProof/>
              </w:rPr>
              <w:t>6</w:t>
            </w:r>
            <w:r w:rsidR="00C12D59">
              <w:rPr>
                <w:noProof/>
              </w:rPr>
              <w:fldChar w:fldCharType="end"/>
            </w:r>
          </w:hyperlink>
        </w:p>
        <w:p w:rsidR="00C12D59" w:rsidRDefault="00F51214">
          <w:pPr>
            <w:pStyle w:val="21"/>
            <w:tabs>
              <w:tab w:val="right" w:leader="dot" w:pos="9345"/>
            </w:tabs>
            <w:rPr>
              <w:rFonts w:asciiTheme="minorHAnsi" w:eastAsiaTheme="minorEastAsia" w:hAnsiTheme="minorHAnsi" w:cstheme="minorBidi"/>
              <w:noProof/>
              <w:sz w:val="22"/>
              <w:szCs w:val="22"/>
            </w:rPr>
          </w:pPr>
          <w:hyperlink w:anchor="_Toc11674362" w:history="1">
            <w:r w:rsidR="008827B2">
              <w:rPr>
                <w:rStyle w:val="ac"/>
                <w:noProof/>
                <w:spacing w:val="7"/>
              </w:rPr>
              <w:t>Методические рекомендации по промежуточной аттестации</w:t>
            </w:r>
            <w:r w:rsidR="008827B2">
              <w:rPr>
                <w:noProof/>
              </w:rPr>
              <w:tab/>
            </w:r>
            <w:r w:rsidR="00C12D59">
              <w:rPr>
                <w:noProof/>
              </w:rPr>
              <w:fldChar w:fldCharType="begin"/>
            </w:r>
            <w:r w:rsidR="008827B2">
              <w:rPr>
                <w:noProof/>
              </w:rPr>
              <w:instrText xml:space="preserve"> PAGEREF _Toc11674362 \h </w:instrText>
            </w:r>
            <w:r w:rsidR="00C12D59">
              <w:rPr>
                <w:noProof/>
              </w:rPr>
            </w:r>
            <w:r w:rsidR="00C12D59">
              <w:rPr>
                <w:noProof/>
              </w:rPr>
              <w:fldChar w:fldCharType="separate"/>
            </w:r>
            <w:r>
              <w:rPr>
                <w:noProof/>
              </w:rPr>
              <w:t>7</w:t>
            </w:r>
            <w:r w:rsidR="00C12D59">
              <w:rPr>
                <w:noProof/>
              </w:rPr>
              <w:fldChar w:fldCharType="end"/>
            </w:r>
          </w:hyperlink>
        </w:p>
        <w:p w:rsidR="00C12D59" w:rsidRDefault="00C12D59">
          <w:r>
            <w:fldChar w:fldCharType="end"/>
          </w:r>
        </w:p>
      </w:sdtContent>
    </w:sdt>
    <w:p w:rsidR="00C12D59" w:rsidRDefault="008827B2">
      <w:pPr>
        <w:spacing w:after="200" w:line="276" w:lineRule="auto"/>
        <w:rPr>
          <w:b/>
          <w:color w:val="000000"/>
          <w:spacing w:val="7"/>
          <w:sz w:val="28"/>
          <w:szCs w:val="28"/>
        </w:rPr>
      </w:pPr>
      <w:r>
        <w:rPr>
          <w:b/>
          <w:color w:val="000000"/>
          <w:spacing w:val="7"/>
          <w:sz w:val="28"/>
          <w:szCs w:val="28"/>
        </w:rPr>
        <w:br w:type="page"/>
      </w:r>
    </w:p>
    <w:p w:rsidR="00C12D59" w:rsidRDefault="008827B2">
      <w:pPr>
        <w:pStyle w:val="1"/>
        <w:jc w:val="center"/>
        <w:rPr>
          <w:rFonts w:ascii="Times New Roman" w:hAnsi="Times New Roman" w:cs="Times New Roman"/>
          <w:color w:val="000000"/>
          <w:spacing w:val="7"/>
        </w:rPr>
      </w:pPr>
      <w:bookmarkStart w:id="2" w:name="_Toc11674359"/>
      <w:r>
        <w:rPr>
          <w:rFonts w:ascii="Times New Roman" w:hAnsi="Times New Roman" w:cs="Times New Roman"/>
          <w:color w:val="000000"/>
          <w:spacing w:val="7"/>
        </w:rPr>
        <w:lastRenderedPageBreak/>
        <w:t>Методические указания по лекционным занятиям</w:t>
      </w:r>
      <w:bookmarkEnd w:id="2"/>
    </w:p>
    <w:p w:rsidR="00C12D59" w:rsidRDefault="00C12D59">
      <w:pPr>
        <w:rPr>
          <w:color w:val="000000"/>
          <w:spacing w:val="7"/>
          <w:sz w:val="28"/>
          <w:szCs w:val="28"/>
        </w:rPr>
      </w:pPr>
    </w:p>
    <w:p w:rsidR="00C12D59" w:rsidRDefault="008827B2">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C12D59" w:rsidRDefault="008827B2">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C12D59" w:rsidRDefault="008827B2">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C12D59" w:rsidRDefault="008827B2">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C12D59" w:rsidRDefault="008827B2">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C12D59" w:rsidRDefault="008827B2">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C12D59" w:rsidRDefault="008827B2">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8827B2" w:rsidRDefault="008827B2" w:rsidP="008827B2">
      <w:pPr>
        <w:numPr>
          <w:ilvl w:val="0"/>
          <w:numId w:val="7"/>
        </w:numPr>
        <w:tabs>
          <w:tab w:val="left" w:pos="1134"/>
        </w:tabs>
        <w:ind w:left="0" w:firstLine="709"/>
        <w:jc w:val="both"/>
      </w:pPr>
      <w:bookmarkStart w:id="3" w:name="_Toc11674360"/>
      <w:r>
        <w:rPr>
          <w:bCs/>
        </w:rPr>
        <w:t>Беклемишев, Д. В.Курс аналитической геометрии и линейной алгебры</w:t>
      </w:r>
      <w:r>
        <w:t xml:space="preserve"> [Текст] : учеб</w:t>
      </w:r>
      <w:proofErr w:type="gramStart"/>
      <w:r>
        <w:t>.</w:t>
      </w:r>
      <w:proofErr w:type="gramEnd"/>
      <w:r>
        <w:t xml:space="preserve"> </w:t>
      </w:r>
      <w:proofErr w:type="gramStart"/>
      <w:r>
        <w:t>д</w:t>
      </w:r>
      <w:proofErr w:type="gramEnd"/>
      <w:r>
        <w:t xml:space="preserve">ля вузов / Д. В. Беклемишев.- 12-е изд., </w:t>
      </w:r>
      <w:proofErr w:type="spellStart"/>
      <w:r>
        <w:t>испр</w:t>
      </w:r>
      <w:proofErr w:type="spellEnd"/>
      <w:r>
        <w:t xml:space="preserve">. - М.: </w:t>
      </w:r>
      <w:proofErr w:type="spellStart"/>
      <w:r>
        <w:t>Физматлит</w:t>
      </w:r>
      <w:proofErr w:type="spellEnd"/>
      <w:r>
        <w:t>, 2008. - 312 с.</w:t>
      </w:r>
    </w:p>
    <w:p w:rsidR="00C12D59" w:rsidRDefault="008827B2">
      <w:pPr>
        <w:pStyle w:val="1"/>
        <w:jc w:val="center"/>
        <w:rPr>
          <w:rFonts w:ascii="Times New Roman" w:hAnsi="Times New Roman" w:cs="Times New Roman"/>
          <w:color w:val="000000"/>
          <w:spacing w:val="7"/>
        </w:rPr>
      </w:pPr>
      <w:r>
        <w:rPr>
          <w:rFonts w:ascii="Times New Roman" w:hAnsi="Times New Roman" w:cs="Times New Roman"/>
          <w:color w:val="000000"/>
          <w:spacing w:val="7"/>
        </w:rPr>
        <w:t>Методические указания по лабораторным занятиям</w:t>
      </w:r>
      <w:bookmarkEnd w:id="3"/>
    </w:p>
    <w:p w:rsidR="00C12D59" w:rsidRDefault="00C12D59">
      <w:pPr>
        <w:tabs>
          <w:tab w:val="left" w:pos="360"/>
          <w:tab w:val="left" w:pos="1080"/>
        </w:tabs>
        <w:ind w:left="720"/>
        <w:jc w:val="both"/>
        <w:rPr>
          <w:color w:val="000000"/>
          <w:spacing w:val="7"/>
          <w:sz w:val="28"/>
          <w:szCs w:val="28"/>
        </w:rPr>
      </w:pPr>
    </w:p>
    <w:p w:rsidR="00C12D59" w:rsidRDefault="008827B2">
      <w:pPr>
        <w:ind w:firstLine="709"/>
        <w:jc w:val="both"/>
        <w:rPr>
          <w:color w:val="000000"/>
          <w:shd w:val="clear" w:color="auto" w:fill="FFFFFF"/>
        </w:rPr>
      </w:pPr>
      <w:r>
        <w:rPr>
          <w:color w:val="000000"/>
        </w:rPr>
        <w:t>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w:t>
      </w:r>
    </w:p>
    <w:p w:rsidR="00C12D59" w:rsidRDefault="008827B2">
      <w:pPr>
        <w:ind w:firstLine="709"/>
        <w:jc w:val="both"/>
        <w:rPr>
          <w:color w:val="000000"/>
        </w:rPr>
      </w:pPr>
      <w:r>
        <w:rPr>
          <w:color w:val="000000"/>
          <w:shd w:val="clear" w:color="auto" w:fill="FFFFFF"/>
        </w:rPr>
        <w:t xml:space="preserve">В ходе подготовки к лабораторным работам рекомендуется изучить основную литературу, ознакомиться с дополнительной литературой, новыми публикациями в </w:t>
      </w:r>
      <w:r>
        <w:rPr>
          <w:color w:val="000000"/>
          <w:shd w:val="clear" w:color="auto" w:fill="FFFFFF"/>
        </w:rPr>
        <w:lastRenderedPageBreak/>
        <w:t>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C12D59" w:rsidRDefault="008827B2">
      <w:pPr>
        <w:ind w:firstLine="709"/>
        <w:jc w:val="both"/>
        <w:rPr>
          <w:color w:val="000000"/>
          <w:shd w:val="clear" w:color="auto" w:fill="FFFFFF"/>
        </w:rPr>
      </w:pPr>
      <w:r>
        <w:rPr>
          <w:color w:val="000000"/>
          <w:shd w:val="clear" w:color="auto" w:fill="FFFFFF"/>
        </w:rPr>
        <w:t>Формы организации студентов на лабораторных занятиях: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C12D59" w:rsidRDefault="008827B2">
      <w:pPr>
        <w:tabs>
          <w:tab w:val="left" w:pos="360"/>
          <w:tab w:val="left" w:pos="1080"/>
        </w:tabs>
        <w:ind w:firstLine="709"/>
        <w:jc w:val="both"/>
        <w:rPr>
          <w:color w:val="000000"/>
          <w:shd w:val="clear" w:color="auto" w:fill="FFFFFF"/>
        </w:rPr>
      </w:pPr>
      <w:r>
        <w:rPr>
          <w:color w:val="000000"/>
          <w:shd w:val="clear" w:color="auto" w:fill="FFFFFF"/>
        </w:rPr>
        <w:t>Если в результате выполнения лабораторной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лабораторных работ является важной составляющей оценки текущей успеваемости обучающегося.</w:t>
      </w:r>
    </w:p>
    <w:p w:rsidR="00C12D59" w:rsidRDefault="008827B2">
      <w:pPr>
        <w:tabs>
          <w:tab w:val="left" w:pos="360"/>
          <w:tab w:val="left" w:pos="1080"/>
        </w:tabs>
        <w:ind w:firstLine="709"/>
        <w:jc w:val="both"/>
        <w:rPr>
          <w:color w:val="000000"/>
          <w:shd w:val="clear" w:color="auto" w:fill="FFFFFF"/>
        </w:rPr>
      </w:pPr>
      <w:r>
        <w:rPr>
          <w:color w:val="000000"/>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C12D59" w:rsidRDefault="008827B2">
      <w:pPr>
        <w:tabs>
          <w:tab w:val="left" w:pos="360"/>
          <w:tab w:val="left" w:pos="1080"/>
        </w:tabs>
        <w:ind w:firstLine="709"/>
        <w:jc w:val="both"/>
        <w:rPr>
          <w:color w:val="000000"/>
          <w:shd w:val="clear" w:color="auto" w:fill="FFFFFF"/>
        </w:rPr>
      </w:pPr>
      <w:r>
        <w:rPr>
          <w:color w:val="000000"/>
          <w:shd w:val="clear" w:color="auto" w:fill="FFFFFF"/>
        </w:rPr>
        <w:t>Перед выполнением текущей лабораторной работы необходимо:</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ознакомиться с заданием;</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какие входные и выходные переменные потребуются при реализации программы, решающей задачу, приведенную в задании к лабораторной работе;</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несколько наборов входных данных для контрольных примеров. Для каждого набора получить выходные данные “вручную”.</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изучить теоретические сведения, приведенные в лабораторной работе;</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изучить программу, приведенную в качестве примера;</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алгоритм решения поставленной задачи и составить его схему;</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и записать разделы декларации констант и переменных на изучаемом языке программирования;</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написать программу на языке программирования;</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Вышеприведенные пункты выполняются студентом самостоятельно на этапе подготовки к лабораторной работе.</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Непосредственно лабораторные занятия проводятся в компьютерном классе в отведенное расписанием время в присутствии преподавателя. На занятии студент должен отладить программу на компьютере, получить протокол её работы, закончить оформление отчета и сдать его.</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Отчет по каждой лабораторной работе должен содержать:</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формулировку задания;</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контрольные примеры;</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листинг программы;</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протокол работы программы;</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выводы по проделанной работе.</w:t>
      </w:r>
    </w:p>
    <w:p w:rsidR="00C12D59" w:rsidRDefault="008827B2">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Отчеты по лабораторным работам должны быть выполнены в соответствии с гостами на скрепленных листах формата A4 с титульным листом, оформленным в соответствии с образцом, приведенным в приложении.</w:t>
      </w:r>
    </w:p>
    <w:p w:rsidR="00C12D59" w:rsidRDefault="008827B2">
      <w:pPr>
        <w:pStyle w:val="1"/>
        <w:jc w:val="center"/>
        <w:rPr>
          <w:rFonts w:ascii="Times New Roman" w:hAnsi="Times New Roman" w:cs="Times New Roman"/>
          <w:color w:val="000000"/>
          <w:spacing w:val="7"/>
        </w:rPr>
      </w:pPr>
      <w:bookmarkStart w:id="4" w:name="_Toc11674361"/>
      <w:r>
        <w:rPr>
          <w:rFonts w:ascii="Times New Roman" w:hAnsi="Times New Roman" w:cs="Times New Roman"/>
          <w:color w:val="000000"/>
          <w:spacing w:val="7"/>
        </w:rPr>
        <w:lastRenderedPageBreak/>
        <w:t>Методические указания по самостоятельной работе</w:t>
      </w:r>
      <w:bookmarkEnd w:id="4"/>
    </w:p>
    <w:p w:rsidR="00C12D59" w:rsidRDefault="00C12D59">
      <w:pPr>
        <w:rPr>
          <w:color w:val="000000"/>
          <w:spacing w:val="7"/>
          <w:sz w:val="28"/>
          <w:szCs w:val="28"/>
        </w:rPr>
      </w:pPr>
    </w:p>
    <w:p w:rsidR="00C12D59" w:rsidRDefault="008827B2">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подготовка к лабораторным занятиям; подготовка к рубежному контролю, экзамену.</w:t>
      </w:r>
    </w:p>
    <w:p w:rsidR="00C12D59" w:rsidRDefault="008827B2">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C12D59" w:rsidRDefault="008827B2">
      <w:pPr>
        <w:tabs>
          <w:tab w:val="left" w:pos="360"/>
          <w:tab w:val="left" w:pos="1080"/>
        </w:tabs>
        <w:ind w:firstLine="720"/>
        <w:jc w:val="both"/>
      </w:pPr>
      <w:r>
        <w:t>По дисциплине «Вычислительная геометрия» рекомендуется следующая дополнительная литература:</w:t>
      </w:r>
    </w:p>
    <w:p w:rsidR="008827B2" w:rsidRDefault="008827B2" w:rsidP="008827B2">
      <w:pPr>
        <w:numPr>
          <w:ilvl w:val="0"/>
          <w:numId w:val="9"/>
        </w:numPr>
        <w:tabs>
          <w:tab w:val="left" w:pos="1134"/>
        </w:tabs>
        <w:jc w:val="both"/>
      </w:pPr>
      <w:r>
        <w:t>Никулин, Е. А.   Компьютерная геометрия и алгоритмы машинной графики [Текст] : учеб</w:t>
      </w:r>
      <w:proofErr w:type="gramStart"/>
      <w:r>
        <w:t>.</w:t>
      </w:r>
      <w:proofErr w:type="gramEnd"/>
      <w:r>
        <w:t xml:space="preserve"> </w:t>
      </w:r>
      <w:proofErr w:type="gramStart"/>
      <w:r>
        <w:t>п</w:t>
      </w:r>
      <w:proofErr w:type="gramEnd"/>
      <w:r>
        <w:t>особие / Е. А. Никулин. - Санкт Петербург</w:t>
      </w:r>
      <w:proofErr w:type="gramStart"/>
      <w:r>
        <w:t xml:space="preserve"> :</w:t>
      </w:r>
      <w:proofErr w:type="gramEnd"/>
      <w:r>
        <w:t xml:space="preserve"> БВХ-Петербург, 2005. - 576 с.</w:t>
      </w:r>
      <w:proofErr w:type="gramStart"/>
      <w:r>
        <w:t xml:space="preserve"> :</w:t>
      </w:r>
      <w:proofErr w:type="gramEnd"/>
      <w:r>
        <w:t xml:space="preserve"> ил. - </w:t>
      </w:r>
      <w:proofErr w:type="spellStart"/>
      <w:r>
        <w:t>Библиогр</w:t>
      </w:r>
      <w:proofErr w:type="spellEnd"/>
      <w:r>
        <w:t xml:space="preserve">.: с. 549-550. - </w:t>
      </w:r>
      <w:proofErr w:type="spellStart"/>
      <w:r>
        <w:t>Предм</w:t>
      </w:r>
      <w:proofErr w:type="spellEnd"/>
      <w:r>
        <w:t>. указ</w:t>
      </w:r>
      <w:proofErr w:type="gramStart"/>
      <w:r>
        <w:t xml:space="preserve">.: </w:t>
      </w:r>
      <w:proofErr w:type="gramEnd"/>
      <w:r>
        <w:t>с. 551-560. - ISBN 5-94157-264-6.</w:t>
      </w:r>
    </w:p>
    <w:p w:rsidR="008827B2" w:rsidRDefault="008827B2" w:rsidP="008827B2">
      <w:pPr>
        <w:numPr>
          <w:ilvl w:val="0"/>
          <w:numId w:val="9"/>
        </w:numPr>
        <w:tabs>
          <w:tab w:val="left" w:pos="1134"/>
        </w:tabs>
        <w:ind w:left="0" w:firstLine="709"/>
        <w:jc w:val="both"/>
      </w:pPr>
      <w:proofErr w:type="spellStart"/>
      <w:r w:rsidRPr="008827B2">
        <w:rPr>
          <w:bCs/>
        </w:rPr>
        <w:t>Кормен</w:t>
      </w:r>
      <w:proofErr w:type="spellEnd"/>
      <w:r w:rsidRPr="008827B2">
        <w:rPr>
          <w:bCs/>
        </w:rPr>
        <w:t>, Т. Алгоритмы: построение и анализ</w:t>
      </w:r>
      <w:r w:rsidRPr="008827B2">
        <w:t xml:space="preserve">: Учеб. для вузов: Пер. с </w:t>
      </w:r>
      <w:proofErr w:type="spellStart"/>
      <w:proofErr w:type="gramStart"/>
      <w:r w:rsidRPr="008827B2">
        <w:t>англ</w:t>
      </w:r>
      <w:proofErr w:type="spellEnd"/>
      <w:proofErr w:type="gramEnd"/>
      <w:r w:rsidRPr="008827B2">
        <w:t xml:space="preserve"> / Т. </w:t>
      </w:r>
      <w:proofErr w:type="spellStart"/>
      <w:r w:rsidRPr="008827B2">
        <w:t>Кормен</w:t>
      </w:r>
      <w:proofErr w:type="spellEnd"/>
      <w:r w:rsidRPr="008827B2">
        <w:t xml:space="preserve">, Ч. </w:t>
      </w:r>
      <w:proofErr w:type="spellStart"/>
      <w:r w:rsidRPr="008827B2">
        <w:t>Лейзерсон</w:t>
      </w:r>
      <w:proofErr w:type="spellEnd"/>
      <w:r w:rsidRPr="008827B2">
        <w:t xml:space="preserve">, Р. </w:t>
      </w:r>
      <w:proofErr w:type="spellStart"/>
      <w:r w:rsidRPr="008827B2">
        <w:t>Ривест</w:t>
      </w:r>
      <w:proofErr w:type="spellEnd"/>
      <w:r w:rsidRPr="008827B2">
        <w:t xml:space="preserve">. -М. : МЦНМО, 2002. - 960 с. : ил.- (Классические учеб.: </w:t>
      </w:r>
      <w:proofErr w:type="spellStart"/>
      <w:r w:rsidRPr="008827B2">
        <w:t>computer</w:t>
      </w:r>
      <w:proofErr w:type="spellEnd"/>
      <w:r w:rsidRPr="008827B2">
        <w:t xml:space="preserve"> </w:t>
      </w:r>
      <w:proofErr w:type="spellStart"/>
      <w:r w:rsidRPr="008827B2">
        <w:t>scince</w:t>
      </w:r>
      <w:proofErr w:type="spellEnd"/>
      <w:r w:rsidRPr="008827B2">
        <w:t>). - </w:t>
      </w:r>
      <w:proofErr w:type="spellStart"/>
      <w:r w:rsidRPr="008827B2">
        <w:t>Библиогр</w:t>
      </w:r>
      <w:proofErr w:type="spellEnd"/>
      <w:r w:rsidRPr="008827B2">
        <w:t>.: с. 901-955. - ISBN 5-900916-37-5.</w:t>
      </w:r>
    </w:p>
    <w:p w:rsidR="008827B2" w:rsidRDefault="008827B2" w:rsidP="008827B2">
      <w:pPr>
        <w:numPr>
          <w:ilvl w:val="0"/>
          <w:numId w:val="9"/>
        </w:numPr>
        <w:tabs>
          <w:tab w:val="left" w:pos="1134"/>
        </w:tabs>
        <w:ind w:left="0" w:firstLine="709"/>
        <w:jc w:val="both"/>
      </w:pPr>
      <w:r>
        <w:t xml:space="preserve">Сидоренко С.М. </w:t>
      </w:r>
      <w:r w:rsidRPr="008827B2">
        <w:rPr>
          <w:bCs/>
        </w:rPr>
        <w:t>Вычислительная геометрия</w:t>
      </w:r>
      <w:r>
        <w:t>. — М.: Луч, 1995. — 205 с.</w:t>
      </w:r>
    </w:p>
    <w:p w:rsidR="008827B2" w:rsidRDefault="008827B2">
      <w:pPr>
        <w:pStyle w:val="ReportMain"/>
        <w:keepNext/>
        <w:suppressAutoHyphens/>
        <w:ind w:firstLine="709"/>
        <w:jc w:val="both"/>
      </w:pPr>
    </w:p>
    <w:p w:rsidR="00C12D59" w:rsidRDefault="008827B2">
      <w:pPr>
        <w:pStyle w:val="ReportMain"/>
        <w:keepNext/>
        <w:suppressAutoHyphens/>
        <w:ind w:firstLine="709"/>
        <w:jc w:val="both"/>
      </w:pPr>
      <w:r>
        <w:t xml:space="preserve">Также рекомендуется изучение материалов следующих </w:t>
      </w:r>
      <w:proofErr w:type="spellStart"/>
      <w:r>
        <w:t>интернет-ресурсов</w:t>
      </w:r>
      <w:proofErr w:type="spellEnd"/>
      <w:r>
        <w:t>:</w:t>
      </w:r>
    </w:p>
    <w:p w:rsidR="00C12D59" w:rsidRDefault="00F51214">
      <w:pPr>
        <w:numPr>
          <w:ilvl w:val="0"/>
          <w:numId w:val="5"/>
        </w:numPr>
        <w:tabs>
          <w:tab w:val="clear" w:pos="1571"/>
          <w:tab w:val="left" w:pos="0"/>
          <w:tab w:val="left" w:pos="1134"/>
        </w:tabs>
        <w:ind w:left="0" w:firstLine="709"/>
        <w:jc w:val="both"/>
      </w:pPr>
      <w:hyperlink r:id="rId10" w:history="1">
        <w:r w:rsidR="008827B2">
          <w:rPr>
            <w:rStyle w:val="ac"/>
            <w:lang w:val="en-US"/>
          </w:rPr>
          <w:t>http</w:t>
        </w:r>
        <w:r w:rsidR="008827B2">
          <w:rPr>
            <w:rStyle w:val="ac"/>
          </w:rPr>
          <w:t>://</w:t>
        </w:r>
        <w:r w:rsidR="008827B2">
          <w:rPr>
            <w:rStyle w:val="ac"/>
            <w:lang w:val="en-US"/>
          </w:rPr>
          <w:t>www</w:t>
        </w:r>
        <w:r w:rsidR="008827B2">
          <w:rPr>
            <w:rStyle w:val="ac"/>
          </w:rPr>
          <w:t>.</w:t>
        </w:r>
        <w:proofErr w:type="spellStart"/>
        <w:r w:rsidR="008827B2">
          <w:rPr>
            <w:rStyle w:val="ac"/>
            <w:lang w:val="en-US"/>
          </w:rPr>
          <w:t>citforum</w:t>
        </w:r>
        <w:proofErr w:type="spellEnd"/>
        <w:r w:rsidR="008827B2">
          <w:rPr>
            <w:rStyle w:val="ac"/>
          </w:rPr>
          <w:t>.</w:t>
        </w:r>
        <w:proofErr w:type="spellStart"/>
        <w:r w:rsidR="008827B2">
          <w:rPr>
            <w:rStyle w:val="ac"/>
            <w:lang w:val="en-US"/>
          </w:rPr>
          <w:t>ru</w:t>
        </w:r>
        <w:proofErr w:type="spellEnd"/>
        <w:r w:rsidR="008827B2">
          <w:rPr>
            <w:rStyle w:val="ac"/>
          </w:rPr>
          <w:t>/</w:t>
        </w:r>
      </w:hyperlink>
      <w:r w:rsidR="008827B2">
        <w:t xml:space="preserve">  - портал аналитических и научных статей в области информационных технологий</w:t>
      </w:r>
    </w:p>
    <w:p w:rsidR="00C12D59" w:rsidRDefault="00F51214">
      <w:pPr>
        <w:numPr>
          <w:ilvl w:val="0"/>
          <w:numId w:val="5"/>
        </w:numPr>
        <w:tabs>
          <w:tab w:val="clear" w:pos="1571"/>
          <w:tab w:val="left" w:pos="0"/>
          <w:tab w:val="left" w:pos="1134"/>
        </w:tabs>
        <w:ind w:left="0" w:firstLine="709"/>
        <w:jc w:val="both"/>
      </w:pPr>
      <w:hyperlink r:id="rId11" w:history="1">
        <w:r w:rsidR="008827B2">
          <w:rPr>
            <w:rStyle w:val="ac"/>
            <w:lang w:val="en-US"/>
          </w:rPr>
          <w:t>http</w:t>
        </w:r>
        <w:r w:rsidR="008827B2">
          <w:rPr>
            <w:rStyle w:val="ac"/>
          </w:rPr>
          <w:t>://</w:t>
        </w:r>
        <w:r w:rsidR="008827B2">
          <w:rPr>
            <w:rStyle w:val="ac"/>
            <w:lang w:val="en-US"/>
          </w:rPr>
          <w:t>www</w:t>
        </w:r>
        <w:r w:rsidR="008827B2">
          <w:rPr>
            <w:rStyle w:val="ac"/>
          </w:rPr>
          <w:t>.</w:t>
        </w:r>
        <w:proofErr w:type="spellStart"/>
        <w:r w:rsidR="008827B2">
          <w:rPr>
            <w:rStyle w:val="ac"/>
            <w:lang w:val="en-US"/>
          </w:rPr>
          <w:t>rsdn</w:t>
        </w:r>
        <w:proofErr w:type="spellEnd"/>
        <w:r w:rsidR="008827B2">
          <w:rPr>
            <w:rStyle w:val="ac"/>
          </w:rPr>
          <w:t>.</w:t>
        </w:r>
        <w:proofErr w:type="spellStart"/>
        <w:r w:rsidR="008827B2">
          <w:rPr>
            <w:rStyle w:val="ac"/>
            <w:lang w:val="en-US"/>
          </w:rPr>
          <w:t>ru</w:t>
        </w:r>
        <w:proofErr w:type="spellEnd"/>
      </w:hyperlink>
      <w:r w:rsidR="008827B2">
        <w:t xml:space="preserve">  - сайт Российской сети разработчиков ПО, содержит статьи по современным средствам программирования.</w:t>
      </w:r>
    </w:p>
    <w:p w:rsidR="00C12D59" w:rsidRDefault="00F51214">
      <w:pPr>
        <w:numPr>
          <w:ilvl w:val="0"/>
          <w:numId w:val="5"/>
        </w:numPr>
        <w:tabs>
          <w:tab w:val="clear" w:pos="1571"/>
          <w:tab w:val="left" w:pos="0"/>
          <w:tab w:val="left" w:pos="1134"/>
        </w:tabs>
        <w:ind w:left="0" w:firstLine="709"/>
        <w:jc w:val="both"/>
      </w:pPr>
      <w:hyperlink r:id="rId12" w:history="1">
        <w:r w:rsidR="008827B2">
          <w:rPr>
            <w:rStyle w:val="ac"/>
            <w:lang w:val="en-US"/>
          </w:rPr>
          <w:t>http</w:t>
        </w:r>
        <w:r w:rsidR="008827B2">
          <w:rPr>
            <w:rStyle w:val="ac"/>
          </w:rPr>
          <w:t>://</w:t>
        </w:r>
        <w:r w:rsidR="008827B2">
          <w:rPr>
            <w:rStyle w:val="ac"/>
            <w:lang w:val="en-US"/>
          </w:rPr>
          <w:t>www</w:t>
        </w:r>
        <w:r w:rsidR="008827B2">
          <w:rPr>
            <w:rStyle w:val="ac"/>
          </w:rPr>
          <w:t>.</w:t>
        </w:r>
        <w:r w:rsidR="008827B2">
          <w:rPr>
            <w:rStyle w:val="ac"/>
            <w:lang w:val="en-US"/>
          </w:rPr>
          <w:t>intuit</w:t>
        </w:r>
        <w:r w:rsidR="008827B2">
          <w:rPr>
            <w:rStyle w:val="ac"/>
          </w:rPr>
          <w:t>.</w:t>
        </w:r>
        <w:proofErr w:type="spellStart"/>
        <w:r w:rsidR="008827B2">
          <w:rPr>
            <w:rStyle w:val="ac"/>
            <w:lang w:val="en-US"/>
          </w:rPr>
          <w:t>ru</w:t>
        </w:r>
        <w:proofErr w:type="spellEnd"/>
      </w:hyperlink>
      <w:r w:rsidR="008827B2">
        <w:t xml:space="preserve"> – сайт Интернет-университета информационных технологий, представляет учебные курсы по разным областям ИТ.</w:t>
      </w:r>
    </w:p>
    <w:p w:rsidR="00C12D59" w:rsidRDefault="008827B2">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C12D59" w:rsidRDefault="008827B2">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C12D59" w:rsidRDefault="008827B2">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C12D59" w:rsidRDefault="008827B2">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C12D59" w:rsidRDefault="008827B2">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w:t>
      </w:r>
      <w:r>
        <w:lastRenderedPageBreak/>
        <w:t xml:space="preserve">аргументы, выводы, а затем сравнивать их между собой и применять из них ту, которая более убедительна. </w:t>
      </w:r>
    </w:p>
    <w:p w:rsidR="00C12D59" w:rsidRDefault="008827B2">
      <w:pPr>
        <w:tabs>
          <w:tab w:val="left" w:pos="360"/>
          <w:tab w:val="left" w:pos="1080"/>
        </w:tabs>
        <w:ind w:firstLine="720"/>
        <w:jc w:val="both"/>
      </w:pPr>
      <w:r>
        <w:t>Следующим этапом работы</w:t>
      </w:r>
      <w:r w:rsidR="00EE1B98">
        <w:t xml:space="preserve"> </w:t>
      </w:r>
      <w: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C12D59" w:rsidRDefault="008827B2">
      <w:pPr>
        <w:tabs>
          <w:tab w:val="left" w:pos="360"/>
          <w:tab w:val="left" w:pos="1080"/>
        </w:tabs>
        <w:ind w:firstLine="720"/>
        <w:jc w:val="both"/>
      </w:pPr>
      <w:r>
        <w:t>Для проверки теоретических знаний студентов по дисциплине «Вычислительная геометрия»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rsidR="00C12D59" w:rsidRDefault="00C12D59">
      <w:pPr>
        <w:ind w:firstLine="709"/>
      </w:pPr>
    </w:p>
    <w:p w:rsidR="00C12D59" w:rsidRDefault="008827B2">
      <w:pPr>
        <w:pStyle w:val="2"/>
        <w:jc w:val="center"/>
        <w:rPr>
          <w:rFonts w:ascii="Times New Roman" w:hAnsi="Times New Roman" w:cs="Times New Roman"/>
          <w:color w:val="000000"/>
          <w:spacing w:val="7"/>
          <w:sz w:val="24"/>
          <w:szCs w:val="24"/>
        </w:rPr>
      </w:pPr>
      <w:bookmarkStart w:id="5" w:name="_Toc11674362"/>
      <w:r>
        <w:rPr>
          <w:rFonts w:ascii="Times New Roman" w:hAnsi="Times New Roman" w:cs="Times New Roman"/>
          <w:color w:val="000000"/>
          <w:spacing w:val="7"/>
          <w:sz w:val="24"/>
          <w:szCs w:val="24"/>
        </w:rPr>
        <w:t>Методические рекомендации по промежуточной аттестации</w:t>
      </w:r>
      <w:bookmarkEnd w:id="5"/>
    </w:p>
    <w:p w:rsidR="00C12D59" w:rsidRDefault="00C12D59">
      <w:pPr>
        <w:ind w:firstLine="709"/>
      </w:pPr>
    </w:p>
    <w:p w:rsidR="00C12D59" w:rsidRDefault="008827B2">
      <w:pPr>
        <w:tabs>
          <w:tab w:val="left" w:pos="1080"/>
        </w:tabs>
        <w:ind w:firstLine="720"/>
        <w:jc w:val="both"/>
      </w:pPr>
      <w:r>
        <w:t>Формой промежуточного контроля знаний студентов по дисциплине «Вычислительная геометрия» является экзамен. Подготовка к экзамену и успешное освоение материала дисциплины начинается с первого дня изучения дисциплины и требует от студента систематической работы:</w:t>
      </w:r>
    </w:p>
    <w:p w:rsidR="00C12D59" w:rsidRDefault="008827B2">
      <w:pPr>
        <w:ind w:firstLine="720"/>
        <w:jc w:val="both"/>
      </w:pPr>
      <w:r>
        <w:t>1) не пропускать аудиторные занятия (лекции, практические занятия);</w:t>
      </w:r>
    </w:p>
    <w:p w:rsidR="00C12D59" w:rsidRDefault="008827B2">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C12D59" w:rsidRDefault="008827B2">
      <w:pPr>
        <w:ind w:firstLine="720"/>
        <w:jc w:val="both"/>
      </w:pPr>
      <w:r>
        <w:t>3) своевременно выполнять лабораторные работы;</w:t>
      </w:r>
    </w:p>
    <w:p w:rsidR="00C12D59" w:rsidRDefault="008827B2">
      <w:pPr>
        <w:ind w:firstLine="720"/>
        <w:jc w:val="both"/>
      </w:pPr>
      <w:r>
        <w:t>4) регулярно систематизировать материал записей лекционных, лабораторных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C12D59" w:rsidRDefault="008827B2">
      <w:pPr>
        <w:ind w:firstLine="709"/>
        <w:jc w:val="both"/>
      </w:pPr>
      <w:r>
        <w:t>Подготовка к экзамену предполагает самостоятельное повторение ранее изученного материала не только теоретического, но и практического.</w:t>
      </w:r>
    </w:p>
    <w:p w:rsidR="00C12D59" w:rsidRDefault="008827B2">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C12D59" w:rsidRDefault="008827B2">
      <w:pPr>
        <w:ind w:firstLine="709"/>
      </w:pPr>
      <w:r>
        <w:t>При подготовке к промежуточной аттестации целесообразно:</w:t>
      </w:r>
    </w:p>
    <w:p w:rsidR="00C12D59" w:rsidRDefault="008827B2">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C12D59" w:rsidRDefault="008827B2">
      <w:pPr>
        <w:numPr>
          <w:ilvl w:val="0"/>
          <w:numId w:val="6"/>
        </w:numPr>
        <w:tabs>
          <w:tab w:val="left" w:pos="1080"/>
        </w:tabs>
        <w:ind w:left="0" w:firstLine="720"/>
        <w:jc w:val="both"/>
      </w:pPr>
      <w:r>
        <w:t>внимательно прочитать рекомендованную литературу;</w:t>
      </w:r>
    </w:p>
    <w:p w:rsidR="00C12D59" w:rsidRDefault="008827B2">
      <w:pPr>
        <w:numPr>
          <w:ilvl w:val="0"/>
          <w:numId w:val="6"/>
        </w:numPr>
        <w:tabs>
          <w:tab w:val="left" w:pos="1080"/>
        </w:tabs>
        <w:ind w:left="0" w:firstLine="709"/>
        <w:jc w:val="both"/>
      </w:pPr>
      <w:r>
        <w:t>составить краткие конспекты ответов (планы ответов).</w:t>
      </w:r>
    </w:p>
    <w:sectPr w:rsidR="00C12D59" w:rsidSect="00C12D59">
      <w:footerReference w:type="default" r:id="rId13"/>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D59" w:rsidRDefault="00C12D59" w:rsidP="00C12D59">
      <w:r>
        <w:separator/>
      </w:r>
    </w:p>
  </w:endnote>
  <w:endnote w:type="continuationSeparator" w:id="0">
    <w:p w:rsidR="00C12D59" w:rsidRDefault="00C12D59" w:rsidP="00C12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docPartObj>
        <w:docPartGallery w:val="AutoText"/>
      </w:docPartObj>
    </w:sdtPr>
    <w:sdtEndPr/>
    <w:sdtContent>
      <w:p w:rsidR="00C12D59" w:rsidRDefault="00C12D59">
        <w:pPr>
          <w:pStyle w:val="a9"/>
          <w:jc w:val="center"/>
        </w:pPr>
        <w:r>
          <w:fldChar w:fldCharType="begin"/>
        </w:r>
        <w:r w:rsidR="008827B2">
          <w:instrText xml:space="preserve"> PAGE   \* MERGEFORMAT </w:instrText>
        </w:r>
        <w:r>
          <w:fldChar w:fldCharType="separate"/>
        </w:r>
        <w:r w:rsidR="00F51214">
          <w:rPr>
            <w:noProof/>
          </w:rPr>
          <w:t>7</w:t>
        </w:r>
        <w:r>
          <w:fldChar w:fldCharType="end"/>
        </w:r>
      </w:p>
    </w:sdtContent>
  </w:sdt>
  <w:p w:rsidR="00C12D59" w:rsidRDefault="00C12D5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D59" w:rsidRDefault="00C12D59" w:rsidP="00C12D59">
      <w:r>
        <w:separator/>
      </w:r>
    </w:p>
  </w:footnote>
  <w:footnote w:type="continuationSeparator" w:id="0">
    <w:p w:rsidR="00C12D59" w:rsidRDefault="00C12D59" w:rsidP="00C12D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1B180E56"/>
    <w:multiLevelType w:val="multilevel"/>
    <w:tmpl w:val="1B180E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64B302B3"/>
    <w:multiLevelType w:val="multilevel"/>
    <w:tmpl w:val="64B302B3"/>
    <w:lvl w:ilvl="0">
      <w:start w:val="1"/>
      <w:numFmt w:val="decimal"/>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440"/>
        </w:tabs>
        <w:ind w:left="122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6">
    <w:nsid w:val="6B7E7FD5"/>
    <w:multiLevelType w:val="multilevel"/>
    <w:tmpl w:val="6B7E7FD5"/>
    <w:lvl w:ilvl="0">
      <w:start w:val="1"/>
      <w:numFmt w:val="decimal"/>
      <w:lvlText w:val="%1."/>
      <w:lvlJc w:val="left"/>
      <w:pPr>
        <w:tabs>
          <w:tab w:val="left" w:pos="1571"/>
        </w:tabs>
        <w:ind w:left="1571" w:hanging="360"/>
      </w:p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7">
    <w:nsid w:val="798B2B11"/>
    <w:multiLevelType w:val="multilevel"/>
    <w:tmpl w:val="798B2B11"/>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nsid w:val="7DB60148"/>
    <w:multiLevelType w:val="multilevel"/>
    <w:tmpl w:val="1B180E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7"/>
  </w:num>
  <w:num w:numId="4">
    <w:abstractNumId w:val="4"/>
  </w:num>
  <w:num w:numId="5">
    <w:abstractNumId w:val="6"/>
  </w:num>
  <w:num w:numId="6">
    <w:abstractNumId w:val="3"/>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874D4"/>
    <w:rsid w:val="00097646"/>
    <w:rsid w:val="000D40E4"/>
    <w:rsid w:val="00181537"/>
    <w:rsid w:val="001E3C09"/>
    <w:rsid w:val="002B27EB"/>
    <w:rsid w:val="002F58F5"/>
    <w:rsid w:val="00341690"/>
    <w:rsid w:val="0034346F"/>
    <w:rsid w:val="003A792F"/>
    <w:rsid w:val="003B7A8B"/>
    <w:rsid w:val="003F0A1B"/>
    <w:rsid w:val="0040005F"/>
    <w:rsid w:val="004269E2"/>
    <w:rsid w:val="00437213"/>
    <w:rsid w:val="00440E6C"/>
    <w:rsid w:val="00491396"/>
    <w:rsid w:val="00582395"/>
    <w:rsid w:val="00584BEC"/>
    <w:rsid w:val="00592FD1"/>
    <w:rsid w:val="005E406B"/>
    <w:rsid w:val="00691AB7"/>
    <w:rsid w:val="006B1049"/>
    <w:rsid w:val="00705D5E"/>
    <w:rsid w:val="007F0A60"/>
    <w:rsid w:val="008827B2"/>
    <w:rsid w:val="00883C59"/>
    <w:rsid w:val="008E1754"/>
    <w:rsid w:val="008F4E2E"/>
    <w:rsid w:val="00940374"/>
    <w:rsid w:val="009E394D"/>
    <w:rsid w:val="00A015FC"/>
    <w:rsid w:val="00A22803"/>
    <w:rsid w:val="00A230C9"/>
    <w:rsid w:val="00B30D62"/>
    <w:rsid w:val="00BF1E9A"/>
    <w:rsid w:val="00C12D59"/>
    <w:rsid w:val="00C25187"/>
    <w:rsid w:val="00C3002D"/>
    <w:rsid w:val="00C92D6A"/>
    <w:rsid w:val="00CC13BF"/>
    <w:rsid w:val="00CC23C6"/>
    <w:rsid w:val="00D533CD"/>
    <w:rsid w:val="00D66982"/>
    <w:rsid w:val="00D950CD"/>
    <w:rsid w:val="00DF3556"/>
    <w:rsid w:val="00E01DB3"/>
    <w:rsid w:val="00E05904"/>
    <w:rsid w:val="00E14311"/>
    <w:rsid w:val="00E97EEF"/>
    <w:rsid w:val="00EE1B98"/>
    <w:rsid w:val="00F51214"/>
    <w:rsid w:val="00F61182"/>
    <w:rsid w:val="00FC54B7"/>
    <w:rsid w:val="13E9362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lsdException w:name="Normal (Web)" w:qFormat="1"/>
    <w:lsdException w:name="Normal Table"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D59"/>
    <w:pPr>
      <w:spacing w:after="0" w:line="240" w:lineRule="auto"/>
    </w:pPr>
    <w:rPr>
      <w:rFonts w:ascii="Times New Roman" w:eastAsia="Times New Roman" w:hAnsi="Times New Roman"/>
      <w:sz w:val="24"/>
      <w:szCs w:val="24"/>
    </w:rPr>
  </w:style>
  <w:style w:type="paragraph" w:styleId="1">
    <w:name w:val="heading 1"/>
    <w:basedOn w:val="a"/>
    <w:next w:val="a"/>
    <w:link w:val="10"/>
    <w:uiPriority w:val="9"/>
    <w:qFormat/>
    <w:rsid w:val="00C12D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12D5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2D59"/>
    <w:rPr>
      <w:rFonts w:ascii="Tahoma" w:hAnsi="Tahoma" w:cs="Tahoma"/>
      <w:sz w:val="16"/>
      <w:szCs w:val="16"/>
    </w:rPr>
  </w:style>
  <w:style w:type="paragraph" w:styleId="a5">
    <w:name w:val="Plain Text"/>
    <w:basedOn w:val="a"/>
    <w:link w:val="a6"/>
    <w:unhideWhenUsed/>
    <w:rsid w:val="00C12D59"/>
    <w:rPr>
      <w:rFonts w:ascii="Courier New" w:eastAsiaTheme="minorHAnsi" w:hAnsi="Courier New" w:cs="Courier New"/>
      <w:sz w:val="22"/>
      <w:szCs w:val="22"/>
      <w:lang w:eastAsia="en-US"/>
    </w:rPr>
  </w:style>
  <w:style w:type="paragraph" w:styleId="a7">
    <w:name w:val="header"/>
    <w:basedOn w:val="a"/>
    <w:link w:val="a8"/>
    <w:uiPriority w:val="99"/>
    <w:unhideWhenUsed/>
    <w:qFormat/>
    <w:rsid w:val="00C12D59"/>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rsid w:val="00C12D59"/>
    <w:pPr>
      <w:spacing w:after="100"/>
    </w:pPr>
  </w:style>
  <w:style w:type="paragraph" w:styleId="21">
    <w:name w:val="toc 2"/>
    <w:basedOn w:val="a"/>
    <w:next w:val="a"/>
    <w:uiPriority w:val="39"/>
    <w:unhideWhenUsed/>
    <w:rsid w:val="00C12D59"/>
    <w:pPr>
      <w:spacing w:after="100"/>
      <w:ind w:left="240"/>
    </w:pPr>
  </w:style>
  <w:style w:type="paragraph" w:styleId="5">
    <w:name w:val="List Bullet 5"/>
    <w:basedOn w:val="a"/>
    <w:uiPriority w:val="99"/>
    <w:semiHidden/>
    <w:unhideWhenUsed/>
    <w:qFormat/>
    <w:rsid w:val="00C12D59"/>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rsid w:val="00C12D59"/>
    <w:pPr>
      <w:numPr>
        <w:numId w:val="2"/>
      </w:numPr>
      <w:spacing w:after="200" w:line="276" w:lineRule="auto"/>
      <w:contextualSpacing/>
    </w:pPr>
    <w:rPr>
      <w:rFonts w:eastAsia="Calibri"/>
      <w:sz w:val="22"/>
      <w:szCs w:val="22"/>
      <w:lang w:eastAsia="en-US"/>
    </w:rPr>
  </w:style>
  <w:style w:type="paragraph" w:styleId="a9">
    <w:name w:val="footer"/>
    <w:basedOn w:val="a"/>
    <w:link w:val="aa"/>
    <w:uiPriority w:val="99"/>
    <w:unhideWhenUsed/>
    <w:qFormat/>
    <w:rsid w:val="00C12D59"/>
    <w:pPr>
      <w:tabs>
        <w:tab w:val="center" w:pos="4677"/>
        <w:tab w:val="right" w:pos="9355"/>
      </w:tabs>
    </w:pPr>
    <w:rPr>
      <w:rFonts w:eastAsiaTheme="minorHAnsi"/>
      <w:sz w:val="22"/>
      <w:szCs w:val="22"/>
      <w:lang w:eastAsia="en-US"/>
    </w:rPr>
  </w:style>
  <w:style w:type="paragraph" w:styleId="ab">
    <w:name w:val="Normal (Web)"/>
    <w:basedOn w:val="a"/>
    <w:uiPriority w:val="99"/>
    <w:semiHidden/>
    <w:unhideWhenUsed/>
    <w:qFormat/>
    <w:rsid w:val="00C12D59"/>
    <w:pPr>
      <w:spacing w:before="100" w:beforeAutospacing="1" w:after="100" w:afterAutospacing="1"/>
    </w:pPr>
  </w:style>
  <w:style w:type="character" w:styleId="ac">
    <w:name w:val="Hyperlink"/>
    <w:basedOn w:val="a0"/>
    <w:uiPriority w:val="99"/>
    <w:unhideWhenUsed/>
    <w:qFormat/>
    <w:rsid w:val="00C12D59"/>
    <w:rPr>
      <w:color w:val="0000FF" w:themeColor="hyperlink"/>
      <w:u w:val="single"/>
    </w:rPr>
  </w:style>
  <w:style w:type="character" w:customStyle="1" w:styleId="a6">
    <w:name w:val="Текст Знак"/>
    <w:basedOn w:val="a0"/>
    <w:link w:val="a5"/>
    <w:locked/>
    <w:rsid w:val="00C12D59"/>
    <w:rPr>
      <w:rFonts w:ascii="Courier New" w:hAnsi="Courier New" w:cs="Courier New"/>
    </w:rPr>
  </w:style>
  <w:style w:type="character" w:customStyle="1" w:styleId="12">
    <w:name w:val="Текст Знак1"/>
    <w:basedOn w:val="a0"/>
    <w:uiPriority w:val="99"/>
    <w:semiHidden/>
    <w:rsid w:val="00C12D59"/>
    <w:rPr>
      <w:rFonts w:ascii="Consolas" w:eastAsia="Times New Roman" w:hAnsi="Consolas" w:cs="Times New Roman"/>
      <w:sz w:val="21"/>
      <w:szCs w:val="21"/>
      <w:lang w:eastAsia="ru-RU"/>
    </w:rPr>
  </w:style>
  <w:style w:type="paragraph" w:customStyle="1" w:styleId="Default">
    <w:name w:val="Default"/>
    <w:rsid w:val="00C12D59"/>
    <w:pPr>
      <w:autoSpaceDE w:val="0"/>
      <w:autoSpaceDN w:val="0"/>
      <w:adjustRightInd w:val="0"/>
      <w:spacing w:after="0" w:line="240" w:lineRule="auto"/>
    </w:pPr>
    <w:rPr>
      <w:rFonts w:ascii="Times New Roman" w:eastAsia="Times New Roman" w:hAnsi="Times New Roman"/>
      <w:color w:val="000000"/>
      <w:sz w:val="24"/>
      <w:szCs w:val="24"/>
    </w:rPr>
  </w:style>
  <w:style w:type="paragraph" w:customStyle="1" w:styleId="ReportHead">
    <w:name w:val="Report_Head"/>
    <w:basedOn w:val="a"/>
    <w:link w:val="ReportHead0"/>
    <w:rsid w:val="00C12D59"/>
    <w:pPr>
      <w:jc w:val="center"/>
    </w:pPr>
    <w:rPr>
      <w:rFonts w:eastAsiaTheme="minorHAnsi"/>
      <w:sz w:val="28"/>
      <w:szCs w:val="22"/>
      <w:lang w:eastAsia="en-US"/>
    </w:rPr>
  </w:style>
  <w:style w:type="character" w:customStyle="1" w:styleId="ReportHead0">
    <w:name w:val="Report_Head Знак"/>
    <w:basedOn w:val="a0"/>
    <w:link w:val="ReportHead"/>
    <w:rsid w:val="00C12D59"/>
    <w:rPr>
      <w:rFonts w:ascii="Times New Roman" w:hAnsi="Times New Roman" w:cs="Times New Roman"/>
      <w:sz w:val="28"/>
    </w:rPr>
  </w:style>
  <w:style w:type="paragraph" w:customStyle="1" w:styleId="ReportMain">
    <w:name w:val="Report_Main"/>
    <w:basedOn w:val="a"/>
    <w:link w:val="ReportMain0"/>
    <w:rsid w:val="00C12D59"/>
    <w:rPr>
      <w:rFonts w:eastAsiaTheme="minorHAnsi"/>
      <w:szCs w:val="22"/>
      <w:lang w:eastAsia="en-US"/>
    </w:rPr>
  </w:style>
  <w:style w:type="character" w:customStyle="1" w:styleId="ReportMain0">
    <w:name w:val="Report_Main Знак"/>
    <w:basedOn w:val="a0"/>
    <w:link w:val="ReportMain"/>
    <w:qFormat/>
    <w:rsid w:val="00C12D59"/>
    <w:rPr>
      <w:rFonts w:ascii="Times New Roman" w:hAnsi="Times New Roman" w:cs="Times New Roman"/>
      <w:sz w:val="24"/>
    </w:rPr>
  </w:style>
  <w:style w:type="character" w:customStyle="1" w:styleId="a8">
    <w:name w:val="Верхний колонтитул Знак"/>
    <w:basedOn w:val="a0"/>
    <w:link w:val="a7"/>
    <w:uiPriority w:val="99"/>
    <w:qFormat/>
    <w:rsid w:val="00C12D59"/>
    <w:rPr>
      <w:rFonts w:ascii="Times New Roman" w:hAnsi="Times New Roman" w:cs="Times New Roman"/>
    </w:rPr>
  </w:style>
  <w:style w:type="character" w:customStyle="1" w:styleId="aa">
    <w:name w:val="Нижний колонтитул Знак"/>
    <w:basedOn w:val="a0"/>
    <w:link w:val="a9"/>
    <w:uiPriority w:val="99"/>
    <w:qFormat/>
    <w:rsid w:val="00C12D59"/>
    <w:rPr>
      <w:rFonts w:ascii="Times New Roman" w:hAnsi="Times New Roman" w:cs="Times New Roman"/>
    </w:rPr>
  </w:style>
  <w:style w:type="character" w:customStyle="1" w:styleId="10">
    <w:name w:val="Заголовок 1 Знак"/>
    <w:basedOn w:val="a0"/>
    <w:link w:val="1"/>
    <w:uiPriority w:val="9"/>
    <w:qFormat/>
    <w:rsid w:val="00C12D59"/>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rsid w:val="00C12D59"/>
    <w:pPr>
      <w:spacing w:line="276" w:lineRule="auto"/>
      <w:outlineLvl w:val="9"/>
    </w:pPr>
    <w:rPr>
      <w:lang w:eastAsia="en-US"/>
    </w:rPr>
  </w:style>
  <w:style w:type="character" w:customStyle="1" w:styleId="a4">
    <w:name w:val="Текст выноски Знак"/>
    <w:basedOn w:val="a0"/>
    <w:link w:val="a3"/>
    <w:uiPriority w:val="99"/>
    <w:semiHidden/>
    <w:rsid w:val="00C12D59"/>
    <w:rPr>
      <w:rFonts w:ascii="Tahoma" w:eastAsia="Times New Roman" w:hAnsi="Tahoma" w:cs="Tahoma"/>
      <w:sz w:val="16"/>
      <w:szCs w:val="16"/>
      <w:lang w:eastAsia="ru-RU"/>
    </w:rPr>
  </w:style>
  <w:style w:type="paragraph" w:styleId="ad">
    <w:name w:val="List Paragraph"/>
    <w:basedOn w:val="a"/>
    <w:uiPriority w:val="34"/>
    <w:qFormat/>
    <w:rsid w:val="00C12D59"/>
    <w:pPr>
      <w:ind w:left="720"/>
      <w:contextualSpacing/>
    </w:pPr>
  </w:style>
  <w:style w:type="character" w:customStyle="1" w:styleId="20">
    <w:name w:val="Заголовок 2 Знак"/>
    <w:basedOn w:val="a0"/>
    <w:link w:val="2"/>
    <w:uiPriority w:val="9"/>
    <w:semiHidden/>
    <w:qFormat/>
    <w:rsid w:val="00C12D59"/>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rsid w:val="00C12D59"/>
  </w:style>
  <w:style w:type="paragraph" w:styleId="ae">
    <w:name w:val="Body Text Indent"/>
    <w:basedOn w:val="a"/>
    <w:link w:val="af"/>
    <w:uiPriority w:val="99"/>
    <w:semiHidden/>
    <w:unhideWhenUsed/>
    <w:rsid w:val="008827B2"/>
    <w:pPr>
      <w:spacing w:after="120" w:line="276" w:lineRule="auto"/>
      <w:ind w:left="283"/>
    </w:pPr>
    <w:rPr>
      <w:rFonts w:eastAsiaTheme="minorHAnsi" w:cstheme="minorBidi"/>
      <w:sz w:val="22"/>
      <w:szCs w:val="22"/>
      <w:lang w:eastAsia="en-US"/>
    </w:rPr>
  </w:style>
  <w:style w:type="character" w:customStyle="1" w:styleId="af">
    <w:name w:val="Основной текст с отступом Знак"/>
    <w:basedOn w:val="a0"/>
    <w:link w:val="ae"/>
    <w:uiPriority w:val="99"/>
    <w:semiHidden/>
    <w:rsid w:val="008827B2"/>
    <w:rPr>
      <w:rFonts w:ascii="Times New Roman" w:eastAsiaTheme="minorHAnsi" w:hAnsi="Times New Roman"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lsdException w:name="Normal (Web)" w:qFormat="1"/>
    <w:lsdException w:name="Normal Table"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D59"/>
    <w:pPr>
      <w:spacing w:after="0" w:line="240" w:lineRule="auto"/>
    </w:pPr>
    <w:rPr>
      <w:rFonts w:ascii="Times New Roman" w:eastAsia="Times New Roman" w:hAnsi="Times New Roman"/>
      <w:sz w:val="24"/>
      <w:szCs w:val="24"/>
    </w:rPr>
  </w:style>
  <w:style w:type="paragraph" w:styleId="1">
    <w:name w:val="heading 1"/>
    <w:basedOn w:val="a"/>
    <w:next w:val="a"/>
    <w:link w:val="10"/>
    <w:uiPriority w:val="9"/>
    <w:qFormat/>
    <w:rsid w:val="00C12D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12D5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2D59"/>
    <w:rPr>
      <w:rFonts w:ascii="Tahoma" w:hAnsi="Tahoma" w:cs="Tahoma"/>
      <w:sz w:val="16"/>
      <w:szCs w:val="16"/>
    </w:rPr>
  </w:style>
  <w:style w:type="paragraph" w:styleId="a5">
    <w:name w:val="Plain Text"/>
    <w:basedOn w:val="a"/>
    <w:link w:val="a6"/>
    <w:unhideWhenUsed/>
    <w:rsid w:val="00C12D59"/>
    <w:rPr>
      <w:rFonts w:ascii="Courier New" w:eastAsiaTheme="minorHAnsi" w:hAnsi="Courier New" w:cs="Courier New"/>
      <w:sz w:val="22"/>
      <w:szCs w:val="22"/>
      <w:lang w:eastAsia="en-US"/>
    </w:rPr>
  </w:style>
  <w:style w:type="paragraph" w:styleId="a7">
    <w:name w:val="header"/>
    <w:basedOn w:val="a"/>
    <w:link w:val="a8"/>
    <w:uiPriority w:val="99"/>
    <w:unhideWhenUsed/>
    <w:qFormat/>
    <w:rsid w:val="00C12D59"/>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rsid w:val="00C12D59"/>
    <w:pPr>
      <w:spacing w:after="100"/>
    </w:pPr>
  </w:style>
  <w:style w:type="paragraph" w:styleId="21">
    <w:name w:val="toc 2"/>
    <w:basedOn w:val="a"/>
    <w:next w:val="a"/>
    <w:uiPriority w:val="39"/>
    <w:unhideWhenUsed/>
    <w:rsid w:val="00C12D59"/>
    <w:pPr>
      <w:spacing w:after="100"/>
      <w:ind w:left="240"/>
    </w:pPr>
  </w:style>
  <w:style w:type="paragraph" w:styleId="5">
    <w:name w:val="List Bullet 5"/>
    <w:basedOn w:val="a"/>
    <w:uiPriority w:val="99"/>
    <w:semiHidden/>
    <w:unhideWhenUsed/>
    <w:qFormat/>
    <w:rsid w:val="00C12D59"/>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rsid w:val="00C12D59"/>
    <w:pPr>
      <w:numPr>
        <w:numId w:val="2"/>
      </w:numPr>
      <w:spacing w:after="200" w:line="276" w:lineRule="auto"/>
      <w:contextualSpacing/>
    </w:pPr>
    <w:rPr>
      <w:rFonts w:eastAsia="Calibri"/>
      <w:sz w:val="22"/>
      <w:szCs w:val="22"/>
      <w:lang w:eastAsia="en-US"/>
    </w:rPr>
  </w:style>
  <w:style w:type="paragraph" w:styleId="a9">
    <w:name w:val="footer"/>
    <w:basedOn w:val="a"/>
    <w:link w:val="aa"/>
    <w:uiPriority w:val="99"/>
    <w:unhideWhenUsed/>
    <w:qFormat/>
    <w:rsid w:val="00C12D59"/>
    <w:pPr>
      <w:tabs>
        <w:tab w:val="center" w:pos="4677"/>
        <w:tab w:val="right" w:pos="9355"/>
      </w:tabs>
    </w:pPr>
    <w:rPr>
      <w:rFonts w:eastAsiaTheme="minorHAnsi"/>
      <w:sz w:val="22"/>
      <w:szCs w:val="22"/>
      <w:lang w:eastAsia="en-US"/>
    </w:rPr>
  </w:style>
  <w:style w:type="paragraph" w:styleId="ab">
    <w:name w:val="Normal (Web)"/>
    <w:basedOn w:val="a"/>
    <w:uiPriority w:val="99"/>
    <w:semiHidden/>
    <w:unhideWhenUsed/>
    <w:qFormat/>
    <w:rsid w:val="00C12D59"/>
    <w:pPr>
      <w:spacing w:before="100" w:beforeAutospacing="1" w:after="100" w:afterAutospacing="1"/>
    </w:pPr>
  </w:style>
  <w:style w:type="character" w:styleId="ac">
    <w:name w:val="Hyperlink"/>
    <w:basedOn w:val="a0"/>
    <w:uiPriority w:val="99"/>
    <w:unhideWhenUsed/>
    <w:qFormat/>
    <w:rsid w:val="00C12D59"/>
    <w:rPr>
      <w:color w:val="0000FF" w:themeColor="hyperlink"/>
      <w:u w:val="single"/>
    </w:rPr>
  </w:style>
  <w:style w:type="character" w:customStyle="1" w:styleId="a6">
    <w:name w:val="Текст Знак"/>
    <w:basedOn w:val="a0"/>
    <w:link w:val="a5"/>
    <w:locked/>
    <w:rsid w:val="00C12D59"/>
    <w:rPr>
      <w:rFonts w:ascii="Courier New" w:hAnsi="Courier New" w:cs="Courier New"/>
    </w:rPr>
  </w:style>
  <w:style w:type="character" w:customStyle="1" w:styleId="12">
    <w:name w:val="Текст Знак1"/>
    <w:basedOn w:val="a0"/>
    <w:uiPriority w:val="99"/>
    <w:semiHidden/>
    <w:rsid w:val="00C12D59"/>
    <w:rPr>
      <w:rFonts w:ascii="Consolas" w:eastAsia="Times New Roman" w:hAnsi="Consolas" w:cs="Times New Roman"/>
      <w:sz w:val="21"/>
      <w:szCs w:val="21"/>
      <w:lang w:eastAsia="ru-RU"/>
    </w:rPr>
  </w:style>
  <w:style w:type="paragraph" w:customStyle="1" w:styleId="Default">
    <w:name w:val="Default"/>
    <w:rsid w:val="00C12D59"/>
    <w:pPr>
      <w:autoSpaceDE w:val="0"/>
      <w:autoSpaceDN w:val="0"/>
      <w:adjustRightInd w:val="0"/>
      <w:spacing w:after="0" w:line="240" w:lineRule="auto"/>
    </w:pPr>
    <w:rPr>
      <w:rFonts w:ascii="Times New Roman" w:eastAsia="Times New Roman" w:hAnsi="Times New Roman"/>
      <w:color w:val="000000"/>
      <w:sz w:val="24"/>
      <w:szCs w:val="24"/>
    </w:rPr>
  </w:style>
  <w:style w:type="paragraph" w:customStyle="1" w:styleId="ReportHead">
    <w:name w:val="Report_Head"/>
    <w:basedOn w:val="a"/>
    <w:link w:val="ReportHead0"/>
    <w:rsid w:val="00C12D59"/>
    <w:pPr>
      <w:jc w:val="center"/>
    </w:pPr>
    <w:rPr>
      <w:rFonts w:eastAsiaTheme="minorHAnsi"/>
      <w:sz w:val="28"/>
      <w:szCs w:val="22"/>
      <w:lang w:eastAsia="en-US"/>
    </w:rPr>
  </w:style>
  <w:style w:type="character" w:customStyle="1" w:styleId="ReportHead0">
    <w:name w:val="Report_Head Знак"/>
    <w:basedOn w:val="a0"/>
    <w:link w:val="ReportHead"/>
    <w:rsid w:val="00C12D59"/>
    <w:rPr>
      <w:rFonts w:ascii="Times New Roman" w:hAnsi="Times New Roman" w:cs="Times New Roman"/>
      <w:sz w:val="28"/>
    </w:rPr>
  </w:style>
  <w:style w:type="paragraph" w:customStyle="1" w:styleId="ReportMain">
    <w:name w:val="Report_Main"/>
    <w:basedOn w:val="a"/>
    <w:link w:val="ReportMain0"/>
    <w:rsid w:val="00C12D59"/>
    <w:rPr>
      <w:rFonts w:eastAsiaTheme="minorHAnsi"/>
      <w:szCs w:val="22"/>
      <w:lang w:eastAsia="en-US"/>
    </w:rPr>
  </w:style>
  <w:style w:type="character" w:customStyle="1" w:styleId="ReportMain0">
    <w:name w:val="Report_Main Знак"/>
    <w:basedOn w:val="a0"/>
    <w:link w:val="ReportMain"/>
    <w:qFormat/>
    <w:rsid w:val="00C12D59"/>
    <w:rPr>
      <w:rFonts w:ascii="Times New Roman" w:hAnsi="Times New Roman" w:cs="Times New Roman"/>
      <w:sz w:val="24"/>
    </w:rPr>
  </w:style>
  <w:style w:type="character" w:customStyle="1" w:styleId="a8">
    <w:name w:val="Верхний колонтитул Знак"/>
    <w:basedOn w:val="a0"/>
    <w:link w:val="a7"/>
    <w:uiPriority w:val="99"/>
    <w:qFormat/>
    <w:rsid w:val="00C12D59"/>
    <w:rPr>
      <w:rFonts w:ascii="Times New Roman" w:hAnsi="Times New Roman" w:cs="Times New Roman"/>
    </w:rPr>
  </w:style>
  <w:style w:type="character" w:customStyle="1" w:styleId="aa">
    <w:name w:val="Нижний колонтитул Знак"/>
    <w:basedOn w:val="a0"/>
    <w:link w:val="a9"/>
    <w:uiPriority w:val="99"/>
    <w:qFormat/>
    <w:rsid w:val="00C12D59"/>
    <w:rPr>
      <w:rFonts w:ascii="Times New Roman" w:hAnsi="Times New Roman" w:cs="Times New Roman"/>
    </w:rPr>
  </w:style>
  <w:style w:type="character" w:customStyle="1" w:styleId="10">
    <w:name w:val="Заголовок 1 Знак"/>
    <w:basedOn w:val="a0"/>
    <w:link w:val="1"/>
    <w:uiPriority w:val="9"/>
    <w:qFormat/>
    <w:rsid w:val="00C12D59"/>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rsid w:val="00C12D59"/>
    <w:pPr>
      <w:spacing w:line="276" w:lineRule="auto"/>
      <w:outlineLvl w:val="9"/>
    </w:pPr>
    <w:rPr>
      <w:lang w:eastAsia="en-US"/>
    </w:rPr>
  </w:style>
  <w:style w:type="character" w:customStyle="1" w:styleId="a4">
    <w:name w:val="Текст выноски Знак"/>
    <w:basedOn w:val="a0"/>
    <w:link w:val="a3"/>
    <w:uiPriority w:val="99"/>
    <w:semiHidden/>
    <w:rsid w:val="00C12D59"/>
    <w:rPr>
      <w:rFonts w:ascii="Tahoma" w:eastAsia="Times New Roman" w:hAnsi="Tahoma" w:cs="Tahoma"/>
      <w:sz w:val="16"/>
      <w:szCs w:val="16"/>
      <w:lang w:eastAsia="ru-RU"/>
    </w:rPr>
  </w:style>
  <w:style w:type="paragraph" w:styleId="ad">
    <w:name w:val="List Paragraph"/>
    <w:basedOn w:val="a"/>
    <w:uiPriority w:val="34"/>
    <w:qFormat/>
    <w:rsid w:val="00C12D59"/>
    <w:pPr>
      <w:ind w:left="720"/>
      <w:contextualSpacing/>
    </w:pPr>
  </w:style>
  <w:style w:type="character" w:customStyle="1" w:styleId="20">
    <w:name w:val="Заголовок 2 Знак"/>
    <w:basedOn w:val="a0"/>
    <w:link w:val="2"/>
    <w:uiPriority w:val="9"/>
    <w:semiHidden/>
    <w:qFormat/>
    <w:rsid w:val="00C12D59"/>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rsid w:val="00C12D59"/>
  </w:style>
  <w:style w:type="paragraph" w:styleId="ae">
    <w:name w:val="Body Text Indent"/>
    <w:basedOn w:val="a"/>
    <w:link w:val="af"/>
    <w:uiPriority w:val="99"/>
    <w:semiHidden/>
    <w:unhideWhenUsed/>
    <w:rsid w:val="008827B2"/>
    <w:pPr>
      <w:spacing w:after="120" w:line="276" w:lineRule="auto"/>
      <w:ind w:left="283"/>
    </w:pPr>
    <w:rPr>
      <w:rFonts w:eastAsiaTheme="minorHAnsi" w:cstheme="minorBidi"/>
      <w:sz w:val="22"/>
      <w:szCs w:val="22"/>
      <w:lang w:eastAsia="en-US"/>
    </w:rPr>
  </w:style>
  <w:style w:type="character" w:customStyle="1" w:styleId="af">
    <w:name w:val="Основной текст с отступом Знак"/>
    <w:basedOn w:val="a0"/>
    <w:link w:val="ae"/>
    <w:uiPriority w:val="99"/>
    <w:semiHidden/>
    <w:rsid w:val="008827B2"/>
    <w:rPr>
      <w:rFonts w:ascii="Times New Roman" w:eastAsiaTheme="minorHAnsi" w:hAnsi="Times New Roma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intui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dn.ru"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citforum.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DE3900-5F1C-4AF0-BE19-E22EE0F8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2131</Words>
  <Characters>12150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2021-05-18T10:04:00Z</cp:lastPrinted>
  <dcterms:created xsi:type="dcterms:W3CDTF">2021-05-18T09:15:00Z</dcterms:created>
  <dcterms:modified xsi:type="dcterms:W3CDTF">2021-05-18T10:04:00Z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1049-11.2.0.8991</vt:lpwstr>
  </property>
</Properties>
</file>