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9A6AD" w14:textId="77777777" w:rsidR="004B336C" w:rsidRDefault="004B336C" w:rsidP="004B336C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14:paraId="5E9C1702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252B919A" w14:textId="77777777" w:rsidR="0095561D" w:rsidRDefault="0095561D" w:rsidP="0095561D">
      <w:pPr>
        <w:pStyle w:val="ReportHead"/>
        <w:suppressAutoHyphens/>
        <w:rPr>
          <w:sz w:val="24"/>
        </w:rPr>
      </w:pPr>
    </w:p>
    <w:p w14:paraId="137D8DAD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2B0D953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58E16D2" w14:textId="77777777" w:rsidR="0095561D" w:rsidRDefault="0095561D" w:rsidP="0095561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70E760B" w14:textId="77777777" w:rsidR="0095561D" w:rsidRDefault="0095561D" w:rsidP="0095561D">
      <w:pPr>
        <w:pStyle w:val="ReportHead"/>
        <w:suppressAutoHyphens/>
        <w:rPr>
          <w:sz w:val="24"/>
        </w:rPr>
      </w:pPr>
    </w:p>
    <w:p w14:paraId="14CA6E76" w14:textId="77777777" w:rsidR="0021209C" w:rsidRPr="0021209C" w:rsidRDefault="0021209C" w:rsidP="0021209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21209C">
        <w:rPr>
          <w:rFonts w:ascii="Times New Roman" w:eastAsia="Calibri" w:hAnsi="Times New Roman" w:cs="Times New Roman"/>
          <w:sz w:val="24"/>
        </w:rPr>
        <w:t>Кафедра экономической теории, региональной и отраслевой экономики</w:t>
      </w:r>
    </w:p>
    <w:p w14:paraId="66062075" w14:textId="77777777" w:rsidR="00EB4839" w:rsidRDefault="00EB4839" w:rsidP="00EB4839">
      <w:pPr>
        <w:pStyle w:val="ReportHead"/>
        <w:suppressAutoHyphens/>
        <w:rPr>
          <w:sz w:val="24"/>
        </w:rPr>
      </w:pPr>
    </w:p>
    <w:p w14:paraId="14181AD9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CAB159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029E37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7C79A0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52BA34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3BE36E2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34C3559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DA7687C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6A6005A8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0C5E91C" w14:textId="77777777" w:rsidR="00016D2B" w:rsidRDefault="00016D2B" w:rsidP="00016D2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153252">
        <w:rPr>
          <w:i/>
          <w:sz w:val="24"/>
        </w:rPr>
        <w:t>Б1.Д.Б.32 Экономика строительства</w:t>
      </w:r>
      <w:r>
        <w:rPr>
          <w:i/>
          <w:sz w:val="24"/>
        </w:rPr>
        <w:t>»</w:t>
      </w:r>
    </w:p>
    <w:p w14:paraId="438C79F0" w14:textId="77777777" w:rsidR="00016D2B" w:rsidRDefault="00016D2B" w:rsidP="00016D2B">
      <w:pPr>
        <w:pStyle w:val="ReportHead"/>
        <w:suppressAutoHyphens/>
        <w:rPr>
          <w:sz w:val="24"/>
        </w:rPr>
      </w:pPr>
    </w:p>
    <w:p w14:paraId="7F2ED0D0" w14:textId="77777777" w:rsidR="00016D2B" w:rsidRDefault="00016D2B" w:rsidP="00016D2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20DC50E" w14:textId="77777777" w:rsidR="00016D2B" w:rsidRDefault="00016D2B" w:rsidP="00016D2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54D8FEA" w14:textId="77777777" w:rsidR="00016D2B" w:rsidRDefault="00016D2B" w:rsidP="00016D2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B96D814" w14:textId="77777777"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14:paraId="54EC4976" w14:textId="77777777" w:rsidR="00016D2B" w:rsidRDefault="00016D2B" w:rsidP="00016D2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7CB17AD" w14:textId="77777777"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14:paraId="1557F93A" w14:textId="77777777" w:rsidR="00016D2B" w:rsidRDefault="00016D2B" w:rsidP="00016D2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A4E369F" w14:textId="77777777" w:rsidR="00016D2B" w:rsidRDefault="00016D2B" w:rsidP="00016D2B">
      <w:pPr>
        <w:pStyle w:val="ReportHead"/>
        <w:suppressAutoHyphens/>
        <w:rPr>
          <w:sz w:val="24"/>
        </w:rPr>
      </w:pPr>
    </w:p>
    <w:p w14:paraId="15923400" w14:textId="77777777" w:rsidR="00016D2B" w:rsidRDefault="00016D2B" w:rsidP="00016D2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4E1AD5B" w14:textId="77777777"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0C44F3C" w14:textId="77777777" w:rsidR="00016D2B" w:rsidRDefault="00016D2B" w:rsidP="00016D2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62055BE" w14:textId="77777777" w:rsidR="00016D2B" w:rsidRDefault="00016D2B" w:rsidP="00016D2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185FC32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2C28C28B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32BC27C6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774EADE2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20719C38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4182DBCC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5436F793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5BC4B3C4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24315F97" w14:textId="19E89208" w:rsidR="0030235E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</w:rPr>
        <w:t>Год набора 20</w:t>
      </w:r>
      <w:r w:rsidR="00A43DA4">
        <w:rPr>
          <w:rFonts w:ascii="Times New Roman" w:hAnsi="Times New Roman" w:cs="Times New Roman"/>
          <w:sz w:val="24"/>
        </w:rPr>
        <w:t>2</w:t>
      </w:r>
      <w:r w:rsidR="000B11D8">
        <w:rPr>
          <w:rFonts w:ascii="Times New Roman" w:hAnsi="Times New Roman" w:cs="Times New Roman"/>
          <w:sz w:val="24"/>
        </w:rPr>
        <w:t>1</w:t>
      </w:r>
    </w:p>
    <w:p w14:paraId="152CE13A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5C9187A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3EBCF92E" w14:textId="7AAF2E68" w:rsidR="004C3ABD" w:rsidRDefault="004C3ABD" w:rsidP="004C3AB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0B11D8">
        <w:rPr>
          <w:rFonts w:ascii="Times New Roman" w:hAnsi="Times New Roman" w:cs="Times New Roman"/>
          <w:sz w:val="28"/>
          <w:szCs w:val="28"/>
        </w:rPr>
        <w:t>ыроваткина</w:t>
      </w:r>
      <w:proofErr w:type="spellEnd"/>
      <w:r w:rsidR="000B11D8">
        <w:rPr>
          <w:rFonts w:ascii="Times New Roman" w:hAnsi="Times New Roman" w:cs="Times New Roman"/>
          <w:sz w:val="28"/>
          <w:szCs w:val="28"/>
        </w:rPr>
        <w:t xml:space="preserve"> Т.Н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A53AAB" w14:textId="77777777" w:rsidR="007776AE" w:rsidRDefault="007776AE" w:rsidP="007776A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C8A43D" w14:textId="77777777" w:rsidR="00337F38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518436" w14:textId="77777777" w:rsidR="007776AE" w:rsidRPr="00AE00F0" w:rsidRDefault="007776AE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49F377" w14:textId="77777777"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0E12FF" w14:textId="77777777"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1294AD" w14:textId="7112AC6C" w:rsidR="00EB4839" w:rsidRDefault="00EC7AE5" w:rsidP="0021209C">
      <w:pPr>
        <w:pStyle w:val="ReportHead"/>
        <w:suppressAutoHyphens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Методические указания рассмотрены и одобрены на заседании </w:t>
      </w:r>
      <w:r w:rsidR="0021209C">
        <w:rPr>
          <w:rFonts w:eastAsia="Calibri"/>
          <w:szCs w:val="28"/>
        </w:rPr>
        <w:t>к</w:t>
      </w:r>
      <w:r w:rsidR="0021209C" w:rsidRPr="0021209C">
        <w:rPr>
          <w:rFonts w:eastAsia="Calibri"/>
          <w:szCs w:val="28"/>
        </w:rPr>
        <w:t>афедр</w:t>
      </w:r>
      <w:r w:rsidR="0021209C">
        <w:rPr>
          <w:rFonts w:eastAsia="Calibri"/>
          <w:szCs w:val="28"/>
        </w:rPr>
        <w:t>ы</w:t>
      </w:r>
      <w:r w:rsidR="0021209C" w:rsidRPr="0021209C">
        <w:rPr>
          <w:rFonts w:eastAsia="Calibri"/>
          <w:szCs w:val="28"/>
        </w:rPr>
        <w:t xml:space="preserve"> экономической теории, региональной и отраслевой экономики</w:t>
      </w:r>
    </w:p>
    <w:p w14:paraId="5DDE891D" w14:textId="77777777" w:rsidR="00EB4839" w:rsidRDefault="00EB4839" w:rsidP="00EB483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________________________Спешилова Н.В.</w:t>
      </w:r>
    </w:p>
    <w:p w14:paraId="3D3EF653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37CB15C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1ACDCC7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F9EADA2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5781CE8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BF9D043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9B78E55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1DC0D40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1F516D5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279C744" w14:textId="746D97CD" w:rsidR="00337F38" w:rsidRDefault="00337F38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 w:rsidR="007A117D">
        <w:rPr>
          <w:rFonts w:ascii="Times New Roman" w:eastAsia="Calibri" w:hAnsi="Times New Roman" w:cs="Times New Roman"/>
          <w:sz w:val="28"/>
          <w:szCs w:val="28"/>
        </w:rPr>
        <w:t>ю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 w:rsidR="007A117D">
        <w:rPr>
          <w:rFonts w:ascii="Times New Roman" w:eastAsia="Calibri" w:hAnsi="Times New Roman" w:cs="Times New Roman"/>
          <w:sz w:val="28"/>
          <w:szCs w:val="28"/>
        </w:rPr>
        <w:t>«</w:t>
      </w:r>
      <w:r w:rsidR="0046365B">
        <w:rPr>
          <w:rFonts w:ascii="Times New Roman" w:eastAsia="Calibri" w:hAnsi="Times New Roman" w:cs="Times New Roman"/>
          <w:sz w:val="28"/>
          <w:szCs w:val="28"/>
        </w:rPr>
        <w:t>Экономика строительства</w:t>
      </w:r>
      <w:r w:rsidR="007A117D">
        <w:rPr>
          <w:rFonts w:ascii="Times New Roman" w:eastAsia="Calibri" w:hAnsi="Times New Roman" w:cs="Times New Roman"/>
          <w:sz w:val="28"/>
          <w:szCs w:val="28"/>
        </w:rPr>
        <w:t>»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номером____ </w:t>
      </w:r>
      <w:r w:rsidRPr="00AE00F0">
        <w:rPr>
          <w:rFonts w:ascii="Times New Roman" w:hAnsi="Times New Roman" w:cs="Times New Roman"/>
        </w:rPr>
        <w:t xml:space="preserve"> </w:t>
      </w:r>
    </w:p>
    <w:p w14:paraId="2B659B52" w14:textId="74045866" w:rsidR="0021209C" w:rsidRDefault="0021209C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</w:p>
    <w:p w14:paraId="182E99C7" w14:textId="77777777" w:rsidR="0021209C" w:rsidRPr="00AE00F0" w:rsidRDefault="0021209C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</w:p>
    <w:p w14:paraId="64DE4608" w14:textId="77777777" w:rsidR="00B54391" w:rsidRPr="00AE00F0" w:rsidRDefault="00B54391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37F38" w:rsidRPr="00AE00F0" w14:paraId="5C35A557" w14:textId="77777777" w:rsidTr="001F55AD">
        <w:tc>
          <w:tcPr>
            <w:tcW w:w="3522" w:type="dxa"/>
          </w:tcPr>
          <w:p w14:paraId="0C52B6A6" w14:textId="4F1FFD51" w:rsidR="00337F38" w:rsidRPr="000B11D8" w:rsidRDefault="007776AE" w:rsidP="005C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proofErr w:type="spellStart"/>
            <w:r w:rsidR="00EB4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B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</w:t>
            </w:r>
            <w:proofErr w:type="spellEnd"/>
            <w:r w:rsidR="000B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Т.Н.</w:t>
            </w:r>
            <w:r w:rsidR="00B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3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1B1F2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55D5DA" wp14:editId="104EBC07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0" t="0" r="0" b="1270"/>
                      <wp:wrapNone/>
                      <wp:docPr id="10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BC80BA" id="Прямоугольник 5" o:spid="_x0000_s1026" style="position:absolute;margin-left:490.3pt;margin-top:26.2pt;width:34.6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    <v:path arrowok="t"/>
                    </v:rect>
                  </w:pict>
                </mc:Fallback>
              </mc:AlternateContent>
            </w:r>
            <w:r w:rsidR="00A43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37F38" w:rsidRPr="00AE00F0" w14:paraId="6ACD210D" w14:textId="77777777" w:rsidTr="001F55AD">
        <w:tc>
          <w:tcPr>
            <w:tcW w:w="3522" w:type="dxa"/>
          </w:tcPr>
          <w:p w14:paraId="1114ECCD" w14:textId="2AF880DC" w:rsidR="00337F38" w:rsidRPr="00AE00F0" w:rsidRDefault="00EB4839" w:rsidP="005C5039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A43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1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A79F2D9" w14:textId="77777777" w:rsidR="00337F38" w:rsidRDefault="00337F38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6643E1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46C86F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841EEC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A2F9FC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5CFF82" w14:textId="77777777" w:rsidR="0046365B" w:rsidRDefault="00463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7C2D23A" w14:textId="77777777" w:rsidR="00337F38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07D729" w14:textId="77777777" w:rsidR="00337F38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1FD607E7" w14:textId="77777777" w:rsidR="00337F38" w:rsidRPr="000E7012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337F38" w:rsidRPr="00AE00F0" w14:paraId="2E780C17" w14:textId="77777777" w:rsidTr="00337F38">
        <w:tc>
          <w:tcPr>
            <w:tcW w:w="8931" w:type="dxa"/>
            <w:hideMark/>
          </w:tcPr>
          <w:p w14:paraId="70F9F1BF" w14:textId="77777777" w:rsidR="00337F38" w:rsidRPr="00AE00F0" w:rsidRDefault="00337F38" w:rsidP="001F55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  <w:hideMark/>
          </w:tcPr>
          <w:p w14:paraId="3FBC1B81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37F38" w:rsidRPr="00AE00F0" w14:paraId="0151F70D" w14:textId="77777777" w:rsidTr="00337F38">
        <w:tc>
          <w:tcPr>
            <w:tcW w:w="8931" w:type="dxa"/>
          </w:tcPr>
          <w:p w14:paraId="4E749B3B" w14:textId="77777777" w:rsidR="0049270D" w:rsidRPr="00AE00F0" w:rsidRDefault="00337F38" w:rsidP="00337F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14:paraId="6A740E35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14:paraId="41C137F2" w14:textId="77777777" w:rsidTr="00337F38">
        <w:tc>
          <w:tcPr>
            <w:tcW w:w="8931" w:type="dxa"/>
          </w:tcPr>
          <w:p w14:paraId="407F6180" w14:textId="77777777"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14:paraId="71CC32AE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14:paraId="191633A7" w14:textId="77777777" w:rsidTr="00337F38">
        <w:tc>
          <w:tcPr>
            <w:tcW w:w="8931" w:type="dxa"/>
            <w:hideMark/>
          </w:tcPr>
          <w:p w14:paraId="2C8C06C6" w14:textId="77777777"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  <w:hideMark/>
          </w:tcPr>
          <w:p w14:paraId="12EC94D4" w14:textId="77777777"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14:paraId="718BE222" w14:textId="77777777" w:rsidTr="00337F38">
        <w:tc>
          <w:tcPr>
            <w:tcW w:w="8931" w:type="dxa"/>
            <w:hideMark/>
          </w:tcPr>
          <w:p w14:paraId="03C84EB6" w14:textId="77777777" w:rsidR="00337F38" w:rsidRPr="00AE00F0" w:rsidRDefault="00337F38" w:rsidP="006352EE">
            <w:pPr>
              <w:numPr>
                <w:ilvl w:val="1"/>
                <w:numId w:val="2"/>
              </w:numPr>
              <w:spacing w:after="0" w:line="240" w:lineRule="auto"/>
              <w:ind w:left="572" w:hanging="57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14:paraId="368042B5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14:paraId="4A0D9E32" w14:textId="77777777" w:rsidTr="00337F38">
        <w:tc>
          <w:tcPr>
            <w:tcW w:w="8931" w:type="dxa"/>
            <w:hideMark/>
          </w:tcPr>
          <w:p w14:paraId="1E6F1E07" w14:textId="77777777"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14:paraId="27DFA6C5" w14:textId="77777777"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14:paraId="271F4579" w14:textId="77777777" w:rsidTr="00337F38">
        <w:tc>
          <w:tcPr>
            <w:tcW w:w="8931" w:type="dxa"/>
            <w:hideMark/>
          </w:tcPr>
          <w:p w14:paraId="077ABAB6" w14:textId="77777777" w:rsidR="00337F38" w:rsidRPr="00AE00F0" w:rsidRDefault="00337F38" w:rsidP="001F55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14:paraId="0A5983BB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14:paraId="61A1181F" w14:textId="77777777" w:rsidTr="00337F38">
        <w:tc>
          <w:tcPr>
            <w:tcW w:w="8931" w:type="dxa"/>
          </w:tcPr>
          <w:p w14:paraId="75B8F0B2" w14:textId="77777777"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14:paraId="52F6D047" w14:textId="77777777"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337F38" w:rsidRPr="00AE00F0" w14:paraId="333AEC3A" w14:textId="77777777" w:rsidTr="00337F38">
        <w:tc>
          <w:tcPr>
            <w:tcW w:w="8931" w:type="dxa"/>
          </w:tcPr>
          <w:p w14:paraId="7C273F6A" w14:textId="77777777"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14:paraId="08B8C3C4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37F38" w:rsidRPr="00AE00F0" w14:paraId="0F7062F9" w14:textId="77777777" w:rsidTr="00337F38">
        <w:tc>
          <w:tcPr>
            <w:tcW w:w="8931" w:type="dxa"/>
          </w:tcPr>
          <w:p w14:paraId="7685457C" w14:textId="77777777" w:rsidR="00337F38" w:rsidRDefault="0046365B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14:paraId="71C78CC5" w14:textId="77777777"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</w:tbl>
    <w:p w14:paraId="6591923E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A43FAC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B7995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429A2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E2A42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7E9F0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E66C5C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D7ECE7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8077A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339794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AF4D0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9EA68E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686B00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DDE1E6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301AFB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87F4A3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C0E8CD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B00DA3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080826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2D5CCB" w14:textId="77777777" w:rsidR="0046365B" w:rsidRDefault="00463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C4D9A10" w14:textId="77777777" w:rsidR="008D2ABB" w:rsidRDefault="008D2AB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1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381C18C4" w14:textId="77777777" w:rsid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EEF44E" w14:textId="77777777" w:rsidR="000E7012" w:rsidRP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FEC">
        <w:rPr>
          <w:rFonts w:ascii="Times New Roman" w:hAnsi="Times New Roman" w:cs="Times New Roman"/>
          <w:sz w:val="24"/>
          <w:szCs w:val="24"/>
        </w:rPr>
        <w:t xml:space="preserve">В современных условиях демократизации экономического </w:t>
      </w:r>
      <w:r>
        <w:rPr>
          <w:rFonts w:ascii="Times New Roman" w:hAnsi="Times New Roman" w:cs="Times New Roman"/>
          <w:sz w:val="24"/>
          <w:szCs w:val="24"/>
        </w:rPr>
        <w:t>механизма в стране изменились формы собственности на средства производства и результаты труда, экономика строительства также претерпевает фундаментальные изменения. Радикализация проводимой экономической реформы, переход к новым экономическим отношениям на базе конкуренции создают предпосылки для расширения сфер применения творческих способностей людей в условиях рыночной экономики, усиления мотивов трудовой активности.</w:t>
      </w:r>
    </w:p>
    <w:p w14:paraId="721F0F14" w14:textId="77777777" w:rsidR="00BF4CC4" w:rsidRDefault="00BF4CC4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>задача курса «Экономика строительства» заключается в том, что молодые специалисты-строители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 и строительстве;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строительства, способен выполнить поставленные задачи.</w:t>
      </w:r>
    </w:p>
    <w:p w14:paraId="2C925BB1" w14:textId="77777777" w:rsidR="002B35A3" w:rsidRDefault="002B35A3" w:rsidP="002B35A3">
      <w:pPr>
        <w:pStyle w:val="ReportMain"/>
        <w:suppressAutoHyphens/>
        <w:ind w:firstLine="709"/>
        <w:jc w:val="both"/>
        <w:rPr>
          <w:i/>
          <w:iCs/>
        </w:rPr>
      </w:pPr>
      <w:r>
        <w:t xml:space="preserve">Целью изучения дисциплины «Экономика строительства» является формирование теоретических знаний и практических навыков у бакалавров о закономерностях формирования и функционирования строительно-монтажных организаций в условиях рынка, развитие экономического мышления в области экономики строительства. </w:t>
      </w:r>
    </w:p>
    <w:p w14:paraId="05D45EA9" w14:textId="77777777" w:rsidR="002B35A3" w:rsidRDefault="002B35A3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 при изучении дисциплины дать представление:</w:t>
      </w:r>
    </w:p>
    <w:p w14:paraId="3F402634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механизме функционирования рыночной экономики; целях и задачах в условиях рынка;</w:t>
      </w:r>
    </w:p>
    <w:p w14:paraId="1B066432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видах и организационно-правовых формах строительно-монтажных организаций;</w:t>
      </w:r>
    </w:p>
    <w:p w14:paraId="5F3E9AB1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факторах и проблемах, влияющих на эффективное функционирование строительно-монтажных организаций в условиях рынка;</w:t>
      </w:r>
    </w:p>
    <w:p w14:paraId="7FC171E8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производственных ресурсах строительно-монтажных организаций и методах их эффективного использования;</w:t>
      </w:r>
    </w:p>
    <w:p w14:paraId="3B3BC9EB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инновационной и инвестиционной деятельности строительно-монтажных организаций;</w:t>
      </w:r>
    </w:p>
    <w:p w14:paraId="7FBE00ED" w14:textId="77777777"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оценке эффективности внедрения новой техники, технологии и капитальных вложений;</w:t>
      </w:r>
    </w:p>
    <w:p w14:paraId="37368C05" w14:textId="77777777" w:rsid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налогообложении строительно-монтажных организаций.</w:t>
      </w:r>
    </w:p>
    <w:p w14:paraId="42A66279" w14:textId="77777777" w:rsidR="00153252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</w:t>
      </w:r>
      <w:r w:rsidRPr="00153252">
        <w:rPr>
          <w:rFonts w:ascii="Times New Roman" w:hAnsi="Times New Roman" w:cs="Times New Roman"/>
        </w:rPr>
        <w:t>«Экономика строительства»</w:t>
      </w:r>
      <w:r w:rsidRPr="00153252">
        <w:rPr>
          <w:rFonts w:ascii="Times New Roman" w:hAnsi="Times New Roman" w:cs="Times New Roman"/>
          <w:sz w:val="24"/>
          <w:szCs w:val="24"/>
        </w:rPr>
        <w:t xml:space="preserve"> направлен на формирование следующей компетенции в соответствии с ФГОС ВО и ООП ВО по направлению подготовки 08.03.01 Строительство:</w:t>
      </w:r>
    </w:p>
    <w:p w14:paraId="041CA0D1" w14:textId="77777777" w:rsidR="00153252" w:rsidRDefault="00153252" w:rsidP="00153252">
      <w:pPr>
        <w:pStyle w:val="ReportMain"/>
        <w:suppressAutoHyphens/>
        <w:ind w:firstLine="720"/>
        <w:jc w:val="both"/>
      </w:pPr>
      <w:r>
        <w:rPr>
          <w:b/>
        </w:rPr>
        <w:t>ОПК-6 - с</w:t>
      </w:r>
      <w:r>
        <w:t>пособность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комплексов.</w:t>
      </w:r>
    </w:p>
    <w:p w14:paraId="595211C5" w14:textId="77777777" w:rsidR="00153252" w:rsidRDefault="00153252" w:rsidP="00153252">
      <w:pPr>
        <w:pStyle w:val="ReportMain"/>
        <w:suppressAutoHyphens/>
        <w:ind w:firstLine="720"/>
      </w:pPr>
      <w:r>
        <w:t>ОПК-6-В-15 - Определение стоимости строительно-монтажных работ на профильном объекте профессиональной деятельности.</w:t>
      </w:r>
    </w:p>
    <w:p w14:paraId="3C8093F9" w14:textId="77777777" w:rsidR="00153252" w:rsidRDefault="00153252" w:rsidP="00153252">
      <w:pPr>
        <w:pStyle w:val="ReportMain"/>
        <w:suppressAutoHyphens/>
        <w:ind w:firstLine="720"/>
        <w:jc w:val="both"/>
        <w:rPr>
          <w:szCs w:val="24"/>
        </w:rPr>
      </w:pPr>
      <w:r>
        <w:t>ОПК-6-В-16 - Оценка основных технико-экономических показателей проектных решений профильного объекта профессиональной деятельности.</w:t>
      </w:r>
    </w:p>
    <w:p w14:paraId="2BB99665" w14:textId="77777777" w:rsidR="005E68C9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компетенции ОПК – 6.</w:t>
      </w:r>
      <w:r w:rsidR="00016D2B" w:rsidRPr="00153252">
        <w:rPr>
          <w:rFonts w:ascii="Times New Roman" w:hAnsi="Times New Roman" w:cs="Times New Roman"/>
          <w:sz w:val="24"/>
          <w:szCs w:val="24"/>
        </w:rPr>
        <w:t xml:space="preserve"> </w:t>
      </w:r>
      <w:r w:rsidR="005E68C9" w:rsidRPr="001532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CB597E" w14:textId="77777777" w:rsidR="00337F38" w:rsidRPr="00AE00F0" w:rsidRDefault="00337F38" w:rsidP="006352E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E00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14:paraId="5934DE1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39BFDF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14:paraId="2E82B6D6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D0E00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14:paraId="74FF032B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297B69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30704F7A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5FA5B730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73718B4B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65F9BACC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38801C5F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25CD3072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4BC84747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5D633BAB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42F4F6E6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4AB09EF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74D003AF" w14:textId="77777777" w:rsidR="00337F38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2A3E1E" w14:textId="77777777" w:rsidR="005E68C9" w:rsidRPr="00864C57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капитального строительства.</w:t>
      </w:r>
    </w:p>
    <w:p w14:paraId="4E9DF451" w14:textId="77777777" w:rsidR="00337F38" w:rsidRPr="00864C57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CB2A52A" w14:textId="77777777" w:rsidR="005E68C9" w:rsidRPr="00864C57" w:rsidRDefault="00976155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Цель: изучить место и роль </w:t>
      </w:r>
      <w:r w:rsid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строительства в </w:t>
      </w:r>
      <w:r w:rsidRPr="00864C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развитии производства и общества</w:t>
      </w:r>
    </w:p>
    <w:p w14:paraId="0C76F8A7" w14:textId="77777777" w:rsidR="00976155" w:rsidRPr="00864C57" w:rsidRDefault="0097615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14:paraId="4B2DE194" w14:textId="77777777"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Экономика строительства как наука: предмет, объект, методология. Основные цели и задачи курса.</w:t>
      </w:r>
    </w:p>
    <w:p w14:paraId="3A33CC79" w14:textId="77777777"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Современное состояние и перспективы развития. </w:t>
      </w:r>
    </w:p>
    <w:p w14:paraId="70381266" w14:textId="77777777"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Участники инвестиционного строительного процесса. </w:t>
      </w:r>
    </w:p>
    <w:p w14:paraId="3226C818" w14:textId="77777777"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Организационные формы капитального строительства. </w:t>
      </w:r>
    </w:p>
    <w:p w14:paraId="14D71012" w14:textId="77777777" w:rsidR="00976155" w:rsidRPr="00864C57" w:rsidRDefault="00B57208" w:rsidP="006352E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Технико-экономические особенности строительства. </w:t>
      </w:r>
    </w:p>
    <w:p w14:paraId="199043BB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831175" w14:textId="77777777" w:rsidR="005E68C9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76155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Основные фонды (основной капитал в строительстве).</w:t>
      </w:r>
    </w:p>
    <w:p w14:paraId="15419C02" w14:textId="77777777"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0ABECA" w14:textId="77777777"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Цель:</w:t>
      </w:r>
      <w:r w:rsidRPr="00864C57">
        <w:rPr>
          <w:rFonts w:ascii="Times New Roman" w:hAnsi="Times New Roman" w:cs="Times New Roman"/>
          <w:sz w:val="24"/>
          <w:szCs w:val="24"/>
        </w:rPr>
        <w:t xml:space="preserve"> рассмотреть </w:t>
      </w:r>
      <w:r w:rsidR="00864C57">
        <w:rPr>
          <w:rFonts w:ascii="Times New Roman" w:hAnsi="Times New Roman" w:cs="Times New Roman"/>
          <w:sz w:val="24"/>
          <w:szCs w:val="24"/>
        </w:rPr>
        <w:t xml:space="preserve">экономическую категорию «основные производственные средства» </w:t>
      </w:r>
      <w:r w:rsidR="001A3E63">
        <w:rPr>
          <w:rFonts w:ascii="Times New Roman" w:hAnsi="Times New Roman" w:cs="Times New Roman"/>
          <w:sz w:val="24"/>
          <w:szCs w:val="24"/>
        </w:rPr>
        <w:t>и пути повышения их эффективности использования</w:t>
      </w:r>
    </w:p>
    <w:p w14:paraId="6445F87D" w14:textId="77777777"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5ABA96" w14:textId="77777777" w:rsidR="00F425D8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lastRenderedPageBreak/>
        <w:t>План занятия:</w:t>
      </w:r>
    </w:p>
    <w:p w14:paraId="12B4EAE8" w14:textId="77777777"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Место, значение, состав основных производственных фондов. </w:t>
      </w:r>
    </w:p>
    <w:p w14:paraId="41A474A9" w14:textId="77777777"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Классификация и структура основных фондов. </w:t>
      </w:r>
    </w:p>
    <w:p w14:paraId="5D1C61F1" w14:textId="77777777"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Оценка основных фондов. </w:t>
      </w:r>
    </w:p>
    <w:p w14:paraId="24E63FA2" w14:textId="77777777" w:rsidR="00864C57" w:rsidRDefault="00864C57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Амортизация основных фондов.</w:t>
      </w:r>
    </w:p>
    <w:p w14:paraId="3023DE9A" w14:textId="77777777"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Показатели и пути повышения эффективности использования основных фондов.</w:t>
      </w:r>
    </w:p>
    <w:p w14:paraId="6B1F8EFD" w14:textId="77777777" w:rsidR="00F425D8" w:rsidRP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Лизинг и его использование организациями строительного комплекса.</w:t>
      </w:r>
    </w:p>
    <w:p w14:paraId="34BD5FF8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1781D6" w14:textId="77777777" w:rsidR="00F425D8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425D8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Оборотные средства строительных организаций.</w:t>
      </w:r>
    </w:p>
    <w:p w14:paraId="00DCD94B" w14:textId="77777777" w:rsidR="005E68C9" w:rsidRPr="00864C57" w:rsidRDefault="005E68C9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88D0F6" w14:textId="77777777"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Цель:</w:t>
      </w:r>
      <w:r w:rsidRPr="00864C57">
        <w:rPr>
          <w:rFonts w:ascii="Times New Roman" w:hAnsi="Times New Roman" w:cs="Times New Roman"/>
          <w:sz w:val="24"/>
          <w:szCs w:val="24"/>
        </w:rPr>
        <w:t xml:space="preserve"> </w:t>
      </w:r>
      <w:r w:rsidR="001A3E63">
        <w:rPr>
          <w:rFonts w:ascii="Times New Roman" w:hAnsi="Times New Roman" w:cs="Times New Roman"/>
          <w:sz w:val="24"/>
          <w:szCs w:val="24"/>
        </w:rPr>
        <w:t>рассмотреть экономическую категорию «оборотные средства» и пути повышения их эффективности использования</w:t>
      </w:r>
      <w:r w:rsidR="000076B6" w:rsidRPr="00864C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5487C" w14:textId="77777777"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7A773C" w14:textId="77777777" w:rsidR="005E68C9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463CDAC7" w14:textId="77777777"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Состав и источник образования оборотных средств. </w:t>
      </w:r>
    </w:p>
    <w:p w14:paraId="27A1D94D" w14:textId="77777777"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Понятия, состав и структура оборотных средств. </w:t>
      </w:r>
    </w:p>
    <w:p w14:paraId="071A2868" w14:textId="77777777"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Источники образования оборотных средств. </w:t>
      </w:r>
    </w:p>
    <w:p w14:paraId="118CD18F" w14:textId="77777777"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Нормируемые и ненормируемые, заемные и собственные оборотные средства. </w:t>
      </w:r>
    </w:p>
    <w:p w14:paraId="62502221" w14:textId="77777777" w:rsidR="00B57208" w:rsidRPr="00864C57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Показатели, оценка и пути повышения эффективности использования оборотных средств. </w:t>
      </w:r>
    </w:p>
    <w:p w14:paraId="373A3B42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0022B3" w14:textId="77777777"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0076B6" w:rsidRPr="00864C57">
        <w:rPr>
          <w:rFonts w:eastAsia="Times New Roman"/>
          <w:b/>
          <w:szCs w:val="24"/>
          <w:lang w:eastAsia="ru-RU"/>
        </w:rPr>
        <w:t>4.</w:t>
      </w:r>
      <w:r w:rsidR="000076B6" w:rsidRPr="00864C57">
        <w:rPr>
          <w:rFonts w:eastAsia="Times New Roman"/>
          <w:szCs w:val="24"/>
          <w:lang w:eastAsia="ru-RU"/>
        </w:rPr>
        <w:t xml:space="preserve"> </w:t>
      </w:r>
      <w:r w:rsidR="00B57208" w:rsidRPr="00864C57">
        <w:rPr>
          <w:b/>
          <w:bCs/>
          <w:szCs w:val="24"/>
        </w:rPr>
        <w:t>Производительность труда в строительстве. Формы и системы оплаты труда.</w:t>
      </w:r>
    </w:p>
    <w:p w14:paraId="3040110F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DB32BC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и ознакомиться с </w:t>
      </w:r>
      <w:r w:rsidR="001A3E63">
        <w:rPr>
          <w:rFonts w:ascii="Times New Roman" w:hAnsi="Times New Roman" w:cs="Times New Roman"/>
          <w:sz w:val="24"/>
          <w:szCs w:val="24"/>
        </w:rPr>
        <w:t>формами и системами оплаты труда.</w:t>
      </w:r>
    </w:p>
    <w:p w14:paraId="08361850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4F6984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14:paraId="678FA61F" w14:textId="77777777"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Трудовые ре</w:t>
      </w:r>
      <w:r w:rsidR="001A3E63">
        <w:rPr>
          <w:rFonts w:ascii="Times New Roman" w:hAnsi="Times New Roman" w:cs="Times New Roman"/>
          <w:sz w:val="24"/>
          <w:szCs w:val="24"/>
        </w:rPr>
        <w:t>сурсы строительных организаций.</w:t>
      </w:r>
    </w:p>
    <w:p w14:paraId="0CE4E3CF" w14:textId="77777777"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Методы измерения производительности труда. Резервы и пути повышения производительности труда.</w:t>
      </w:r>
    </w:p>
    <w:p w14:paraId="440428EE" w14:textId="77777777"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 Нормирование труда, сущность, методы, виды норм. </w:t>
      </w:r>
    </w:p>
    <w:p w14:paraId="6EA31D28" w14:textId="77777777" w:rsidR="001A3E63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14:paraId="02A27A8D" w14:textId="77777777"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Тарифная система. Формы и системы оплаты труда. </w:t>
      </w:r>
    </w:p>
    <w:p w14:paraId="2E441FCE" w14:textId="77777777" w:rsidR="00B57208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Бестарифные системы оплаты труда в строительстве.</w:t>
      </w:r>
    </w:p>
    <w:p w14:paraId="0684FE9A" w14:textId="77777777" w:rsidR="000076B6" w:rsidRPr="00864C57" w:rsidRDefault="000076B6" w:rsidP="001A3E63">
      <w:pPr>
        <w:tabs>
          <w:tab w:val="left" w:pos="709"/>
        </w:tabs>
        <w:spacing w:after="0" w:line="240" w:lineRule="auto"/>
        <w:ind w:hanging="422"/>
        <w:jc w:val="both"/>
        <w:rPr>
          <w:rFonts w:ascii="Times New Roman" w:hAnsi="Times New Roman" w:cs="Times New Roman"/>
          <w:sz w:val="24"/>
          <w:szCs w:val="24"/>
        </w:rPr>
      </w:pPr>
    </w:p>
    <w:p w14:paraId="37281F7B" w14:textId="77777777"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C7ABE" w14:textId="77777777"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E90040" w:rsidRPr="00864C57">
        <w:rPr>
          <w:rFonts w:eastAsia="Times New Roman"/>
          <w:b/>
          <w:szCs w:val="24"/>
          <w:lang w:eastAsia="ru-RU"/>
        </w:rPr>
        <w:t>5</w:t>
      </w:r>
      <w:r w:rsidR="00B57208" w:rsidRPr="00864C57">
        <w:rPr>
          <w:rFonts w:eastAsia="Times New Roman"/>
          <w:b/>
          <w:szCs w:val="24"/>
          <w:lang w:eastAsia="ru-RU"/>
        </w:rPr>
        <w:t>.</w:t>
      </w:r>
      <w:r w:rsidR="00E90040" w:rsidRPr="00864C57">
        <w:rPr>
          <w:rFonts w:eastAsia="Times New Roman"/>
          <w:b/>
          <w:szCs w:val="24"/>
          <w:lang w:eastAsia="ru-RU"/>
        </w:rPr>
        <w:t xml:space="preserve"> </w:t>
      </w:r>
      <w:r w:rsidR="00B57208" w:rsidRPr="00864C57">
        <w:rPr>
          <w:b/>
          <w:bCs/>
          <w:szCs w:val="24"/>
        </w:rPr>
        <w:t>Себестоимость продукции строительной организации.</w:t>
      </w:r>
    </w:p>
    <w:p w14:paraId="260D8253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4D5F93" w14:textId="77777777" w:rsidR="000076B6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1A3E63">
        <w:rPr>
          <w:rFonts w:ascii="Times New Roman" w:hAnsi="Times New Roman" w:cs="Times New Roman"/>
          <w:sz w:val="24"/>
          <w:szCs w:val="24"/>
        </w:rPr>
        <w:t>экономическое содержание понятия себестоимости строительно-монтажных работ (СМР), состав затрат.</w:t>
      </w:r>
    </w:p>
    <w:p w14:paraId="065877CD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F8AE72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0148FD05" w14:textId="77777777"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Себестоимость продукции строительной индустрии. Классификация производственных затрат. </w:t>
      </w:r>
    </w:p>
    <w:p w14:paraId="681F65BB" w14:textId="77777777"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себестоимости. Факторы, влияющие на себестоимость продукции. Пути и методы снижения себестоимости продукции. </w:t>
      </w:r>
    </w:p>
    <w:p w14:paraId="178EAAA0" w14:textId="77777777"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Элементы планирования себестоимости продукции в рыночных условиях. </w:t>
      </w:r>
    </w:p>
    <w:p w14:paraId="57348C72" w14:textId="77777777" w:rsidR="00E90040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Особенности ценообразования на предприятиях строительной индустрии в условиях рыночной экономики.</w:t>
      </w:r>
      <w:r w:rsidRPr="005D34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FCE6D4" w14:textId="77777777" w:rsidR="005D34C9" w:rsidRDefault="005D34C9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301EB2" w14:textId="77777777" w:rsidR="00E90040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 xml:space="preserve"> Ценообразование и определение сметной стоимости строительства.</w:t>
      </w:r>
    </w:p>
    <w:p w14:paraId="2B1657AD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2E467E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особенности ценообразования в строительстве.</w:t>
      </w:r>
    </w:p>
    <w:p w14:paraId="7152FD8D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D609C1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0940EA96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Политика ценообразования в строительстве. </w:t>
      </w:r>
    </w:p>
    <w:p w14:paraId="1A743C2F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сметных нормативов и основы новой системы нормативов. </w:t>
      </w:r>
    </w:p>
    <w:p w14:paraId="783599AF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Методы</w:t>
      </w:r>
      <w:r w:rsidR="005D34C9">
        <w:rPr>
          <w:rFonts w:ascii="Times New Roman" w:hAnsi="Times New Roman" w:cs="Times New Roman"/>
          <w:sz w:val="24"/>
          <w:szCs w:val="24"/>
        </w:rPr>
        <w:t xml:space="preserve"> определения сметной стоимости.</w:t>
      </w:r>
    </w:p>
    <w:p w14:paraId="3B55BAC5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Состав и виды сметной документации</w:t>
      </w:r>
      <w:r w:rsidR="005D34C9">
        <w:rPr>
          <w:rFonts w:ascii="Times New Roman" w:hAnsi="Times New Roman" w:cs="Times New Roman"/>
          <w:sz w:val="24"/>
          <w:szCs w:val="24"/>
        </w:rPr>
        <w:t>.</w:t>
      </w:r>
    </w:p>
    <w:p w14:paraId="62EAFC7E" w14:textId="77777777"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Согласование и утверждение сметной документации. </w:t>
      </w:r>
    </w:p>
    <w:p w14:paraId="6BE5614F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D31759" w14:textId="77777777"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Прибыль и рентабельность в строительстве.</w:t>
      </w:r>
    </w:p>
    <w:p w14:paraId="123390B8" w14:textId="77777777"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439F16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понятие прибыли и рентабельности в строительстве, порядок образования и использования прибыли.</w:t>
      </w:r>
    </w:p>
    <w:p w14:paraId="403AEA55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3C8277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3F65E2ED" w14:textId="77777777" w:rsid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</w:pPr>
      <w:r w:rsidRPr="00864C57">
        <w:t xml:space="preserve">Виды прибыли в строительстве. Распределение прибыли. </w:t>
      </w:r>
    </w:p>
    <w:p w14:paraId="42BF73D1" w14:textId="77777777" w:rsidR="005D34C9" w:rsidRPr="005D34C9" w:rsidRDefault="005D34C9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>Порядок образования и использования прибыли.</w:t>
      </w:r>
    </w:p>
    <w:p w14:paraId="45CAEAF9" w14:textId="77777777" w:rsidR="005D34C9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 xml:space="preserve">Рентабельность строительного производства. Виды рентабельности. </w:t>
      </w:r>
    </w:p>
    <w:p w14:paraId="14A52854" w14:textId="77777777" w:rsidR="00E90040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5D34C9">
        <w:t xml:space="preserve">Фонды экономического стимулирования в условиях рыночной экономики: сущность, виды, порядок образования и использования. </w:t>
      </w:r>
    </w:p>
    <w:p w14:paraId="1F08D823" w14:textId="77777777" w:rsidR="005D34C9" w:rsidRPr="005D34C9" w:rsidRDefault="005D34C9" w:rsidP="005D34C9">
      <w:pPr>
        <w:pStyle w:val="a9"/>
        <w:spacing w:before="0" w:beforeAutospacing="0" w:after="0" w:afterAutospacing="0"/>
        <w:ind w:left="1778"/>
        <w:jc w:val="both"/>
        <w:rPr>
          <w:b/>
        </w:rPr>
      </w:pPr>
    </w:p>
    <w:p w14:paraId="31588457" w14:textId="77777777"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Инвестиции. Экономическая эффективность инвестиций в строительстве.</w:t>
      </w:r>
    </w:p>
    <w:p w14:paraId="2BD9DE57" w14:textId="77777777"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337630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инвестиционную деятельность в строительстве.</w:t>
      </w:r>
    </w:p>
    <w:p w14:paraId="3149ED53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22537A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4BE976B7" w14:textId="77777777"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Инвестиционная деятельность в Российской Федерации. </w:t>
      </w:r>
    </w:p>
    <w:p w14:paraId="567C2D03" w14:textId="77777777"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Методы оценки эффективности. </w:t>
      </w:r>
    </w:p>
    <w:p w14:paraId="74D7A075" w14:textId="77777777"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Классификация показателей экономической эффективности. </w:t>
      </w:r>
    </w:p>
    <w:p w14:paraId="0F339694" w14:textId="77777777" w:rsidR="00E90040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Фактор времени в строительстве и определение нормы дисконтирования. </w:t>
      </w:r>
    </w:p>
    <w:p w14:paraId="492458CC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6F6A52" w14:textId="77777777"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Финансирование и кредитование строительства.</w:t>
      </w:r>
    </w:p>
    <w:p w14:paraId="574E87F5" w14:textId="77777777"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C2965F" w14:textId="77777777"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B57208" w:rsidRPr="00864C57">
        <w:rPr>
          <w:rFonts w:ascii="Times New Roman" w:hAnsi="Times New Roman" w:cs="Times New Roman"/>
          <w:sz w:val="24"/>
          <w:szCs w:val="24"/>
        </w:rPr>
        <w:t xml:space="preserve">источники </w:t>
      </w:r>
      <w:r w:rsidR="00864C57" w:rsidRPr="00864C57">
        <w:rPr>
          <w:rFonts w:ascii="Times New Roman" w:hAnsi="Times New Roman" w:cs="Times New Roman"/>
          <w:sz w:val="24"/>
          <w:szCs w:val="24"/>
        </w:rPr>
        <w:t xml:space="preserve">и </w:t>
      </w:r>
      <w:r w:rsidR="00B57208" w:rsidRPr="00864C57">
        <w:rPr>
          <w:rFonts w:ascii="Times New Roman" w:hAnsi="Times New Roman" w:cs="Times New Roman"/>
          <w:sz w:val="24"/>
          <w:szCs w:val="24"/>
        </w:rPr>
        <w:t>реализацию финансирования и кредитования в строительстве</w:t>
      </w:r>
    </w:p>
    <w:p w14:paraId="160FA896" w14:textId="77777777"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C32F85" w14:textId="77777777"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680307E3" w14:textId="77777777"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Источники финансирования строительства. </w:t>
      </w:r>
    </w:p>
    <w:p w14:paraId="575271FF" w14:textId="77777777"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Финансирование и кредитование капитальных вложений. </w:t>
      </w:r>
    </w:p>
    <w:p w14:paraId="10EC1802" w14:textId="77777777" w:rsidR="00795FD2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Банковская система Российской Федерации и кредитование строительства.</w:t>
      </w:r>
    </w:p>
    <w:p w14:paraId="4C61CC6F" w14:textId="77777777" w:rsidR="00795FD2" w:rsidRDefault="00795FD2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EC91A5" w14:textId="77777777"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>
        <w:rPr>
          <w:rFonts w:ascii="Times New Roman" w:hAnsi="Times New Roman" w:cs="Times New Roman"/>
          <w:b/>
          <w:sz w:val="24"/>
          <w:szCs w:val="24"/>
        </w:rPr>
        <w:t>Современная налоговая система и налоговая политика и их влияние на деятельность предприятий в сфере строительства.</w:t>
      </w:r>
    </w:p>
    <w:p w14:paraId="349C402F" w14:textId="77777777"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570B5C" w14:textId="77777777"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рассмотреть современную систему налогообложения в строительстве.</w:t>
      </w:r>
    </w:p>
    <w:p w14:paraId="4B5BC2C8" w14:textId="77777777"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1A4C3DE3" w14:textId="77777777"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структуры налоговой системы современной России. </w:t>
      </w:r>
    </w:p>
    <w:p w14:paraId="79EEEF06" w14:textId="77777777"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Особенность налоговой политики и её влияние на реальный сектор экономики. </w:t>
      </w:r>
    </w:p>
    <w:p w14:paraId="5E54B6E8" w14:textId="77777777"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современных прямых и косвенных налогов. </w:t>
      </w:r>
    </w:p>
    <w:p w14:paraId="72F9DAB0" w14:textId="77777777"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Налоговое планирование на предприятии строительной сферы.</w:t>
      </w:r>
    </w:p>
    <w:p w14:paraId="76478E2A" w14:textId="77777777" w:rsidR="00337F38" w:rsidRDefault="00337F38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25E7C1" w14:textId="77777777" w:rsidR="00C915AF" w:rsidRDefault="00C915AF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38B2BF" w14:textId="77777777" w:rsidR="00337F38" w:rsidRPr="00AE00F0" w:rsidRDefault="00337F38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caps/>
          <w:sz w:val="32"/>
          <w:szCs w:val="32"/>
        </w:rPr>
        <w:t xml:space="preserve">2 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14:paraId="612E4F3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18DFA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78D094F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74EFF68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34D1DD2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721D227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62C0032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14:paraId="7B45B36D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3C0148A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184CB91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52653DF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14:paraId="1107C0D8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717DDF34" w14:textId="77777777" w:rsidR="00337F38" w:rsidRPr="00AE00F0" w:rsidRDefault="00337F38" w:rsidP="00337F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E8CBB3" w14:textId="77777777" w:rsidR="00B32E1B" w:rsidRPr="00AE00F0" w:rsidRDefault="00337F38" w:rsidP="006352EE">
      <w:pPr>
        <w:numPr>
          <w:ilvl w:val="1"/>
          <w:numId w:val="4"/>
        </w:numPr>
        <w:spacing w:after="0" w:line="240" w:lineRule="auto"/>
        <w:ind w:hanging="8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F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тестированию </w:t>
      </w:r>
    </w:p>
    <w:p w14:paraId="71DB449A" w14:textId="77777777" w:rsidR="00B32E1B" w:rsidRPr="00AE00F0" w:rsidRDefault="00676824" w:rsidP="00337F38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E3B917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5240659F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0B875C6E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62F1AF5E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6CE186F5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lastRenderedPageBreak/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23034EBB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50F01ACC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2640ED29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23D70AB3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C22F7A" w14:textId="77777777" w:rsidR="00337F38" w:rsidRPr="00AE00F0" w:rsidRDefault="00337F38" w:rsidP="00337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14:paraId="33A40282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36010EFE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61A8F0F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29318455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6BAE7EB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20409B36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698F20F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32F1507E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6EA9CFA8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14:paraId="039050B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5275AA3D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0710C89F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29ED22CD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095CDE4E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14:paraId="4AC902EB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14:paraId="1C81CE23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3ACDC33F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14:paraId="02C81A03" w14:textId="77777777"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519A9B90" w14:textId="77777777" w:rsidR="00337F38" w:rsidRPr="00E56699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4EBF2E" w14:textId="77777777" w:rsidR="00337F38" w:rsidRPr="00AE00F0" w:rsidRDefault="00337F38" w:rsidP="00A35D0D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14:paraId="6F090659" w14:textId="77777777" w:rsidR="00337F38" w:rsidRPr="00AE00F0" w:rsidRDefault="00337F38" w:rsidP="00337F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8457ED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2D1FD75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3995319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2B9D74C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14:paraId="529501B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396F3E5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7BB680CA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2377BDA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43B32AF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4B83751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0D307BE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180F1B40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16952C2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73CBE66D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14:paraId="7053D30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5AD31E30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7039FA4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7B42F2F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526F0BA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14:paraId="091EC22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14:paraId="7C0A829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14:paraId="3A40DEC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14:paraId="65B059BA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14:paraId="396F2D0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14:paraId="79204EE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14:paraId="67808F9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14:paraId="4A11AEB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14:paraId="2369271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14:paraId="140D20B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14:paraId="56AD601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14:paraId="544BB74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14:paraId="77C41595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387CE4B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14:paraId="2A5E6C5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14:paraId="036EF9C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53704B2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14:paraId="15FF586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14:paraId="7FEE52D5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ECAE29" w14:textId="77777777" w:rsidR="00337F38" w:rsidRPr="00AE00F0" w:rsidRDefault="00337F38" w:rsidP="00A35D0D">
      <w:pPr>
        <w:autoSpaceDE w:val="0"/>
        <w:autoSpaceDN w:val="0"/>
        <w:adjustRightInd w:val="0"/>
        <w:spacing w:after="0" w:line="240" w:lineRule="auto"/>
        <w:ind w:left="1429" w:hanging="57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B27C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</w:t>
      </w:r>
      <w:r w:rsidR="00DD3F0E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14:paraId="36E2539B" w14:textId="77777777" w:rsidR="00337F38" w:rsidRPr="00FA41C6" w:rsidRDefault="00337F38" w:rsidP="00337F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AE2CC3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6BF80B4E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25D6A0B4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14:paraId="35DFEC7D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6A803BBE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14:paraId="5480DB0A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6E5FE180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14:paraId="6F5AE7A7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0D75F120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14:paraId="00B00B0E" w14:textId="77777777" w:rsidR="00337F38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A4D4ED" w14:textId="77777777" w:rsidR="00337F38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4.Рекомендации по подготовке к промежуточной аттестации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7B27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зачету</w:t>
      </w:r>
    </w:p>
    <w:p w14:paraId="5A8974D2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65370E2" w14:textId="77777777" w:rsidR="00337F38" w:rsidRPr="00AE00F0" w:rsidRDefault="00C915AF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14:paraId="2A1E6AB7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14:paraId="6BF0B56F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Оценивающая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он призван выявить уровень</w:t>
      </w:r>
    </w:p>
    <w:p w14:paraId="0C6D640E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14:paraId="5BA422F5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студентов к сдаче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</w:t>
      </w:r>
    </w:p>
    <w:p w14:paraId="42DE01D9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просмотр программы учебного курса;</w:t>
      </w:r>
    </w:p>
    <w:p w14:paraId="59F9AA70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14:paraId="5A0C64E6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14:paraId="2887C012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использование конспектов лекций, материалов семинарских занятий;</w:t>
      </w:r>
    </w:p>
    <w:p w14:paraId="7AE03752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14:paraId="06B73B41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начинается с первого занятия по дисциплине, на котором студенты получают общую установку преподавателя и перечень основных требований к текущей и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14:paraId="3E68E6D5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596C5863" w14:textId="77777777"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87B418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 xml:space="preserve">Шкала оценок </w:t>
      </w:r>
      <w:r w:rsidR="00C915AF" w:rsidRPr="00C91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D14C64C" w14:textId="77777777" w:rsidR="00337F38" w:rsidRPr="00AE00F0" w:rsidRDefault="00A955A5" w:rsidP="006352E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«Зачет</w:t>
      </w:r>
      <w:r w:rsidR="00337F38" w:rsidRPr="00AE0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ставится за з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нание фактического материла по дисциплине, в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мение аргументировано отвечать па вопросы; вступать в диалоговое общение.</w:t>
      </w:r>
    </w:p>
    <w:p w14:paraId="510839AF" w14:textId="77777777" w:rsidR="00337F38" w:rsidRPr="00AE00F0" w:rsidRDefault="00337F38" w:rsidP="006352EE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955A5">
        <w:rPr>
          <w:rFonts w:ascii="Times New Roman" w:eastAsia="Times New Roman" w:hAnsi="Times New Roman" w:cs="Times New Roman"/>
          <w:b/>
          <w:sz w:val="24"/>
          <w:szCs w:val="24"/>
        </w:rPr>
        <w:t>Незачет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E00F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A955A5">
        <w:rPr>
          <w:rFonts w:ascii="Times New Roman" w:hAnsi="Times New Roman" w:cs="Times New Roman"/>
          <w:sz w:val="24"/>
          <w:szCs w:val="24"/>
          <w:shd w:val="clear" w:color="auto" w:fill="FFFFFF"/>
        </w:rPr>
        <w:t>оценка ставится за отсутствие знаний по дисциплине, представления по вопросу,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</w:t>
      </w:r>
      <w:r w:rsidRPr="00AE00F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399D3F4" w14:textId="77777777" w:rsidR="00337F38" w:rsidRPr="00AE00F0" w:rsidRDefault="00337F38" w:rsidP="00A955A5">
      <w:pPr>
        <w:spacing w:after="0" w:line="240" w:lineRule="auto"/>
        <w:ind w:left="1352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F650843" w14:textId="77777777" w:rsidR="00337F38" w:rsidRDefault="00337F38" w:rsidP="00337F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37F38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09935C4B" w14:textId="77777777" w:rsidR="000B11D8" w:rsidRPr="00C915AF" w:rsidRDefault="000B11D8" w:rsidP="000B11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рекомендуемой литературы</w:t>
      </w:r>
    </w:p>
    <w:p w14:paraId="7548632A" w14:textId="77777777" w:rsidR="000B11D8" w:rsidRPr="00C915AF" w:rsidRDefault="000B11D8" w:rsidP="000B11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112BC1" w14:textId="77777777" w:rsidR="000B11D8" w:rsidRPr="00E92306" w:rsidRDefault="000B11D8" w:rsidP="000B11D8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Экономика строительства</w:t>
      </w:r>
      <w:r w:rsidRPr="00E92306">
        <w:rPr>
          <w:rFonts w:ascii="Times New Roman" w:eastAsia="Calibri" w:hAnsi="Times New Roman" w:cs="Times New Roman"/>
          <w:sz w:val="24"/>
          <w:szCs w:val="24"/>
        </w:rPr>
        <w:t>: учебник / Г.М. </w:t>
      </w:r>
      <w:proofErr w:type="spellStart"/>
      <w:r w:rsidRPr="00E92306">
        <w:rPr>
          <w:rFonts w:ascii="Times New Roman" w:eastAsia="Calibri" w:hAnsi="Times New Roman" w:cs="Times New Roman"/>
          <w:sz w:val="24"/>
          <w:szCs w:val="24"/>
        </w:rPr>
        <w:t>Загидуллина</w:t>
      </w:r>
      <w:proofErr w:type="spellEnd"/>
      <w:r w:rsidRPr="00E92306">
        <w:rPr>
          <w:rFonts w:ascii="Times New Roman" w:eastAsia="Calibri" w:hAnsi="Times New Roman" w:cs="Times New Roman"/>
          <w:sz w:val="24"/>
          <w:szCs w:val="24"/>
        </w:rPr>
        <w:t>, А.И. Романова, Э.Р. </w:t>
      </w:r>
      <w:proofErr w:type="spellStart"/>
      <w:r w:rsidRPr="00E92306">
        <w:rPr>
          <w:rFonts w:ascii="Times New Roman" w:eastAsia="Calibri" w:hAnsi="Times New Roman" w:cs="Times New Roman"/>
          <w:sz w:val="24"/>
          <w:szCs w:val="24"/>
        </w:rPr>
        <w:t>Мухаррамова</w:t>
      </w:r>
      <w:proofErr w:type="spellEnd"/>
      <w:r w:rsidRPr="00E92306">
        <w:rPr>
          <w:rFonts w:ascii="Times New Roman" w:eastAsia="Calibri" w:hAnsi="Times New Roman" w:cs="Times New Roman"/>
          <w:sz w:val="24"/>
          <w:szCs w:val="24"/>
        </w:rPr>
        <w:t>, Г.М. Харисова [и др.]; под общ. ред. Г.М. </w:t>
      </w:r>
      <w:proofErr w:type="spellStart"/>
      <w:r w:rsidRPr="00E92306">
        <w:rPr>
          <w:rFonts w:ascii="Times New Roman" w:eastAsia="Calibri" w:hAnsi="Times New Roman" w:cs="Times New Roman"/>
          <w:sz w:val="24"/>
          <w:szCs w:val="24"/>
        </w:rPr>
        <w:t>Загидуллиной</w:t>
      </w:r>
      <w:proofErr w:type="spellEnd"/>
      <w:r w:rsidRPr="00E92306">
        <w:rPr>
          <w:rFonts w:ascii="Times New Roman" w:eastAsia="Calibri" w:hAnsi="Times New Roman" w:cs="Times New Roman"/>
          <w:sz w:val="24"/>
          <w:szCs w:val="24"/>
        </w:rPr>
        <w:t>, А.И. Романовой.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2-е изд.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М.: ИНФРА-М, 2019.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360 с. + Доп. материалы [Электронный ресурс; Режим доступа: http://www.znanium.com].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(Высшее образование: Бакалавриат).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8" w:history="1">
        <w:r w:rsidRPr="00266CFF">
          <w:rPr>
            <w:rStyle w:val="aa"/>
            <w:rFonts w:eastAsia="Calibri"/>
            <w:sz w:val="24"/>
            <w:szCs w:val="24"/>
          </w:rPr>
          <w:t>https://znanium.com/product/1246686</w:t>
        </w:r>
      </w:hyperlink>
      <w:r w:rsidRPr="00EA49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23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EC881BA" w14:textId="77777777" w:rsidR="000B11D8" w:rsidRPr="00E92306" w:rsidRDefault="000B11D8" w:rsidP="000B11D8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Экономика строительства: учебное пособие / Е. П. Кияткина, С. В. Федорова. — Самара : Самарский государственный архитектурно-строительный университет, ЭБС АСВ, 2012. — 64 c. — ISBN 978-5-9585-0462-6. — Текст : электронный // Электронно-библиотечная система IPR BOOKS : [сайт]. — URL: </w:t>
      </w:r>
      <w:hyperlink r:id="rId9" w:history="1">
        <w:r w:rsidRPr="00E92306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http://www.iprbookshop.ru/20450.html</w:t>
        </w:r>
      </w:hyperlink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 .</w:t>
      </w:r>
    </w:p>
    <w:p w14:paraId="5D2584BA" w14:textId="77777777" w:rsidR="000B11D8" w:rsidRPr="00E92306" w:rsidRDefault="000B11D8" w:rsidP="000B11D8">
      <w:pPr>
        <w:pStyle w:val="a6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Экономика строительства. Практикум: учебное пособие / А. Н. </w:t>
      </w:r>
      <w:proofErr w:type="spellStart"/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>Кочурко</w:t>
      </w:r>
      <w:proofErr w:type="spellEnd"/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, А. В. </w:t>
      </w:r>
      <w:proofErr w:type="spellStart"/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>Черноиван</w:t>
      </w:r>
      <w:proofErr w:type="spellEnd"/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, А. Ю. Кулак [и др.]; под редакцией А. Н. </w:t>
      </w:r>
      <w:proofErr w:type="spellStart"/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>Кочурко</w:t>
      </w:r>
      <w:proofErr w:type="spellEnd"/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. — Минск: </w:t>
      </w:r>
      <w:proofErr w:type="spellStart"/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>Вышэйшая</w:t>
      </w:r>
      <w:proofErr w:type="spellEnd"/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школа, 2017. — 120 c. — ISBN 978-985-06-2857-2. — Текст: электронный // Электронно-библиотечная система IPR BOOKS : [сайт]. — URL: </w:t>
      </w:r>
      <w:hyperlink r:id="rId10" w:history="1">
        <w:r w:rsidRPr="00E92306">
          <w:rPr>
            <w:rFonts w:ascii="Times New Roman" w:eastAsia="Calibri" w:hAnsi="Times New Roman" w:cs="Times New Roman"/>
            <w:color w:val="0000FF"/>
            <w:spacing w:val="-6"/>
            <w:sz w:val="24"/>
            <w:szCs w:val="24"/>
            <w:u w:val="single"/>
          </w:rPr>
          <w:t>http://www.iprbookshop.ru/90860.html</w:t>
        </w:r>
      </w:hyperlink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.</w:t>
      </w:r>
    </w:p>
    <w:p w14:paraId="0361AA57" w14:textId="77777777" w:rsidR="000B11D8" w:rsidRPr="00E92306" w:rsidRDefault="000B11D8" w:rsidP="000B11D8">
      <w:pPr>
        <w:pStyle w:val="a6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Либерман И.А. Проектно-сметное дело и себестоимость строительства. Учебное пособие. - </w:t>
      </w:r>
      <w:proofErr w:type="spellStart"/>
      <w:r w:rsidRPr="00E92306">
        <w:rPr>
          <w:rFonts w:ascii="Times New Roman" w:eastAsia="Calibri" w:hAnsi="Times New Roman" w:cs="Times New Roman"/>
          <w:sz w:val="24"/>
          <w:szCs w:val="24"/>
        </w:rPr>
        <w:t>Ростов</w:t>
      </w:r>
      <w:proofErr w:type="spellEnd"/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-на-Дону: </w:t>
      </w:r>
      <w:proofErr w:type="spellStart"/>
      <w:r w:rsidRPr="00E92306">
        <w:rPr>
          <w:rFonts w:ascii="Times New Roman" w:eastAsia="Calibri" w:hAnsi="Times New Roman" w:cs="Times New Roman"/>
          <w:sz w:val="24"/>
          <w:szCs w:val="24"/>
        </w:rPr>
        <w:t>МарТ</w:t>
      </w:r>
      <w:proofErr w:type="spellEnd"/>
      <w:r w:rsidRPr="00E92306">
        <w:rPr>
          <w:rFonts w:ascii="Times New Roman" w:eastAsia="Calibri" w:hAnsi="Times New Roman" w:cs="Times New Roman"/>
          <w:sz w:val="24"/>
          <w:szCs w:val="24"/>
        </w:rPr>
        <w:t>, 2008.</w:t>
      </w:r>
    </w:p>
    <w:p w14:paraId="54D08C1E" w14:textId="77777777" w:rsidR="000B11D8" w:rsidRPr="00E92306" w:rsidRDefault="000B11D8" w:rsidP="000B11D8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Экономическая оценка инвестиционных проектов: учебник / С.А. Сироткин, Н.Р. </w:t>
      </w:r>
      <w:proofErr w:type="spellStart"/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Кельчевская</w:t>
      </w:r>
      <w:proofErr w:type="spellEnd"/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. — Москва: ИНФРА-М, 2020. — 274 с. — (Высшее образование: Бакалавриат). — DOI 10.12737/1014648. - ISBN 978-5-16-015018-5. - Текст: электронный. - URL: </w:t>
      </w:r>
      <w:hyperlink r:id="rId11" w:history="1">
        <w:r w:rsidRPr="00E92306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https://znanium.com/catalog/product/1014648</w:t>
        </w:r>
      </w:hyperlink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.</w:t>
      </w:r>
    </w:p>
    <w:p w14:paraId="5F9C43CC" w14:textId="77777777" w:rsidR="000B11D8" w:rsidRPr="00E92306" w:rsidRDefault="000B11D8" w:rsidP="000B11D8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Экономика строительства: учебное пособие / В. С. </w:t>
      </w:r>
      <w:proofErr w:type="spellStart"/>
      <w:r w:rsidRPr="00E92306">
        <w:rPr>
          <w:rFonts w:ascii="Times New Roman" w:eastAsia="Calibri" w:hAnsi="Times New Roman" w:cs="Times New Roman"/>
          <w:bCs/>
          <w:sz w:val="24"/>
          <w:szCs w:val="24"/>
        </w:rPr>
        <w:t>Мешкова</w:t>
      </w:r>
      <w:proofErr w:type="spellEnd"/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. — Донецк: Донецкий государственный университет управления, 2016. — 158 c. — ISBN 2227-8397. — Текст: электронный // Электронно-библиотечная система IPR BOOKS: [сайт]. — URL: </w:t>
      </w:r>
      <w:hyperlink r:id="rId12" w:history="1">
        <w:r w:rsidRPr="00E92306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http://www.iprbookshop.ru/62365.html</w:t>
        </w:r>
      </w:hyperlink>
      <w:r w:rsidRPr="00E9230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8E1CE57" w14:textId="77777777" w:rsidR="000B11D8" w:rsidRPr="00E92306" w:rsidRDefault="000B11D8" w:rsidP="000B11D8">
      <w:pPr>
        <w:pStyle w:val="a6"/>
        <w:numPr>
          <w:ilvl w:val="0"/>
          <w:numId w:val="19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Учет затрат и калькулирование себестоимости готовых объектов и отдельных циклов работ при долевом строительстве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: монография / Т.П. Карпова, С.Ф. </w:t>
      </w:r>
      <w:proofErr w:type="spellStart"/>
      <w:r w:rsidRPr="00E92306">
        <w:rPr>
          <w:rFonts w:ascii="Times New Roman" w:eastAsia="Calibri" w:hAnsi="Times New Roman" w:cs="Times New Roman"/>
          <w:sz w:val="24"/>
          <w:szCs w:val="24"/>
        </w:rPr>
        <w:t>Шарафутина</w:t>
      </w:r>
      <w:proofErr w:type="spellEnd"/>
      <w:r w:rsidRPr="00E92306">
        <w:rPr>
          <w:rFonts w:ascii="Times New Roman" w:eastAsia="Calibri" w:hAnsi="Times New Roman" w:cs="Times New Roman"/>
          <w:sz w:val="24"/>
          <w:szCs w:val="24"/>
        </w:rPr>
        <w:t>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М.: Вузовский учебник: ИНФРА-М, 2018.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276 с.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(Научная книга). - Режим доступа: </w:t>
      </w:r>
      <w:hyperlink r:id="rId13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http://znanium.com/catalog/product/977001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14:paraId="59B5A24A" w14:textId="77777777" w:rsidR="000B11D8" w:rsidRDefault="000B11D8" w:rsidP="000B11D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>
        <w:rPr>
          <w:b/>
          <w:szCs w:val="24"/>
        </w:rPr>
        <w:t>Периодические издания</w:t>
      </w:r>
    </w:p>
    <w:p w14:paraId="281FE40D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2018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2019</w:t>
      </w:r>
      <w:r w:rsidRPr="00E92306">
        <w:rPr>
          <w:rFonts w:ascii="Times New Roman" w:eastAsia="Calibri" w:hAnsi="Times New Roman" w:cs="Times New Roman"/>
          <w:sz w:val="24"/>
          <w:szCs w:val="24"/>
        </w:rPr>
        <w:t>. - № 1-12,</w:t>
      </w:r>
      <w:r w:rsidRPr="00E9230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2" w:name="_Hlk67224296"/>
      <w:r w:rsidRPr="00E92306">
        <w:rPr>
          <w:rFonts w:ascii="Times New Roman" w:eastAsia="Calibri" w:hAnsi="Times New Roman" w:cs="Times New Roman"/>
          <w:sz w:val="24"/>
          <w:szCs w:val="24"/>
        </w:rPr>
        <w:t>2020. - № 1-12</w:t>
      </w:r>
      <w:bookmarkEnd w:id="1"/>
      <w:bookmarkEnd w:id="2"/>
      <w:r w:rsidRPr="00E92306">
        <w:rPr>
          <w:rFonts w:ascii="Times New Roman" w:eastAsia="Calibri" w:hAnsi="Times New Roman" w:cs="Times New Roman"/>
          <w:sz w:val="24"/>
          <w:szCs w:val="24"/>
        </w:rPr>
        <w:t>, 2021. - № 1-2</w:t>
      </w:r>
    </w:p>
    <w:p w14:paraId="6A7C812A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2018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2019</w:t>
      </w:r>
      <w:r w:rsidRPr="00E92306">
        <w:rPr>
          <w:rFonts w:ascii="Times New Roman" w:eastAsia="Calibri" w:hAnsi="Times New Roman" w:cs="Times New Roman"/>
          <w:sz w:val="24"/>
          <w:szCs w:val="24"/>
        </w:rPr>
        <w:t>. - № 1-12,</w:t>
      </w:r>
      <w:r w:rsidRPr="00E9230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2020. - № 1-12,  </w:t>
      </w:r>
      <w:bookmarkStart w:id="3" w:name="_Hlk67224363"/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  <w:bookmarkEnd w:id="3"/>
    </w:p>
    <w:p w14:paraId="45741C2C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Жилищное строительство: журнал. - М.: Агентство "Роспечать", 2020.- № 1-6,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12699DC0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Известия высших учебных заведений. Строительство: журнал. - М.: Агентство "Роспечать", 2020.- № 4,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78D59973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Механизация строительства</w:t>
      </w:r>
      <w:r w:rsidRPr="00E92306">
        <w:rPr>
          <w:rFonts w:ascii="Times New Roman" w:eastAsia="Calibri" w:hAnsi="Times New Roman" w:cs="Times New Roman"/>
          <w:sz w:val="24"/>
          <w:szCs w:val="24"/>
        </w:rPr>
        <w:t>: журнал. - Москва: Агентство "Роспечать",</w:t>
      </w:r>
      <w:r w:rsidRPr="00E92306">
        <w:rPr>
          <w:rFonts w:ascii="Times New Roman" w:eastAsia="Calibri" w:hAnsi="Times New Roman" w:cs="Times New Roman"/>
          <w:bCs/>
          <w:sz w:val="24"/>
          <w:szCs w:val="24"/>
        </w:rPr>
        <w:t>2020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№ 1-12,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356CD4A7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Промышленное и гражданское строительство: журнал. - М.: Агентство "Роспечать",  2018. – 1-12; 2019. – 1-12, 2020. № 1-12,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2B26D885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Строительные и дорожные машины: журнал. - М.: Агентство "Роспечать", 2020.- № 1-6,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2021. - № 1-2.</w:t>
      </w: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C4D3598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2018. – 1-3, 2019. – 1-7, 2020.- № 1-8,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090DC271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материалы, оборудование, технологии XXI века: журнал. - М.: Агентство "Роспечать", 2018.- № 1-12, 2019.- № 1-12, 2020.- № 1-12,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6FE921B2" w14:textId="77777777" w:rsidR="000B11D8" w:rsidRPr="00E92306" w:rsidRDefault="000B11D8" w:rsidP="000B11D8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923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Технологии строительства: журнал. - М.: Агентство "Роспечать", 2019.- № 4, 2020.- № 3, </w:t>
      </w:r>
      <w:r w:rsidRPr="00E92306">
        <w:rPr>
          <w:rFonts w:ascii="Times New Roman" w:eastAsia="Calibri" w:hAnsi="Times New Roman" w:cs="Times New Roman"/>
          <w:sz w:val="24"/>
          <w:szCs w:val="24"/>
        </w:rPr>
        <w:t>2021. - № 1.</w:t>
      </w:r>
    </w:p>
    <w:p w14:paraId="5DBE8FCA" w14:textId="7777777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9F2866" w14:textId="6D4A00D1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306">
        <w:rPr>
          <w:rFonts w:ascii="Times New Roman" w:eastAsia="Calibri" w:hAnsi="Times New Roman" w:cs="Times New Roman"/>
          <w:b/>
          <w:sz w:val="24"/>
          <w:szCs w:val="24"/>
        </w:rPr>
        <w:t xml:space="preserve"> Интернет-ресурсы </w:t>
      </w:r>
    </w:p>
    <w:p w14:paraId="5EDDC019" w14:textId="7777777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1F6069" w14:textId="77777777" w:rsidR="000B11D8" w:rsidRPr="00E92306" w:rsidRDefault="00676824" w:rsidP="000B11D8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5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14:paraId="5AC29A79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Библиотека Академии Наук. БАН. </w:t>
      </w:r>
    </w:p>
    <w:p w14:paraId="76ACF762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Научная библиотека МГУ. </w:t>
      </w:r>
    </w:p>
    <w:p w14:paraId="649B6C3A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Журнал «Эксперт». </w:t>
      </w:r>
    </w:p>
    <w:p w14:paraId="3993D033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>Научно-образовательный портал «</w:t>
      </w:r>
      <w:hyperlink r:id="rId20" w:tgtFrame="_blank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14:paraId="76A71A47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03A80943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Институт экономического анализа. </w:t>
      </w:r>
    </w:p>
    <w:p w14:paraId="6077FF5E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>Электронная библиотечная система «</w:t>
      </w:r>
      <w:proofErr w:type="spellStart"/>
      <w:r w:rsidR="000B11D8" w:rsidRPr="00E92306">
        <w:rPr>
          <w:rFonts w:ascii="Times New Roman" w:eastAsia="Calibri" w:hAnsi="Times New Roman" w:cs="Times New Roman"/>
          <w:sz w:val="24"/>
          <w:szCs w:val="24"/>
        </w:rPr>
        <w:t>Айбукс</w:t>
      </w:r>
      <w:proofErr w:type="spellEnd"/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14:paraId="768CA38B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</w:t>
      </w:r>
      <w:proofErr w:type="spellStart"/>
      <w:r w:rsidR="000B11D8" w:rsidRPr="00E92306">
        <w:rPr>
          <w:rFonts w:ascii="Times New Roman" w:eastAsia="Calibri" w:hAnsi="Times New Roman" w:cs="Times New Roman"/>
          <w:sz w:val="24"/>
          <w:szCs w:val="24"/>
        </w:rPr>
        <w:t>online</w:t>
      </w:r>
      <w:proofErr w:type="spellEnd"/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14:paraId="0C6B0901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0145286F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552CDF39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7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="000B11D8"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0B11D8" w:rsidRPr="00E92306">
        <w:rPr>
          <w:rFonts w:ascii="Times New Roman" w:eastAsia="Calibri" w:hAnsi="Times New Roman" w:cs="Times New Roman"/>
          <w:sz w:val="24"/>
          <w:szCs w:val="24"/>
        </w:rPr>
        <w:t>Научная электронная библиотека «Elibrary.ru»</w:t>
      </w:r>
    </w:p>
    <w:p w14:paraId="357C70B0" w14:textId="77777777" w:rsidR="000B11D8" w:rsidRPr="00E92306" w:rsidRDefault="000B11D8" w:rsidP="000B11D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E92306">
        <w:rPr>
          <w:rFonts w:ascii="Times New Roman" w:eastAsia="Calibri" w:hAnsi="Times New Roman" w:cs="Times New Roman"/>
          <w:color w:val="0000FF"/>
          <w:sz w:val="24"/>
        </w:rPr>
        <w:t>https://openedu.ru/course/</w:t>
      </w:r>
      <w:r w:rsidRPr="00E92306">
        <w:rPr>
          <w:rFonts w:ascii="Times New Roman" w:eastAsia="Calibri" w:hAnsi="Times New Roman" w:cs="Times New Roman"/>
          <w:sz w:val="24"/>
        </w:rPr>
        <w:t xml:space="preserve">  - «Открытое образование», Каталог курсов, МООК:  «Системы авто-</w:t>
      </w:r>
      <w:proofErr w:type="spellStart"/>
      <w:r w:rsidRPr="00E92306">
        <w:rPr>
          <w:rFonts w:ascii="Times New Roman" w:eastAsia="Calibri" w:hAnsi="Times New Roman" w:cs="Times New Roman"/>
          <w:sz w:val="24"/>
        </w:rPr>
        <w:t>матизированного</w:t>
      </w:r>
      <w:proofErr w:type="spellEnd"/>
      <w:r w:rsidRPr="00E92306">
        <w:rPr>
          <w:rFonts w:ascii="Times New Roman" w:eastAsia="Calibri" w:hAnsi="Times New Roman" w:cs="Times New Roman"/>
          <w:sz w:val="24"/>
        </w:rPr>
        <w:t xml:space="preserve"> проектирования аддитивных технологий»;</w:t>
      </w:r>
    </w:p>
    <w:p w14:paraId="01FBF339" w14:textId="7777777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92306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«Coursera», </w:t>
      </w:r>
      <w:r w:rsidRPr="00E92306">
        <w:rPr>
          <w:rFonts w:ascii="Times New Roman" w:eastAsia="Calibri" w:hAnsi="Times New Roman" w:cs="Times New Roman"/>
          <w:sz w:val="24"/>
          <w:szCs w:val="24"/>
        </w:rPr>
        <w:t>МООК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p w14:paraId="39AE78AC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8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0B11D8" w:rsidRPr="00E92306">
        <w:rPr>
          <w:rFonts w:ascii="Times New Roman" w:eastAsia="Calibri" w:hAnsi="Times New Roman" w:cs="Times New Roman"/>
        </w:rPr>
        <w:t xml:space="preserve"> - </w:t>
      </w:r>
      <w:r w:rsidR="000B11D8" w:rsidRPr="00E92306">
        <w:rPr>
          <w:rFonts w:ascii="Times New Roman" w:eastAsia="Calibri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14:paraId="75582358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9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proofErr w:type="spellEnd"/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0B11D8" w:rsidRPr="00E92306">
        <w:rPr>
          <w:rFonts w:ascii="Times New Roman" w:eastAsia="Calibri" w:hAnsi="Times New Roman" w:cs="Times New Roman"/>
        </w:rPr>
        <w:t xml:space="preserve"> - </w:t>
      </w:r>
      <w:r w:rsidR="000B11D8" w:rsidRPr="00E92306">
        <w:rPr>
          <w:rFonts w:ascii="Times New Roman" w:eastAsia="Calibri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14:paraId="5150D50A" w14:textId="77777777" w:rsidR="000B11D8" w:rsidRPr="00E92306" w:rsidRDefault="00676824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30" w:history="1"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http://m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su.ru/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="000B11D8"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0B11D8" w:rsidRPr="00E92306">
        <w:rPr>
          <w:rFonts w:ascii="Times New Roman" w:eastAsia="Calibri" w:hAnsi="Times New Roman" w:cs="Times New Roman"/>
          <w:sz w:val="24"/>
          <w:szCs w:val="24"/>
        </w:rPr>
        <w:t xml:space="preserve"> - Научно-техническая библиотека МГСУ</w:t>
      </w:r>
    </w:p>
    <w:p w14:paraId="2509B408" w14:textId="7777777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4C50C1" w14:textId="7777777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C2B849" w14:textId="3B7F136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306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Программное обеспечение, профессиональные базы данных и информационные справочные системы </w:t>
      </w:r>
    </w:p>
    <w:p w14:paraId="6B247686" w14:textId="7777777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E3EF20" w14:textId="7777777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1) Операционная система </w:t>
      </w:r>
      <w:proofErr w:type="spellStart"/>
      <w:r w:rsidRPr="00E92306">
        <w:rPr>
          <w:rFonts w:ascii="Times New Roman" w:eastAsia="Calibri" w:hAnsi="Times New Roman" w:cs="Times New Roman"/>
          <w:sz w:val="24"/>
          <w:szCs w:val="24"/>
        </w:rPr>
        <w:t>Microsoft</w:t>
      </w:r>
      <w:proofErr w:type="spellEnd"/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306">
        <w:rPr>
          <w:rFonts w:ascii="Times New Roman" w:eastAsia="Calibri" w:hAnsi="Times New Roman" w:cs="Times New Roman"/>
          <w:sz w:val="24"/>
          <w:szCs w:val="24"/>
        </w:rPr>
        <w:t>Windows</w:t>
      </w:r>
      <w:proofErr w:type="spellEnd"/>
      <w:r w:rsidRPr="00E923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59844D" w14:textId="7777777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2) Пакет настольных приложений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Microsoft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Office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Word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Excel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PowerPoint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4C356A8B" w14:textId="77777777" w:rsidR="000B11D8" w:rsidRPr="00E92306" w:rsidRDefault="000B11D8" w:rsidP="000B11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3) КонсультантПлюс [Электронный ресурс]: электронное периодическое издание справочная правовая система. / Разработчик ЗАО «Консультант Плюс», 2021. – Режим доступа к системе в сети ОГУ для установки системы: </w:t>
      </w:r>
      <w:hyperlink r:id="rId31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\\fileserver1\!CONSULT\cons.exe</w:t>
        </w:r>
      </w:hyperlink>
    </w:p>
    <w:p w14:paraId="384537FB" w14:textId="77777777" w:rsidR="000B11D8" w:rsidRPr="00E92306" w:rsidRDefault="000B11D8" w:rsidP="000B11D8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</w:p>
    <w:p w14:paraId="58A44E1F" w14:textId="77777777" w:rsidR="00E25CC3" w:rsidRPr="000E7012" w:rsidRDefault="00E25CC3" w:rsidP="000B11D8">
      <w:pPr>
        <w:spacing w:after="0" w:line="240" w:lineRule="auto"/>
        <w:ind w:firstLine="709"/>
        <w:jc w:val="center"/>
        <w:rPr>
          <w:sz w:val="24"/>
          <w:szCs w:val="24"/>
        </w:rPr>
      </w:pPr>
    </w:p>
    <w:sectPr w:rsidR="00E25CC3" w:rsidRPr="000E7012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5D397" w14:textId="77777777" w:rsidR="00676824" w:rsidRDefault="00676824" w:rsidP="0043644C">
      <w:pPr>
        <w:spacing w:after="0" w:line="240" w:lineRule="auto"/>
      </w:pPr>
      <w:r>
        <w:separator/>
      </w:r>
    </w:p>
  </w:endnote>
  <w:endnote w:type="continuationSeparator" w:id="0">
    <w:p w14:paraId="0AAFCF33" w14:textId="77777777" w:rsidR="00676824" w:rsidRDefault="00676824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37897706"/>
      <w:docPartObj>
        <w:docPartGallery w:val="Page Numbers (Bottom of Page)"/>
        <w:docPartUnique/>
      </w:docPartObj>
    </w:sdtPr>
    <w:sdtEndPr/>
    <w:sdtContent>
      <w:p w14:paraId="64C2CF20" w14:textId="77777777" w:rsidR="00EF5707" w:rsidRDefault="005D2256">
        <w:pPr>
          <w:pStyle w:val="ad"/>
          <w:jc w:val="right"/>
        </w:pPr>
        <w:r>
          <w:fldChar w:fldCharType="begin"/>
        </w:r>
        <w:r w:rsidR="00EF5707">
          <w:instrText>PAGE   \* MERGEFORMAT</w:instrText>
        </w:r>
        <w:r>
          <w:fldChar w:fldCharType="separate"/>
        </w:r>
        <w:r w:rsidR="00EC7AE5">
          <w:rPr>
            <w:noProof/>
          </w:rPr>
          <w:t>1</w:t>
        </w:r>
        <w:r>
          <w:fldChar w:fldCharType="end"/>
        </w:r>
      </w:p>
    </w:sdtContent>
  </w:sdt>
  <w:p w14:paraId="2090DA90" w14:textId="77777777" w:rsidR="00EF5707" w:rsidRDefault="00EF570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EFAAE" w14:textId="77777777" w:rsidR="00676824" w:rsidRDefault="00676824" w:rsidP="0043644C">
      <w:pPr>
        <w:spacing w:after="0" w:line="240" w:lineRule="auto"/>
      </w:pPr>
      <w:r>
        <w:separator/>
      </w:r>
    </w:p>
  </w:footnote>
  <w:footnote w:type="continuationSeparator" w:id="0">
    <w:p w14:paraId="6EC34F02" w14:textId="77777777" w:rsidR="00676824" w:rsidRDefault="00676824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 w15:restartNumberingAfterBreak="0">
    <w:nsid w:val="195B78ED"/>
    <w:multiLevelType w:val="hybridMultilevel"/>
    <w:tmpl w:val="5AD05E76"/>
    <w:lvl w:ilvl="0" w:tplc="3808F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EF5768"/>
    <w:multiLevelType w:val="hybridMultilevel"/>
    <w:tmpl w:val="1A5A6F28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EF47541"/>
    <w:multiLevelType w:val="hybridMultilevel"/>
    <w:tmpl w:val="F6EE9888"/>
    <w:lvl w:ilvl="0" w:tplc="2C86605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1781791"/>
    <w:multiLevelType w:val="hybridMultilevel"/>
    <w:tmpl w:val="AD122D5E"/>
    <w:lvl w:ilvl="0" w:tplc="F7669B3A">
      <w:start w:val="1"/>
      <w:numFmt w:val="decimal"/>
      <w:lvlText w:val="%1."/>
      <w:lvlJc w:val="left"/>
      <w:pPr>
        <w:ind w:left="1069" w:hanging="360"/>
      </w:pPr>
      <w:rPr>
        <w:rFonts w:eastAsia="+mn-ea" w:hint="default"/>
        <w:b w:val="0"/>
        <w:color w:val="40404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7A1521"/>
    <w:multiLevelType w:val="hybridMultilevel"/>
    <w:tmpl w:val="7FE2884A"/>
    <w:lvl w:ilvl="0" w:tplc="1E4C9D8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9" w15:restartNumberingAfterBreak="0">
    <w:nsid w:val="42046569"/>
    <w:multiLevelType w:val="hybridMultilevel"/>
    <w:tmpl w:val="F94C8812"/>
    <w:lvl w:ilvl="0" w:tplc="5CA8ED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11" w15:restartNumberingAfterBreak="0">
    <w:nsid w:val="47346219"/>
    <w:multiLevelType w:val="hybridMultilevel"/>
    <w:tmpl w:val="1638D372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2" w15:restartNumberingAfterBreak="0">
    <w:nsid w:val="4A8D409F"/>
    <w:multiLevelType w:val="hybridMultilevel"/>
    <w:tmpl w:val="8E26B53A"/>
    <w:lvl w:ilvl="0" w:tplc="DBFE2B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024F64"/>
    <w:multiLevelType w:val="hybridMultilevel"/>
    <w:tmpl w:val="E28460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6B740316"/>
    <w:multiLevelType w:val="hybridMultilevel"/>
    <w:tmpl w:val="D8A4CEB0"/>
    <w:lvl w:ilvl="0" w:tplc="089CB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511F1D"/>
    <w:multiLevelType w:val="hybridMultilevel"/>
    <w:tmpl w:val="B4521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0C10E0"/>
    <w:multiLevelType w:val="hybridMultilevel"/>
    <w:tmpl w:val="782CCD5E"/>
    <w:lvl w:ilvl="0" w:tplc="3230D49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0"/>
  </w:num>
  <w:num w:numId="5">
    <w:abstractNumId w:val="3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8"/>
  </w:num>
  <w:num w:numId="9">
    <w:abstractNumId w:val="16"/>
  </w:num>
  <w:num w:numId="10">
    <w:abstractNumId w:val="1"/>
  </w:num>
  <w:num w:numId="11">
    <w:abstractNumId w:val="11"/>
  </w:num>
  <w:num w:numId="12">
    <w:abstractNumId w:val="12"/>
  </w:num>
  <w:num w:numId="13">
    <w:abstractNumId w:val="2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03"/>
    <w:rsid w:val="000076B6"/>
    <w:rsid w:val="00016D2B"/>
    <w:rsid w:val="000B11D8"/>
    <w:rsid w:val="000E7012"/>
    <w:rsid w:val="00153252"/>
    <w:rsid w:val="00162011"/>
    <w:rsid w:val="001A3E63"/>
    <w:rsid w:val="001B1F28"/>
    <w:rsid w:val="001F7CD7"/>
    <w:rsid w:val="0021209C"/>
    <w:rsid w:val="00273CC2"/>
    <w:rsid w:val="002B35A3"/>
    <w:rsid w:val="002E0C1B"/>
    <w:rsid w:val="0030235E"/>
    <w:rsid w:val="00337F38"/>
    <w:rsid w:val="0037316F"/>
    <w:rsid w:val="00393C22"/>
    <w:rsid w:val="00410817"/>
    <w:rsid w:val="0043644C"/>
    <w:rsid w:val="0045074F"/>
    <w:rsid w:val="0046365B"/>
    <w:rsid w:val="004906B0"/>
    <w:rsid w:val="00491436"/>
    <w:rsid w:val="004B336C"/>
    <w:rsid w:val="004C3ABD"/>
    <w:rsid w:val="005C5039"/>
    <w:rsid w:val="005D2256"/>
    <w:rsid w:val="005D34C9"/>
    <w:rsid w:val="005E68C9"/>
    <w:rsid w:val="00604E8E"/>
    <w:rsid w:val="00620B14"/>
    <w:rsid w:val="006352EE"/>
    <w:rsid w:val="006610C7"/>
    <w:rsid w:val="00676824"/>
    <w:rsid w:val="00685600"/>
    <w:rsid w:val="007776AE"/>
    <w:rsid w:val="00795FD2"/>
    <w:rsid w:val="007A117D"/>
    <w:rsid w:val="007B27CB"/>
    <w:rsid w:val="0084701A"/>
    <w:rsid w:val="00853082"/>
    <w:rsid w:val="00864C57"/>
    <w:rsid w:val="00885938"/>
    <w:rsid w:val="008D2ABB"/>
    <w:rsid w:val="0090460D"/>
    <w:rsid w:val="0095561D"/>
    <w:rsid w:val="00976155"/>
    <w:rsid w:val="00A20FA1"/>
    <w:rsid w:val="00A35D0D"/>
    <w:rsid w:val="00A43DA4"/>
    <w:rsid w:val="00A5088C"/>
    <w:rsid w:val="00A64E7B"/>
    <w:rsid w:val="00A942B0"/>
    <w:rsid w:val="00A955A5"/>
    <w:rsid w:val="00B44A95"/>
    <w:rsid w:val="00B54391"/>
    <w:rsid w:val="00B57208"/>
    <w:rsid w:val="00BA2382"/>
    <w:rsid w:val="00BF1109"/>
    <w:rsid w:val="00BF4CC4"/>
    <w:rsid w:val="00C915AF"/>
    <w:rsid w:val="00CE5C0C"/>
    <w:rsid w:val="00D13ED9"/>
    <w:rsid w:val="00D23EE2"/>
    <w:rsid w:val="00D616E3"/>
    <w:rsid w:val="00D77879"/>
    <w:rsid w:val="00D77AFD"/>
    <w:rsid w:val="00D86607"/>
    <w:rsid w:val="00DA1FEC"/>
    <w:rsid w:val="00DA3103"/>
    <w:rsid w:val="00DA7D6E"/>
    <w:rsid w:val="00DD3F0E"/>
    <w:rsid w:val="00DE0EC3"/>
    <w:rsid w:val="00DF035F"/>
    <w:rsid w:val="00E25CC3"/>
    <w:rsid w:val="00E826CC"/>
    <w:rsid w:val="00E90040"/>
    <w:rsid w:val="00E92E91"/>
    <w:rsid w:val="00EA1A86"/>
    <w:rsid w:val="00EB4839"/>
    <w:rsid w:val="00EC7AE5"/>
    <w:rsid w:val="00EF5707"/>
    <w:rsid w:val="00F425D8"/>
    <w:rsid w:val="00FF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7570E"/>
  <w15:docId w15:val="{A8FA4318-9483-402B-BB39-8A10AA12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uiPriority w:val="99"/>
    <w:rsid w:val="00E826CC"/>
    <w:rPr>
      <w:rFonts w:ascii="Times New Roman" w:hAnsi="Times New Roman" w:cs="Times New Roman"/>
      <w:sz w:val="24"/>
    </w:rPr>
  </w:style>
  <w:style w:type="paragraph" w:styleId="a7">
    <w:name w:val="Body Text"/>
    <w:basedOn w:val="a"/>
    <w:link w:val="a8"/>
    <w:uiPriority w:val="99"/>
    <w:unhideWhenUsed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Normal (Web)"/>
    <w:basedOn w:val="a"/>
    <w:uiPriority w:val="99"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a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44C"/>
  </w:style>
  <w:style w:type="paragraph" w:styleId="ad">
    <w:name w:val="footer"/>
    <w:basedOn w:val="a"/>
    <w:link w:val="ae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product/1246686" TargetMode="External"/><Relationship Id="rId13" Type="http://schemas.openxmlformats.org/officeDocument/2006/relationships/hyperlink" Target="http://znanium.com/catalog/product/977001" TargetMode="External"/><Relationship Id="rId18" Type="http://schemas.openxmlformats.org/officeDocument/2006/relationships/hyperlink" Target="http://www.expert.ru/" TargetMode="External"/><Relationship Id="rId26" Type="http://schemas.openxmlformats.org/officeDocument/2006/relationships/hyperlink" Target="https://ruco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ks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iprbookshop.ru/62365.html" TargetMode="External"/><Relationship Id="rId17" Type="http://schemas.openxmlformats.org/officeDocument/2006/relationships/hyperlink" Target="http://www.msu.ru/libraries/" TargetMode="External"/><Relationship Id="rId25" Type="http://schemas.openxmlformats.org/officeDocument/2006/relationships/hyperlink" Target="http://e.lanbook.com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rasl.ru" TargetMode="External"/><Relationship Id="rId20" Type="http://schemas.openxmlformats.org/officeDocument/2006/relationships/hyperlink" Target="http://eup.ru/" TargetMode="External"/><Relationship Id="rId29" Type="http://schemas.openxmlformats.org/officeDocument/2006/relationships/hyperlink" Target="https://www.vestnikmgs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014648" TargetMode="External"/><Relationship Id="rId24" Type="http://schemas.openxmlformats.org/officeDocument/2006/relationships/hyperlink" Target="http://www.biblioclub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sl.ru/" TargetMode="External"/><Relationship Id="rId23" Type="http://schemas.openxmlformats.org/officeDocument/2006/relationships/hyperlink" Target="http://ibooks.ru/" TargetMode="External"/><Relationship Id="rId28" Type="http://schemas.openxmlformats.org/officeDocument/2006/relationships/hyperlink" Target="https://window.edu.ru/" TargetMode="External"/><Relationship Id="rId10" Type="http://schemas.openxmlformats.org/officeDocument/2006/relationships/hyperlink" Target="http://www.iprbookshop.ru/90860.html" TargetMode="External"/><Relationship Id="rId19" Type="http://schemas.openxmlformats.org/officeDocument/2006/relationships/hyperlink" Target="http://eup.ru/" TargetMode="External"/><Relationship Id="rId31" Type="http://schemas.openxmlformats.org/officeDocument/2006/relationships/hyperlink" Target="file:///\\fileserver1\!CONSULT\cons.e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20450.html" TargetMode="External"/><Relationship Id="rId14" Type="http://schemas.openxmlformats.org/officeDocument/2006/relationships/hyperlink" Target="http://www.edu.ru/db/portal/sites/portal_page.html" TargetMode="External"/><Relationship Id="rId22" Type="http://schemas.openxmlformats.org/officeDocument/2006/relationships/hyperlink" Target="http://www.iea.ru/%20-" TargetMode="External"/><Relationship Id="rId27" Type="http://schemas.openxmlformats.org/officeDocument/2006/relationships/hyperlink" Target="https://elibrary.ru/defaultx.asp" TargetMode="External"/><Relationship Id="rId30" Type="http://schemas.openxmlformats.org/officeDocument/2006/relationships/hyperlink" Target="http://mgsu.ru/resourc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4591</Words>
  <Characters>26172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Darya Syrovatkina</cp:lastModifiedBy>
  <cp:revision>3</cp:revision>
  <cp:lastPrinted>2019-01-20T09:21:00Z</cp:lastPrinted>
  <dcterms:created xsi:type="dcterms:W3CDTF">2021-03-31T11:44:00Z</dcterms:created>
  <dcterms:modified xsi:type="dcterms:W3CDTF">2021-03-31T12:05:00Z</dcterms:modified>
</cp:coreProperties>
</file>