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AF8" w:rsidRPr="00566DB5" w:rsidRDefault="00662AF8" w:rsidP="00662AF8">
      <w:pPr>
        <w:autoSpaceDE w:val="0"/>
        <w:autoSpaceDN w:val="0"/>
        <w:adjustRightInd w:val="0"/>
        <w:spacing w:line="360" w:lineRule="auto"/>
        <w:jc w:val="center"/>
        <w:rPr>
          <w:rFonts w:ascii="TimesNewRomanPSMT" w:hAnsi="TimesNewRomanPSMT" w:cs="TimesNewRomanPSMT"/>
          <w:sz w:val="28"/>
          <w:szCs w:val="28"/>
        </w:rPr>
      </w:pPr>
      <w:r w:rsidRPr="00566DB5">
        <w:rPr>
          <w:rFonts w:ascii="TimesNewRomanPSMT" w:hAnsi="TimesNewRomanPSMT" w:cs="TimesNewRomanPSMT"/>
          <w:sz w:val="28"/>
          <w:szCs w:val="28"/>
        </w:rPr>
        <w:t>Минобрнауки Российской Федерации</w:t>
      </w:r>
    </w:p>
    <w:p w:rsidR="00662AF8" w:rsidRPr="00566DB5" w:rsidRDefault="00662AF8" w:rsidP="00662AF8">
      <w:pPr>
        <w:autoSpaceDE w:val="0"/>
        <w:autoSpaceDN w:val="0"/>
        <w:adjustRightInd w:val="0"/>
        <w:jc w:val="center"/>
        <w:rPr>
          <w:rFonts w:ascii="TimesNewRomanPSMT" w:hAnsi="TimesNewRomanPSMT" w:cs="TimesNewRomanPSMT"/>
          <w:sz w:val="28"/>
          <w:szCs w:val="28"/>
        </w:rPr>
      </w:pPr>
    </w:p>
    <w:p w:rsidR="00662AF8" w:rsidRPr="00566DB5" w:rsidRDefault="00662AF8" w:rsidP="00662AF8">
      <w:pPr>
        <w:autoSpaceDE w:val="0"/>
        <w:autoSpaceDN w:val="0"/>
        <w:adjustRightInd w:val="0"/>
        <w:jc w:val="center"/>
        <w:rPr>
          <w:rFonts w:ascii="TimesNewRomanPSMT" w:hAnsi="TimesNewRomanPSMT" w:cs="TimesNewRomanPSMT"/>
          <w:sz w:val="28"/>
          <w:szCs w:val="28"/>
        </w:rPr>
      </w:pPr>
      <w:r w:rsidRPr="00566DB5">
        <w:rPr>
          <w:rFonts w:ascii="TimesNewRomanPSMT" w:hAnsi="TimesNewRomanPSMT" w:cs="TimesNewRomanPSMT"/>
          <w:sz w:val="28"/>
          <w:szCs w:val="28"/>
        </w:rPr>
        <w:t>Федеральное государственное бюджетное образовательное учреждение</w:t>
      </w:r>
    </w:p>
    <w:p w:rsidR="00662AF8" w:rsidRPr="00566DB5" w:rsidRDefault="00662AF8" w:rsidP="00662AF8">
      <w:pPr>
        <w:autoSpaceDE w:val="0"/>
        <w:autoSpaceDN w:val="0"/>
        <w:adjustRightInd w:val="0"/>
        <w:jc w:val="center"/>
        <w:rPr>
          <w:rFonts w:ascii="TimesNewRomanPSMT" w:hAnsi="TimesNewRomanPSMT" w:cs="TimesNewRomanPSMT"/>
          <w:sz w:val="28"/>
          <w:szCs w:val="28"/>
        </w:rPr>
      </w:pPr>
      <w:r w:rsidRPr="00566DB5">
        <w:rPr>
          <w:rFonts w:ascii="TimesNewRomanPSMT" w:hAnsi="TimesNewRomanPSMT" w:cs="TimesNewRomanPSMT"/>
          <w:sz w:val="28"/>
          <w:szCs w:val="28"/>
        </w:rPr>
        <w:t>высшего образования</w:t>
      </w:r>
    </w:p>
    <w:p w:rsidR="00662AF8" w:rsidRPr="00566DB5" w:rsidRDefault="00662AF8" w:rsidP="00662AF8">
      <w:pPr>
        <w:autoSpaceDE w:val="0"/>
        <w:autoSpaceDN w:val="0"/>
        <w:adjustRightInd w:val="0"/>
        <w:jc w:val="center"/>
        <w:rPr>
          <w:rFonts w:ascii="TimesNewRomanPSMT" w:hAnsi="TimesNewRomanPSMT" w:cs="TimesNewRomanPSMT"/>
          <w:b/>
          <w:sz w:val="28"/>
          <w:szCs w:val="28"/>
        </w:rPr>
      </w:pPr>
      <w:r w:rsidRPr="00566DB5">
        <w:rPr>
          <w:rFonts w:ascii="TimesNewRomanPSMT" w:hAnsi="TimesNewRomanPSMT" w:cs="TimesNewRomanPSMT"/>
          <w:b/>
          <w:sz w:val="28"/>
          <w:szCs w:val="28"/>
        </w:rPr>
        <w:t>«Оренбургский государственный университет»</w:t>
      </w:r>
    </w:p>
    <w:p w:rsidR="00662AF8" w:rsidRPr="00566DB5" w:rsidRDefault="00662AF8" w:rsidP="00662AF8">
      <w:pPr>
        <w:autoSpaceDE w:val="0"/>
        <w:autoSpaceDN w:val="0"/>
        <w:adjustRightInd w:val="0"/>
        <w:jc w:val="center"/>
        <w:rPr>
          <w:rFonts w:ascii="TimesNewRomanPSMT" w:hAnsi="TimesNewRomanPSMT" w:cs="TimesNewRomanPSMT"/>
          <w:sz w:val="32"/>
          <w:szCs w:val="32"/>
        </w:rPr>
      </w:pPr>
    </w:p>
    <w:p w:rsidR="00662AF8" w:rsidRPr="00566DB5" w:rsidRDefault="00662AF8" w:rsidP="00662AF8">
      <w:pPr>
        <w:autoSpaceDE w:val="0"/>
        <w:autoSpaceDN w:val="0"/>
        <w:adjustRightInd w:val="0"/>
        <w:jc w:val="center"/>
        <w:rPr>
          <w:rFonts w:ascii="TimesNewRomanPSMT" w:hAnsi="TimesNewRomanPSMT" w:cs="TimesNewRomanPSMT"/>
          <w:sz w:val="28"/>
          <w:szCs w:val="28"/>
        </w:rPr>
      </w:pPr>
      <w:r w:rsidRPr="008302E2">
        <w:rPr>
          <w:rFonts w:ascii="TimesNewRomanPSMT" w:hAnsi="TimesNewRomanPSMT" w:cs="TimesNewRomanPSMT"/>
          <w:sz w:val="28"/>
          <w:szCs w:val="28"/>
        </w:rPr>
        <w:t xml:space="preserve">Кафедра </w:t>
      </w:r>
      <w:r>
        <w:rPr>
          <w:rFonts w:ascii="TimesNewRomanPSMT" w:hAnsi="TimesNewRomanPSMT" w:cs="TimesNewRomanPSMT"/>
          <w:sz w:val="28"/>
          <w:szCs w:val="28"/>
        </w:rPr>
        <w:t>химии</w:t>
      </w:r>
    </w:p>
    <w:p w:rsidR="00662AF8" w:rsidRPr="00566DB5" w:rsidRDefault="00662AF8" w:rsidP="00662AF8">
      <w:pPr>
        <w:autoSpaceDE w:val="0"/>
        <w:autoSpaceDN w:val="0"/>
        <w:adjustRightInd w:val="0"/>
        <w:ind w:firstLine="709"/>
        <w:jc w:val="center"/>
        <w:rPr>
          <w:rFonts w:ascii="TimesNewRomanPSMT" w:hAnsi="TimesNewRomanPSMT" w:cs="TimesNewRomanPSMT"/>
          <w:sz w:val="32"/>
          <w:szCs w:val="32"/>
        </w:rPr>
      </w:pPr>
    </w:p>
    <w:p w:rsidR="00662AF8" w:rsidRPr="00566DB5" w:rsidRDefault="00662AF8" w:rsidP="00662AF8">
      <w:pPr>
        <w:autoSpaceDE w:val="0"/>
        <w:autoSpaceDN w:val="0"/>
        <w:adjustRightInd w:val="0"/>
        <w:ind w:firstLine="709"/>
        <w:jc w:val="center"/>
        <w:rPr>
          <w:rFonts w:ascii="TimesNewRomanPSMT" w:hAnsi="TimesNewRomanPSMT" w:cs="TimesNewRomanPSMT"/>
          <w:sz w:val="32"/>
          <w:szCs w:val="32"/>
        </w:rPr>
      </w:pPr>
    </w:p>
    <w:p w:rsidR="00662AF8" w:rsidRPr="00566DB5" w:rsidRDefault="00662AF8" w:rsidP="00662AF8">
      <w:pPr>
        <w:autoSpaceDE w:val="0"/>
        <w:autoSpaceDN w:val="0"/>
        <w:adjustRightInd w:val="0"/>
        <w:ind w:firstLine="709"/>
        <w:jc w:val="center"/>
        <w:rPr>
          <w:rFonts w:ascii="TimesNewRomanPSMT" w:hAnsi="TimesNewRomanPSMT" w:cs="TimesNewRomanPSMT"/>
          <w:sz w:val="28"/>
          <w:szCs w:val="28"/>
        </w:rPr>
      </w:pPr>
    </w:p>
    <w:p w:rsidR="00662AF8" w:rsidRPr="00566DB5" w:rsidRDefault="00662AF8" w:rsidP="00662AF8">
      <w:pPr>
        <w:suppressAutoHyphens/>
        <w:spacing w:before="120"/>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rsidR="00662AF8" w:rsidRPr="00566DB5" w:rsidRDefault="00662AF8" w:rsidP="00662AF8">
      <w:pPr>
        <w:suppressAutoHyphens/>
        <w:spacing w:before="120"/>
        <w:jc w:val="center"/>
        <w:rPr>
          <w:rFonts w:eastAsia="Calibri"/>
          <w:i/>
          <w:sz w:val="28"/>
        </w:rPr>
      </w:pPr>
    </w:p>
    <w:p w:rsidR="009F72F9" w:rsidRDefault="009F72F9" w:rsidP="009F72F9">
      <w:pPr>
        <w:pStyle w:val="ReportHead"/>
        <w:suppressAutoHyphens/>
        <w:spacing w:before="120"/>
        <w:rPr>
          <w:sz w:val="24"/>
        </w:rPr>
      </w:pPr>
      <w:r>
        <w:rPr>
          <w:sz w:val="24"/>
        </w:rPr>
        <w:t>ДИСЦИПЛИНЫ</w:t>
      </w:r>
    </w:p>
    <w:p w:rsidR="009F72F9" w:rsidRDefault="009F72F9" w:rsidP="009F72F9">
      <w:pPr>
        <w:pStyle w:val="ReportHead"/>
        <w:suppressAutoHyphens/>
        <w:spacing w:before="120"/>
        <w:rPr>
          <w:i/>
          <w:sz w:val="24"/>
        </w:rPr>
      </w:pPr>
      <w:r>
        <w:rPr>
          <w:i/>
          <w:sz w:val="24"/>
        </w:rPr>
        <w:t>«Б1.Д.Б.13 Химия»</w:t>
      </w:r>
    </w:p>
    <w:p w:rsidR="009F72F9" w:rsidRDefault="009F72F9" w:rsidP="009F72F9">
      <w:pPr>
        <w:pStyle w:val="ReportHead"/>
        <w:suppressAutoHyphens/>
        <w:rPr>
          <w:sz w:val="24"/>
        </w:rPr>
      </w:pPr>
    </w:p>
    <w:p w:rsidR="009F72F9" w:rsidRDefault="009F72F9" w:rsidP="009F72F9">
      <w:pPr>
        <w:pStyle w:val="ReportHead"/>
        <w:suppressAutoHyphens/>
        <w:spacing w:line="360" w:lineRule="auto"/>
        <w:rPr>
          <w:sz w:val="24"/>
        </w:rPr>
      </w:pPr>
      <w:r>
        <w:rPr>
          <w:sz w:val="24"/>
        </w:rPr>
        <w:t>Уровень высшего образования</w:t>
      </w:r>
    </w:p>
    <w:p w:rsidR="009F72F9" w:rsidRDefault="009F72F9" w:rsidP="009F72F9">
      <w:pPr>
        <w:pStyle w:val="ReportHead"/>
        <w:suppressAutoHyphens/>
        <w:spacing w:line="360" w:lineRule="auto"/>
        <w:rPr>
          <w:sz w:val="24"/>
        </w:rPr>
      </w:pPr>
      <w:r>
        <w:rPr>
          <w:sz w:val="24"/>
        </w:rPr>
        <w:t>БАКАЛАВРИАТ</w:t>
      </w:r>
    </w:p>
    <w:p w:rsidR="009F72F9" w:rsidRDefault="009F72F9" w:rsidP="009F72F9">
      <w:pPr>
        <w:pStyle w:val="ReportHead"/>
        <w:suppressAutoHyphens/>
        <w:rPr>
          <w:sz w:val="24"/>
        </w:rPr>
      </w:pPr>
      <w:r>
        <w:rPr>
          <w:sz w:val="24"/>
        </w:rPr>
        <w:t>Направление подготовки</w:t>
      </w:r>
    </w:p>
    <w:p w:rsidR="009F72F9" w:rsidRDefault="009F72F9" w:rsidP="009F72F9">
      <w:pPr>
        <w:pStyle w:val="ReportHead"/>
        <w:suppressAutoHyphens/>
        <w:rPr>
          <w:i/>
          <w:sz w:val="24"/>
          <w:u w:val="single"/>
        </w:rPr>
      </w:pPr>
      <w:r>
        <w:rPr>
          <w:i/>
          <w:sz w:val="24"/>
          <w:u w:val="single"/>
        </w:rPr>
        <w:t>08.03.01 Строительство</w:t>
      </w:r>
    </w:p>
    <w:p w:rsidR="009F72F9" w:rsidRDefault="009F72F9" w:rsidP="009F72F9">
      <w:pPr>
        <w:pStyle w:val="ReportHead"/>
        <w:suppressAutoHyphens/>
        <w:rPr>
          <w:sz w:val="24"/>
          <w:vertAlign w:val="superscript"/>
        </w:rPr>
      </w:pPr>
      <w:r>
        <w:rPr>
          <w:sz w:val="24"/>
          <w:vertAlign w:val="superscript"/>
        </w:rPr>
        <w:t>(код и наименование направления подготовки)</w:t>
      </w:r>
    </w:p>
    <w:p w:rsidR="009F72F9" w:rsidRDefault="009F72F9" w:rsidP="009F72F9">
      <w:pPr>
        <w:pStyle w:val="ReportHead"/>
        <w:suppressAutoHyphens/>
        <w:rPr>
          <w:i/>
          <w:sz w:val="24"/>
          <w:u w:val="single"/>
        </w:rPr>
      </w:pPr>
      <w:r>
        <w:rPr>
          <w:i/>
          <w:sz w:val="24"/>
          <w:u w:val="single"/>
        </w:rPr>
        <w:t>Автомобильные дороги</w:t>
      </w:r>
    </w:p>
    <w:p w:rsidR="009F72F9" w:rsidRDefault="009F72F9" w:rsidP="009F72F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F72F9" w:rsidRDefault="009F72F9" w:rsidP="009F72F9">
      <w:pPr>
        <w:pStyle w:val="ReportHead"/>
        <w:suppressAutoHyphens/>
        <w:rPr>
          <w:sz w:val="24"/>
        </w:rPr>
      </w:pPr>
    </w:p>
    <w:p w:rsidR="009F72F9" w:rsidRDefault="009F72F9" w:rsidP="009F72F9">
      <w:pPr>
        <w:pStyle w:val="ReportHead"/>
        <w:suppressAutoHyphens/>
        <w:rPr>
          <w:sz w:val="24"/>
        </w:rPr>
      </w:pPr>
      <w:r>
        <w:rPr>
          <w:sz w:val="24"/>
        </w:rPr>
        <w:t>Квалификация</w:t>
      </w:r>
    </w:p>
    <w:p w:rsidR="009F72F9" w:rsidRDefault="009F72F9" w:rsidP="009F72F9">
      <w:pPr>
        <w:pStyle w:val="ReportHead"/>
        <w:suppressAutoHyphens/>
        <w:rPr>
          <w:i/>
          <w:sz w:val="24"/>
          <w:u w:val="single"/>
        </w:rPr>
      </w:pPr>
      <w:r>
        <w:rPr>
          <w:i/>
          <w:sz w:val="24"/>
          <w:u w:val="single"/>
        </w:rPr>
        <w:t>Бакалавр</w:t>
      </w:r>
    </w:p>
    <w:p w:rsidR="009F72F9" w:rsidRDefault="009F72F9" w:rsidP="009F72F9">
      <w:pPr>
        <w:pStyle w:val="ReportHead"/>
        <w:suppressAutoHyphens/>
        <w:spacing w:before="120"/>
        <w:rPr>
          <w:sz w:val="24"/>
        </w:rPr>
      </w:pPr>
      <w:r>
        <w:rPr>
          <w:sz w:val="24"/>
        </w:rPr>
        <w:t>Форма обучения</w:t>
      </w:r>
    </w:p>
    <w:p w:rsidR="009F72F9" w:rsidRDefault="009F72F9" w:rsidP="009F72F9">
      <w:pPr>
        <w:pStyle w:val="ReportHead"/>
        <w:suppressAutoHyphens/>
        <w:rPr>
          <w:i/>
          <w:sz w:val="24"/>
          <w:u w:val="single"/>
        </w:rPr>
      </w:pPr>
      <w:r>
        <w:rPr>
          <w:i/>
          <w:sz w:val="24"/>
          <w:u w:val="single"/>
        </w:rPr>
        <w:t>Заочная</w:t>
      </w:r>
    </w:p>
    <w:p w:rsidR="009F72F9" w:rsidRDefault="009F72F9" w:rsidP="009F72F9">
      <w:pPr>
        <w:pStyle w:val="ReportHead"/>
        <w:suppressAutoHyphens/>
        <w:rPr>
          <w:sz w:val="24"/>
        </w:rPr>
      </w:pPr>
      <w:bookmarkStart w:id="0" w:name="BookmarkWhereDelChr13"/>
      <w:bookmarkEnd w:id="0"/>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pStyle w:val="ReportHead"/>
        <w:suppressAutoHyphens/>
        <w:rPr>
          <w:sz w:val="24"/>
        </w:rPr>
      </w:pPr>
    </w:p>
    <w:p w:rsidR="009F72F9" w:rsidRDefault="009F72F9" w:rsidP="009F72F9">
      <w:pPr>
        <w:spacing w:after="200" w:line="276" w:lineRule="auto"/>
        <w:jc w:val="center"/>
      </w:pPr>
      <w:r>
        <w:t>Год набора 202</w:t>
      </w:r>
      <w:r w:rsidR="00684D8F">
        <w:t>1</w:t>
      </w:r>
    </w:p>
    <w:p w:rsidR="009F72F9" w:rsidRDefault="009F72F9" w:rsidP="009F72F9">
      <w:pPr>
        <w:spacing w:after="200" w:line="276" w:lineRule="auto"/>
        <w:jc w:val="both"/>
      </w:pPr>
    </w:p>
    <w:p w:rsidR="00662AF8" w:rsidRDefault="00662AF8" w:rsidP="009F72F9">
      <w:pPr>
        <w:spacing w:after="200" w:line="276" w:lineRule="auto"/>
        <w:jc w:val="both"/>
        <w:rPr>
          <w:rFonts w:eastAsia="Calibri"/>
          <w:sz w:val="28"/>
          <w:szCs w:val="28"/>
        </w:rPr>
      </w:pPr>
      <w:r w:rsidRPr="001E3408">
        <w:rPr>
          <w:rFonts w:eastAsia="Calibri"/>
          <w:sz w:val="28"/>
          <w:szCs w:val="28"/>
        </w:rPr>
        <w:lastRenderedPageBreak/>
        <w:t>Составител</w:t>
      </w:r>
      <w:r w:rsidR="00684D8F">
        <w:rPr>
          <w:rFonts w:eastAsia="Calibri"/>
          <w:sz w:val="28"/>
          <w:szCs w:val="28"/>
        </w:rPr>
        <w:t>ь</w:t>
      </w:r>
      <w:r w:rsidRPr="001E3408">
        <w:rPr>
          <w:rFonts w:eastAsia="Calibri"/>
          <w:sz w:val="28"/>
          <w:szCs w:val="28"/>
        </w:rPr>
        <w:t xml:space="preserve"> _____________________ </w:t>
      </w:r>
      <w:r w:rsidR="00AA0D40">
        <w:rPr>
          <w:rFonts w:eastAsia="Calibri"/>
          <w:sz w:val="28"/>
          <w:szCs w:val="28"/>
        </w:rPr>
        <w:t>Е.В. Сальникова</w:t>
      </w:r>
      <w:r>
        <w:rPr>
          <w:rFonts w:eastAsia="Calibri"/>
          <w:sz w:val="28"/>
          <w:szCs w:val="28"/>
        </w:rPr>
        <w:t xml:space="preserve"> </w:t>
      </w:r>
    </w:p>
    <w:p w:rsidR="009F72F9" w:rsidRPr="001E3408" w:rsidRDefault="009F72F9" w:rsidP="002B6265">
      <w:pPr>
        <w:spacing w:after="200" w:line="276" w:lineRule="auto"/>
        <w:jc w:val="both"/>
        <w:rPr>
          <w:rFonts w:eastAsia="Calibri"/>
          <w:sz w:val="28"/>
          <w:szCs w:val="28"/>
        </w:rPr>
      </w:pPr>
    </w:p>
    <w:p w:rsidR="00662AF8" w:rsidRPr="001E3408" w:rsidRDefault="00662AF8" w:rsidP="00662AF8">
      <w:pPr>
        <w:spacing w:after="200" w:line="276" w:lineRule="auto"/>
        <w:jc w:val="both"/>
        <w:rPr>
          <w:rFonts w:eastAsia="Calibri"/>
          <w:sz w:val="28"/>
          <w:szCs w:val="28"/>
        </w:rPr>
      </w:pPr>
    </w:p>
    <w:p w:rsidR="00662AF8" w:rsidRDefault="00662AF8" w:rsidP="00662AF8">
      <w:pPr>
        <w:spacing w:after="200" w:line="276" w:lineRule="auto"/>
        <w:jc w:val="both"/>
        <w:rPr>
          <w:rFonts w:eastAsia="Calibri"/>
          <w:sz w:val="28"/>
          <w:szCs w:val="28"/>
        </w:rPr>
      </w:pPr>
      <w:r w:rsidRPr="001E3408">
        <w:rPr>
          <w:rFonts w:eastAsia="Calibri"/>
          <w:sz w:val="28"/>
          <w:szCs w:val="28"/>
        </w:rPr>
        <w:t xml:space="preserve">                    </w:t>
      </w:r>
    </w:p>
    <w:p w:rsidR="009F72F9" w:rsidRPr="001E3408" w:rsidRDefault="009F72F9" w:rsidP="00662AF8">
      <w:pPr>
        <w:spacing w:after="200" w:line="276" w:lineRule="auto"/>
        <w:jc w:val="both"/>
        <w:rPr>
          <w:rFonts w:eastAsia="Calibri"/>
          <w:sz w:val="28"/>
          <w:szCs w:val="28"/>
        </w:rPr>
      </w:pPr>
    </w:p>
    <w:p w:rsidR="00662AF8" w:rsidRPr="001E3408" w:rsidRDefault="00662AF8" w:rsidP="00662AF8">
      <w:pPr>
        <w:spacing w:after="200" w:line="276" w:lineRule="auto"/>
        <w:jc w:val="both"/>
        <w:rPr>
          <w:rFonts w:eastAsia="Calibri"/>
          <w:sz w:val="28"/>
          <w:szCs w:val="28"/>
        </w:rPr>
      </w:pPr>
    </w:p>
    <w:p w:rsidR="00662AF8" w:rsidRPr="001E3408" w:rsidRDefault="00662AF8" w:rsidP="00662AF8">
      <w:pPr>
        <w:spacing w:after="200" w:line="276" w:lineRule="auto"/>
        <w:jc w:val="both"/>
        <w:rPr>
          <w:rFonts w:eastAsia="Calibri"/>
          <w:sz w:val="28"/>
          <w:szCs w:val="28"/>
        </w:rPr>
      </w:pPr>
      <w:r w:rsidRPr="001E3408">
        <w:rPr>
          <w:rFonts w:eastAsia="Calibri"/>
          <w:sz w:val="28"/>
          <w:szCs w:val="28"/>
        </w:rPr>
        <w:t xml:space="preserve">Методические указания рассмотрены и одобрены на заседании кафедры </w:t>
      </w:r>
      <w:r>
        <w:rPr>
          <w:rFonts w:eastAsia="Calibri"/>
          <w:sz w:val="28"/>
          <w:szCs w:val="28"/>
        </w:rPr>
        <w:t>химии</w:t>
      </w:r>
    </w:p>
    <w:p w:rsidR="00662AF8" w:rsidRDefault="00662AF8" w:rsidP="00662AF8">
      <w:pPr>
        <w:spacing w:after="200" w:line="276" w:lineRule="auto"/>
        <w:jc w:val="both"/>
        <w:rPr>
          <w:rFonts w:eastAsia="Calibri"/>
          <w:sz w:val="28"/>
          <w:szCs w:val="28"/>
        </w:rPr>
      </w:pPr>
      <w:r>
        <w:rPr>
          <w:rFonts w:eastAsia="Calibri"/>
          <w:sz w:val="28"/>
          <w:szCs w:val="28"/>
        </w:rPr>
        <w:t xml:space="preserve">протокол № </w:t>
      </w:r>
      <w:r w:rsidR="00684D8F">
        <w:rPr>
          <w:rFonts w:eastAsia="Calibri"/>
          <w:sz w:val="28"/>
          <w:szCs w:val="28"/>
        </w:rPr>
        <w:t>6</w:t>
      </w:r>
      <w:r>
        <w:rPr>
          <w:rFonts w:eastAsia="Calibri"/>
          <w:sz w:val="28"/>
          <w:szCs w:val="28"/>
        </w:rPr>
        <w:t xml:space="preserve"> от </w:t>
      </w:r>
      <w:r w:rsidR="00684D8F">
        <w:rPr>
          <w:rFonts w:eastAsia="Calibri"/>
          <w:sz w:val="28"/>
          <w:szCs w:val="28"/>
        </w:rPr>
        <w:t>26 февраля 2021 г.</w:t>
      </w:r>
    </w:p>
    <w:p w:rsidR="00662AF8" w:rsidRPr="001E3408" w:rsidRDefault="00662AF8" w:rsidP="00662AF8">
      <w:pPr>
        <w:spacing w:after="200" w:line="276" w:lineRule="auto"/>
        <w:jc w:val="both"/>
        <w:rPr>
          <w:rFonts w:eastAsia="Calibri"/>
          <w:sz w:val="28"/>
          <w:szCs w:val="28"/>
        </w:rPr>
      </w:pPr>
    </w:p>
    <w:p w:rsidR="00662AF8" w:rsidRPr="001E3408" w:rsidRDefault="00662AF8" w:rsidP="00662AF8">
      <w:pPr>
        <w:spacing w:after="200" w:line="276" w:lineRule="auto"/>
        <w:jc w:val="both"/>
        <w:rPr>
          <w:rFonts w:eastAsia="Calibri"/>
          <w:sz w:val="28"/>
          <w:szCs w:val="28"/>
        </w:rPr>
      </w:pPr>
      <w:r w:rsidRPr="001E3408">
        <w:rPr>
          <w:rFonts w:eastAsia="Calibri"/>
          <w:sz w:val="28"/>
          <w:szCs w:val="28"/>
        </w:rPr>
        <w:t>Заведующий кафедрой _________________</w:t>
      </w:r>
      <w:r>
        <w:rPr>
          <w:rFonts w:eastAsia="Calibri"/>
          <w:sz w:val="28"/>
          <w:szCs w:val="28"/>
        </w:rPr>
        <w:t>Е.В. Сальникова</w:t>
      </w: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1E3408" w:rsidRDefault="00662AF8" w:rsidP="00662AF8">
      <w:pPr>
        <w:jc w:val="both"/>
        <w:rPr>
          <w:snapToGrid w:val="0"/>
          <w:sz w:val="28"/>
          <w:szCs w:val="28"/>
        </w:rPr>
      </w:pPr>
    </w:p>
    <w:p w:rsidR="00662AF8" w:rsidRPr="00AA0D40" w:rsidRDefault="00662AF8" w:rsidP="00662AF8">
      <w:pPr>
        <w:spacing w:after="200" w:line="276" w:lineRule="auto"/>
        <w:jc w:val="both"/>
        <w:rPr>
          <w:rFonts w:eastAsia="Calibri"/>
          <w:sz w:val="28"/>
          <w:szCs w:val="28"/>
        </w:rPr>
      </w:pPr>
      <w:r w:rsidRPr="001E3408">
        <w:rPr>
          <w:rFonts w:eastAsia="Calibri"/>
          <w:sz w:val="28"/>
          <w:szCs w:val="28"/>
        </w:rPr>
        <w:tab/>
      </w:r>
      <w:r>
        <w:rPr>
          <w:rFonts w:eastAsia="Calibri"/>
          <w:sz w:val="28"/>
          <w:szCs w:val="28"/>
        </w:rPr>
        <w:t>Методические указания  являю</w:t>
      </w:r>
      <w:r w:rsidRPr="001E3408">
        <w:rPr>
          <w:rFonts w:eastAsia="Calibri"/>
          <w:sz w:val="28"/>
          <w:szCs w:val="28"/>
        </w:rPr>
        <w:t>тся приложением к рабочей пр</w:t>
      </w:r>
      <w:r>
        <w:rPr>
          <w:rFonts w:eastAsia="Calibri"/>
          <w:sz w:val="28"/>
          <w:szCs w:val="28"/>
        </w:rPr>
        <w:t xml:space="preserve">ограмме по дисциплине  </w:t>
      </w:r>
      <w:r w:rsidRPr="00DA4869">
        <w:rPr>
          <w:rFonts w:eastAsia="Calibri"/>
          <w:sz w:val="28"/>
          <w:szCs w:val="28"/>
          <w:u w:val="single"/>
        </w:rPr>
        <w:t>«</w:t>
      </w:r>
      <w:r>
        <w:rPr>
          <w:rFonts w:eastAsia="Calibri"/>
          <w:sz w:val="28"/>
          <w:szCs w:val="28"/>
          <w:u w:val="single"/>
        </w:rPr>
        <w:t>Химия</w:t>
      </w:r>
      <w:r w:rsidRPr="00DA4869">
        <w:rPr>
          <w:rFonts w:eastAsia="Calibri"/>
          <w:sz w:val="28"/>
          <w:szCs w:val="28"/>
          <w:u w:val="single"/>
        </w:rPr>
        <w:t>»</w:t>
      </w:r>
      <w:r w:rsidRPr="001E3408">
        <w:rPr>
          <w:rFonts w:eastAsia="Calibri"/>
          <w:sz w:val="28"/>
          <w:szCs w:val="28"/>
        </w:rPr>
        <w:t>, зарегистрированной в ЦИТ под учетным номером_</w:t>
      </w:r>
      <w:r w:rsidR="00AA0D40">
        <w:rPr>
          <w:rFonts w:eastAsia="Calibri"/>
          <w:sz w:val="28"/>
          <w:szCs w:val="28"/>
        </w:rPr>
        <w:t>_____</w:t>
      </w:r>
      <w:r w:rsidRPr="001E3408">
        <w:rPr>
          <w:rFonts w:eastAsia="Calibri"/>
          <w:sz w:val="28"/>
          <w:szCs w:val="28"/>
        </w:rPr>
        <w:t xml:space="preserve">___ </w:t>
      </w:r>
      <w:r w:rsidRPr="001E3408">
        <w:rPr>
          <w:sz w:val="28"/>
          <w:szCs w:val="28"/>
        </w:rPr>
        <w:t xml:space="preserve"> </w:t>
      </w:r>
    </w:p>
    <w:p w:rsidR="00662AF8" w:rsidRPr="001E3408" w:rsidRDefault="00662AF8" w:rsidP="00662AF8">
      <w:pPr>
        <w:spacing w:line="276" w:lineRule="auto"/>
        <w:jc w:val="both"/>
        <w:rPr>
          <w:sz w:val="28"/>
          <w:szCs w:val="28"/>
        </w:rPr>
      </w:pPr>
    </w:p>
    <w:p w:rsidR="00662AF8" w:rsidRDefault="00662AF8" w:rsidP="00662AF8">
      <w:pPr>
        <w:spacing w:line="276" w:lineRule="auto"/>
        <w:jc w:val="both"/>
        <w:rPr>
          <w:sz w:val="28"/>
          <w:szCs w:val="28"/>
        </w:rPr>
      </w:pPr>
    </w:p>
    <w:p w:rsidR="00662AF8" w:rsidRDefault="00662AF8" w:rsidP="00662AF8">
      <w:pPr>
        <w:spacing w:line="276" w:lineRule="auto"/>
        <w:jc w:val="both"/>
        <w:rPr>
          <w:sz w:val="28"/>
          <w:szCs w:val="28"/>
        </w:rPr>
      </w:pPr>
    </w:p>
    <w:p w:rsidR="002B6265" w:rsidRDefault="002B6265" w:rsidP="00662AF8">
      <w:pPr>
        <w:spacing w:line="276" w:lineRule="auto"/>
        <w:jc w:val="both"/>
        <w:rPr>
          <w:sz w:val="28"/>
          <w:szCs w:val="28"/>
        </w:rPr>
      </w:pPr>
    </w:p>
    <w:p w:rsidR="002B6265" w:rsidRDefault="002B6265" w:rsidP="00662AF8">
      <w:pPr>
        <w:spacing w:line="276" w:lineRule="auto"/>
        <w:jc w:val="both"/>
        <w:rPr>
          <w:sz w:val="28"/>
          <w:szCs w:val="28"/>
        </w:rPr>
      </w:pPr>
    </w:p>
    <w:p w:rsidR="00662AF8" w:rsidRDefault="00662AF8" w:rsidP="00662AF8">
      <w:pPr>
        <w:spacing w:line="276" w:lineRule="auto"/>
        <w:jc w:val="both"/>
        <w:rPr>
          <w:sz w:val="28"/>
          <w:szCs w:val="28"/>
        </w:rPr>
      </w:pPr>
    </w:p>
    <w:p w:rsidR="00684D8F" w:rsidRDefault="00684D8F" w:rsidP="00662AF8">
      <w:pPr>
        <w:spacing w:line="276" w:lineRule="auto"/>
        <w:jc w:val="both"/>
        <w:rPr>
          <w:sz w:val="28"/>
          <w:szCs w:val="28"/>
        </w:rPr>
      </w:pPr>
    </w:p>
    <w:p w:rsidR="00684D8F" w:rsidRDefault="00684D8F" w:rsidP="00662AF8">
      <w:pPr>
        <w:spacing w:line="276" w:lineRule="auto"/>
        <w:jc w:val="both"/>
        <w:rPr>
          <w:sz w:val="28"/>
          <w:szCs w:val="28"/>
        </w:rPr>
      </w:pPr>
    </w:p>
    <w:p w:rsidR="00662AF8" w:rsidRDefault="00662AF8" w:rsidP="00662AF8">
      <w:pPr>
        <w:spacing w:line="276" w:lineRule="auto"/>
        <w:jc w:val="both"/>
        <w:rPr>
          <w:sz w:val="28"/>
          <w:szCs w:val="28"/>
        </w:rPr>
      </w:pPr>
    </w:p>
    <w:p w:rsidR="00662AF8" w:rsidRDefault="00662AF8" w:rsidP="00662AF8">
      <w:pPr>
        <w:spacing w:line="276" w:lineRule="auto"/>
        <w:jc w:val="both"/>
        <w:rPr>
          <w:sz w:val="28"/>
          <w:szCs w:val="28"/>
        </w:rPr>
      </w:pPr>
    </w:p>
    <w:p w:rsidR="00684D8F" w:rsidRDefault="00684D8F" w:rsidP="00684D8F">
      <w:pPr>
        <w:shd w:val="clear" w:color="auto" w:fill="FFFFFF"/>
        <w:spacing w:after="480"/>
        <w:jc w:val="both"/>
        <w:rPr>
          <w:b/>
          <w:color w:val="000000"/>
          <w:spacing w:val="7"/>
        </w:rPr>
      </w:pPr>
    </w:p>
    <w:p w:rsidR="00684D8F" w:rsidRPr="00684D8F" w:rsidRDefault="00684D8F" w:rsidP="00684D8F">
      <w:pPr>
        <w:pStyle w:val="ad"/>
        <w:jc w:val="center"/>
        <w:rPr>
          <w:rFonts w:ascii="Times New Roman" w:hAnsi="Times New Roman"/>
          <w:b w:val="0"/>
          <w:color w:val="000000"/>
          <w:sz w:val="24"/>
          <w:szCs w:val="24"/>
        </w:rPr>
      </w:pPr>
      <w:r w:rsidRPr="00684D8F">
        <w:rPr>
          <w:rFonts w:ascii="Times New Roman" w:hAnsi="Times New Roman"/>
          <w:color w:val="000000"/>
          <w:sz w:val="24"/>
          <w:szCs w:val="24"/>
        </w:rPr>
        <w:lastRenderedPageBreak/>
        <w:t>Содержание</w:t>
      </w:r>
    </w:p>
    <w:p w:rsidR="00684D8F" w:rsidRPr="00EE4653" w:rsidRDefault="00684D8F" w:rsidP="00684D8F"/>
    <w:p w:rsidR="00684D8F" w:rsidRPr="00684D8F" w:rsidRDefault="00684D8F" w:rsidP="00684D8F">
      <w:pPr>
        <w:pStyle w:val="11"/>
        <w:tabs>
          <w:tab w:val="right" w:leader="dot" w:pos="9345"/>
        </w:tabs>
        <w:rPr>
          <w:noProof/>
          <w:sz w:val="24"/>
          <w:szCs w:val="24"/>
        </w:rPr>
      </w:pPr>
      <w:r w:rsidRPr="00EE4653">
        <w:rPr>
          <w:b/>
          <w:bCs/>
          <w:sz w:val="24"/>
          <w:szCs w:val="24"/>
        </w:rPr>
        <w:fldChar w:fldCharType="begin"/>
      </w:r>
      <w:r w:rsidRPr="00EE4653">
        <w:rPr>
          <w:b/>
          <w:bCs/>
          <w:sz w:val="24"/>
          <w:szCs w:val="24"/>
        </w:rPr>
        <w:instrText xml:space="preserve"> TOC \o "1-3" \h \z \u </w:instrText>
      </w:r>
      <w:r w:rsidRPr="00EE4653">
        <w:rPr>
          <w:b/>
          <w:bCs/>
          <w:sz w:val="24"/>
          <w:szCs w:val="24"/>
        </w:rPr>
        <w:fldChar w:fldCharType="separate"/>
      </w:r>
      <w:hyperlink w:anchor="_Toc21595442" w:history="1">
        <w:r w:rsidRPr="00EE4653">
          <w:rPr>
            <w:rStyle w:val="aa"/>
            <w:noProof/>
            <w:sz w:val="24"/>
            <w:szCs w:val="24"/>
          </w:rPr>
          <w:t>1. Цели и задачи самостоятельной работы студентов</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_Toc21595442 \h </w:instrText>
        </w:r>
        <w:r w:rsidRPr="00EE4653">
          <w:rPr>
            <w:noProof/>
            <w:webHidden/>
            <w:sz w:val="24"/>
            <w:szCs w:val="24"/>
          </w:rPr>
        </w:r>
        <w:r w:rsidRPr="00EE4653">
          <w:rPr>
            <w:noProof/>
            <w:webHidden/>
            <w:sz w:val="24"/>
            <w:szCs w:val="24"/>
          </w:rPr>
          <w:fldChar w:fldCharType="separate"/>
        </w:r>
        <w:r>
          <w:rPr>
            <w:noProof/>
            <w:webHidden/>
            <w:sz w:val="24"/>
            <w:szCs w:val="24"/>
          </w:rPr>
          <w:t>3</w:t>
        </w:r>
        <w:r w:rsidRPr="00EE4653">
          <w:rPr>
            <w:noProof/>
            <w:webHidden/>
            <w:sz w:val="24"/>
            <w:szCs w:val="24"/>
          </w:rPr>
          <w:fldChar w:fldCharType="end"/>
        </w:r>
      </w:hyperlink>
    </w:p>
    <w:p w:rsidR="00684D8F" w:rsidRPr="00684D8F" w:rsidRDefault="00684D8F" w:rsidP="00684D8F">
      <w:pPr>
        <w:pStyle w:val="11"/>
        <w:tabs>
          <w:tab w:val="right" w:leader="dot" w:pos="9345"/>
        </w:tabs>
        <w:rPr>
          <w:noProof/>
          <w:sz w:val="24"/>
          <w:szCs w:val="24"/>
        </w:rPr>
      </w:pPr>
      <w:hyperlink w:anchor="_Toc21595443" w:history="1">
        <w:r w:rsidRPr="00EE4653">
          <w:rPr>
            <w:rStyle w:val="aa"/>
            <w:noProof/>
            <w:sz w:val="24"/>
            <w:szCs w:val="24"/>
          </w:rPr>
          <w:t>2. Методические рекомендации по выполнению различных видов заданий самостоятельной работы и показатели их оценивания</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_Toc21595443 \h </w:instrText>
        </w:r>
        <w:r w:rsidRPr="00EE4653">
          <w:rPr>
            <w:noProof/>
            <w:webHidden/>
            <w:sz w:val="24"/>
            <w:szCs w:val="24"/>
          </w:rPr>
        </w:r>
        <w:r w:rsidRPr="00EE4653">
          <w:rPr>
            <w:noProof/>
            <w:webHidden/>
            <w:sz w:val="24"/>
            <w:szCs w:val="24"/>
          </w:rPr>
          <w:fldChar w:fldCharType="separate"/>
        </w:r>
        <w:r>
          <w:rPr>
            <w:noProof/>
            <w:webHidden/>
            <w:sz w:val="24"/>
            <w:szCs w:val="24"/>
          </w:rPr>
          <w:t>5</w:t>
        </w:r>
        <w:r w:rsidRPr="00EE4653">
          <w:rPr>
            <w:noProof/>
            <w:webHidden/>
            <w:sz w:val="24"/>
            <w:szCs w:val="24"/>
          </w:rPr>
          <w:fldChar w:fldCharType="end"/>
        </w:r>
      </w:hyperlink>
    </w:p>
    <w:p w:rsidR="00684D8F" w:rsidRPr="00684D8F" w:rsidRDefault="00684D8F" w:rsidP="00684D8F">
      <w:pPr>
        <w:pStyle w:val="11"/>
        <w:tabs>
          <w:tab w:val="right" w:leader="dot" w:pos="9345"/>
        </w:tabs>
        <w:rPr>
          <w:noProof/>
          <w:sz w:val="24"/>
          <w:szCs w:val="24"/>
        </w:rPr>
      </w:pPr>
      <w:hyperlink w:anchor="_Toc21595444" w:history="1">
        <w:r w:rsidRPr="00EE4653">
          <w:rPr>
            <w:rStyle w:val="aa"/>
            <w:noProof/>
            <w:sz w:val="24"/>
            <w:szCs w:val="24"/>
          </w:rPr>
          <w:t>2.1 Работа с конспектом лекции</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_Toc21595444 \h </w:instrText>
        </w:r>
        <w:r w:rsidRPr="00EE4653">
          <w:rPr>
            <w:noProof/>
            <w:webHidden/>
            <w:sz w:val="24"/>
            <w:szCs w:val="24"/>
          </w:rPr>
        </w:r>
        <w:r w:rsidRPr="00EE4653">
          <w:rPr>
            <w:noProof/>
            <w:webHidden/>
            <w:sz w:val="24"/>
            <w:szCs w:val="24"/>
          </w:rPr>
          <w:fldChar w:fldCharType="separate"/>
        </w:r>
        <w:r>
          <w:rPr>
            <w:noProof/>
            <w:webHidden/>
            <w:sz w:val="24"/>
            <w:szCs w:val="24"/>
          </w:rPr>
          <w:t>5</w:t>
        </w:r>
        <w:r w:rsidRPr="00EE4653">
          <w:rPr>
            <w:noProof/>
            <w:webHidden/>
            <w:sz w:val="24"/>
            <w:szCs w:val="24"/>
          </w:rPr>
          <w:fldChar w:fldCharType="end"/>
        </w:r>
      </w:hyperlink>
    </w:p>
    <w:p w:rsidR="00684D8F" w:rsidRPr="00684D8F" w:rsidRDefault="00684D8F" w:rsidP="00684D8F">
      <w:pPr>
        <w:pStyle w:val="11"/>
        <w:tabs>
          <w:tab w:val="right" w:leader="dot" w:pos="9345"/>
        </w:tabs>
        <w:rPr>
          <w:noProof/>
          <w:sz w:val="24"/>
          <w:szCs w:val="24"/>
        </w:rPr>
      </w:pPr>
      <w:hyperlink w:anchor="_Toc21595446" w:history="1">
        <w:r w:rsidRPr="00EE4653">
          <w:rPr>
            <w:rStyle w:val="aa"/>
            <w:noProof/>
            <w:sz w:val="24"/>
            <w:szCs w:val="24"/>
          </w:rPr>
          <w:t>2.2 Подготовка и выполнение лабораторных работ.</w:t>
        </w:r>
        <w:r w:rsidRPr="00EE4653">
          <w:rPr>
            <w:noProof/>
            <w:webHidden/>
            <w:sz w:val="24"/>
            <w:szCs w:val="24"/>
          </w:rPr>
          <w:tab/>
        </w:r>
        <w:r>
          <w:rPr>
            <w:noProof/>
            <w:webHidden/>
            <w:sz w:val="24"/>
            <w:szCs w:val="24"/>
          </w:rPr>
          <w:t>7</w:t>
        </w:r>
      </w:hyperlink>
    </w:p>
    <w:p w:rsidR="00684D8F" w:rsidRPr="00684D8F" w:rsidRDefault="00684D8F" w:rsidP="00684D8F">
      <w:pPr>
        <w:pStyle w:val="11"/>
        <w:tabs>
          <w:tab w:val="right" w:leader="dot" w:pos="9345"/>
        </w:tabs>
        <w:rPr>
          <w:noProof/>
          <w:sz w:val="24"/>
          <w:szCs w:val="24"/>
        </w:rPr>
      </w:pPr>
      <w:hyperlink w:anchor="_Toc21595447" w:history="1">
        <w:r w:rsidRPr="00EE4653">
          <w:rPr>
            <w:rStyle w:val="aa"/>
            <w:noProof/>
            <w:sz w:val="24"/>
            <w:szCs w:val="24"/>
          </w:rPr>
          <w:t>2.3 Подготовка к тестированию</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_Toc21595447 \h </w:instrText>
        </w:r>
        <w:r w:rsidRPr="00EE4653">
          <w:rPr>
            <w:noProof/>
            <w:webHidden/>
            <w:sz w:val="24"/>
            <w:szCs w:val="24"/>
          </w:rPr>
        </w:r>
        <w:r>
          <w:rPr>
            <w:noProof/>
            <w:webHidden/>
            <w:sz w:val="24"/>
            <w:szCs w:val="24"/>
          </w:rPr>
          <w:fldChar w:fldCharType="separate"/>
        </w:r>
        <w:r>
          <w:rPr>
            <w:noProof/>
            <w:webHidden/>
            <w:sz w:val="24"/>
            <w:szCs w:val="24"/>
          </w:rPr>
          <w:t>7</w:t>
        </w:r>
        <w:r w:rsidRPr="00EE4653">
          <w:rPr>
            <w:noProof/>
            <w:webHidden/>
            <w:sz w:val="24"/>
            <w:szCs w:val="24"/>
          </w:rPr>
          <w:fldChar w:fldCharType="end"/>
        </w:r>
      </w:hyperlink>
      <w:r>
        <w:rPr>
          <w:noProof/>
          <w:sz w:val="24"/>
          <w:szCs w:val="24"/>
        </w:rPr>
        <w:t>8</w:t>
      </w:r>
    </w:p>
    <w:p w:rsidR="00684D8F" w:rsidRPr="00684D8F" w:rsidRDefault="00684D8F" w:rsidP="00684D8F">
      <w:pPr>
        <w:pStyle w:val="11"/>
        <w:tabs>
          <w:tab w:val="right" w:leader="dot" w:pos="9345"/>
        </w:tabs>
        <w:rPr>
          <w:noProof/>
          <w:sz w:val="24"/>
          <w:szCs w:val="24"/>
        </w:rPr>
      </w:pPr>
      <w:hyperlink w:anchor="_Toc21595448" w:history="1">
        <w:r w:rsidRPr="00EE4653">
          <w:rPr>
            <w:rStyle w:val="aa"/>
            <w:noProof/>
            <w:sz w:val="24"/>
            <w:szCs w:val="24"/>
          </w:rPr>
          <w:t xml:space="preserve">2.4  </w:t>
        </w:r>
        <w:r>
          <w:rPr>
            <w:rStyle w:val="aa"/>
            <w:noProof/>
            <w:sz w:val="24"/>
            <w:szCs w:val="24"/>
          </w:rPr>
          <w:t>Подготовка и выполнение контрольной работы</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_Toc21595448 \h </w:instrText>
        </w:r>
        <w:r w:rsidRPr="00EE4653">
          <w:rPr>
            <w:noProof/>
            <w:webHidden/>
            <w:sz w:val="24"/>
            <w:szCs w:val="24"/>
          </w:rPr>
        </w:r>
        <w:r>
          <w:rPr>
            <w:noProof/>
            <w:webHidden/>
            <w:sz w:val="24"/>
            <w:szCs w:val="24"/>
          </w:rPr>
          <w:fldChar w:fldCharType="separate"/>
        </w:r>
        <w:r>
          <w:rPr>
            <w:noProof/>
            <w:webHidden/>
            <w:sz w:val="24"/>
            <w:szCs w:val="24"/>
          </w:rPr>
          <w:t>8</w:t>
        </w:r>
        <w:r w:rsidRPr="00EE4653">
          <w:rPr>
            <w:noProof/>
            <w:webHidden/>
            <w:sz w:val="24"/>
            <w:szCs w:val="24"/>
          </w:rPr>
          <w:fldChar w:fldCharType="end"/>
        </w:r>
      </w:hyperlink>
      <w:r>
        <w:rPr>
          <w:noProof/>
          <w:sz w:val="24"/>
          <w:szCs w:val="24"/>
        </w:rPr>
        <w:t>9</w:t>
      </w:r>
    </w:p>
    <w:p w:rsidR="00684D8F" w:rsidRPr="00684D8F" w:rsidRDefault="00684D8F" w:rsidP="00684D8F">
      <w:pPr>
        <w:pStyle w:val="11"/>
        <w:tabs>
          <w:tab w:val="right" w:leader="dot" w:pos="9345"/>
        </w:tabs>
        <w:rPr>
          <w:noProof/>
          <w:sz w:val="24"/>
          <w:szCs w:val="24"/>
        </w:rPr>
      </w:pPr>
      <w:hyperlink w:anchor="_Toc21595449" w:history="1">
        <w:r w:rsidRPr="00EE4653">
          <w:rPr>
            <w:rStyle w:val="aa"/>
            <w:noProof/>
            <w:sz w:val="24"/>
            <w:szCs w:val="24"/>
          </w:rPr>
          <w:t xml:space="preserve">2.5  Подготовка  и </w:t>
        </w:r>
        <w:r>
          <w:rPr>
            <w:rStyle w:val="aa"/>
            <w:noProof/>
            <w:sz w:val="24"/>
            <w:szCs w:val="24"/>
          </w:rPr>
          <w:t>сдача экзамена</w:t>
        </w:r>
        <w:r w:rsidRPr="00EE4653">
          <w:rPr>
            <w:noProof/>
            <w:webHidden/>
            <w:sz w:val="24"/>
            <w:szCs w:val="24"/>
          </w:rPr>
          <w:tab/>
        </w:r>
        <w:r w:rsidRPr="00EE4653">
          <w:rPr>
            <w:noProof/>
            <w:webHidden/>
            <w:sz w:val="24"/>
            <w:szCs w:val="24"/>
          </w:rPr>
          <w:fldChar w:fldCharType="begin"/>
        </w:r>
        <w:r w:rsidRPr="00EE4653">
          <w:rPr>
            <w:noProof/>
            <w:webHidden/>
            <w:sz w:val="24"/>
            <w:szCs w:val="24"/>
          </w:rPr>
          <w:instrText xml:space="preserve"> PAGEREF _Toc21595449 \h </w:instrText>
        </w:r>
        <w:r w:rsidRPr="00EE4653">
          <w:rPr>
            <w:noProof/>
            <w:webHidden/>
            <w:sz w:val="24"/>
            <w:szCs w:val="24"/>
          </w:rPr>
        </w:r>
        <w:r w:rsidRPr="00EE4653">
          <w:rPr>
            <w:noProof/>
            <w:webHidden/>
            <w:sz w:val="24"/>
            <w:szCs w:val="24"/>
          </w:rPr>
          <w:fldChar w:fldCharType="separate"/>
        </w:r>
        <w:r>
          <w:rPr>
            <w:noProof/>
            <w:webHidden/>
            <w:sz w:val="24"/>
            <w:szCs w:val="24"/>
          </w:rPr>
          <w:t>8</w:t>
        </w:r>
        <w:r w:rsidRPr="00EE4653">
          <w:rPr>
            <w:noProof/>
            <w:webHidden/>
            <w:sz w:val="24"/>
            <w:szCs w:val="24"/>
          </w:rPr>
          <w:fldChar w:fldCharType="end"/>
        </w:r>
      </w:hyperlink>
    </w:p>
    <w:p w:rsidR="00684D8F" w:rsidRPr="00C36D4D" w:rsidRDefault="00684D8F" w:rsidP="00684D8F">
      <w:r w:rsidRPr="00EE4653">
        <w:rPr>
          <w:b/>
          <w:bCs/>
        </w:rPr>
        <w:fldChar w:fldCharType="end"/>
      </w: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Default="00684D8F" w:rsidP="00684D8F">
      <w:pPr>
        <w:spacing w:line="276" w:lineRule="auto"/>
        <w:jc w:val="both"/>
        <w:rPr>
          <w:sz w:val="28"/>
          <w:szCs w:val="28"/>
        </w:rPr>
      </w:pPr>
    </w:p>
    <w:p w:rsidR="00684D8F" w:rsidRPr="00684D8F" w:rsidRDefault="00684D8F" w:rsidP="00684D8F">
      <w:pPr>
        <w:keepNext/>
        <w:keepLines/>
        <w:spacing w:before="240"/>
        <w:ind w:firstLine="709"/>
        <w:outlineLvl w:val="0"/>
        <w:rPr>
          <w:b/>
          <w:color w:val="000000"/>
        </w:rPr>
      </w:pPr>
      <w:bookmarkStart w:id="1" w:name="_Toc21595442"/>
      <w:bookmarkStart w:id="2" w:name="_Toc23794783"/>
      <w:r w:rsidRPr="00684D8F">
        <w:rPr>
          <w:b/>
          <w:color w:val="000000"/>
        </w:rPr>
        <w:t>1. Цели и задачи самостоятельной работы студентов</w:t>
      </w:r>
      <w:bookmarkEnd w:id="1"/>
      <w:bookmarkEnd w:id="2"/>
    </w:p>
    <w:p w:rsidR="00684D8F" w:rsidRPr="006A30DE" w:rsidRDefault="00684D8F" w:rsidP="00684D8F">
      <w:pPr>
        <w:spacing w:line="276" w:lineRule="auto"/>
        <w:jc w:val="both"/>
      </w:pPr>
    </w:p>
    <w:p w:rsidR="00684D8F" w:rsidRPr="006A30DE" w:rsidRDefault="00684D8F" w:rsidP="00684D8F">
      <w:pPr>
        <w:spacing w:line="276" w:lineRule="auto"/>
        <w:jc w:val="both"/>
      </w:pPr>
      <w:r w:rsidRPr="006A30DE">
        <w:rPr>
          <w:sz w:val="28"/>
          <w:szCs w:val="28"/>
        </w:rPr>
        <w:lastRenderedPageBreak/>
        <w:tab/>
      </w:r>
      <w:r w:rsidRPr="006A30DE">
        <w:t>Цель методических рекомендаций по самостоятельной работе студентов</w:t>
      </w:r>
      <w:r>
        <w:t xml:space="preserve"> </w:t>
      </w:r>
      <w:r w:rsidRPr="006A30DE">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684D8F" w:rsidRPr="006A30DE" w:rsidRDefault="00684D8F" w:rsidP="00684D8F">
      <w:pPr>
        <w:spacing w:line="276" w:lineRule="auto"/>
        <w:jc w:val="both"/>
      </w:pPr>
      <w:r w:rsidRPr="006A30DE">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84D8F" w:rsidRPr="006A30DE" w:rsidRDefault="00684D8F" w:rsidP="00684D8F">
      <w:pPr>
        <w:spacing w:line="276" w:lineRule="auto"/>
        <w:jc w:val="both"/>
      </w:pPr>
      <w:r w:rsidRPr="006A30DE">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684D8F" w:rsidRPr="006A30DE" w:rsidRDefault="00684D8F" w:rsidP="00684D8F">
      <w:pPr>
        <w:jc w:val="both"/>
      </w:pPr>
      <w:r w:rsidRPr="006A30DE">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684D8F" w:rsidRPr="006A30DE" w:rsidRDefault="00684D8F" w:rsidP="00684D8F">
      <w:pPr>
        <w:jc w:val="both"/>
      </w:pPr>
      <w:r w:rsidRPr="006A30DE">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684D8F" w:rsidRPr="006A30DE" w:rsidRDefault="00684D8F" w:rsidP="00684D8F">
      <w:pPr>
        <w:jc w:val="both"/>
      </w:pPr>
      <w:r w:rsidRPr="006A30DE">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w:t>
      </w:r>
      <w:r w:rsidRPr="006A30DE">
        <w:lastRenderedPageBreak/>
        <w:t>заданной теме, проведение расчетов, составление схем и моделей на основе статистических материалов и др.</w:t>
      </w:r>
    </w:p>
    <w:p w:rsidR="00684D8F" w:rsidRPr="006A30DE" w:rsidRDefault="00684D8F" w:rsidP="00684D8F">
      <w:pPr>
        <w:jc w:val="both"/>
      </w:pPr>
      <w:r w:rsidRPr="006A30DE">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684D8F" w:rsidRPr="006A30DE" w:rsidRDefault="00684D8F" w:rsidP="00684D8F">
      <w:pPr>
        <w:jc w:val="both"/>
      </w:pPr>
      <w:r w:rsidRPr="006A30DE">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684D8F" w:rsidRPr="006A30DE" w:rsidRDefault="00684D8F" w:rsidP="00684D8F">
      <w:pPr>
        <w:jc w:val="both"/>
      </w:pPr>
      <w:r w:rsidRPr="006A30DE">
        <w:tab/>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684D8F" w:rsidRPr="006A30DE" w:rsidRDefault="00684D8F" w:rsidP="00684D8F">
      <w:pPr>
        <w:shd w:val="clear" w:color="auto" w:fill="FFFFFF"/>
        <w:spacing w:before="100" w:beforeAutospacing="1" w:after="100" w:afterAutospacing="1"/>
        <w:jc w:val="both"/>
        <w:rPr>
          <w:rFonts w:ascii="Verdana" w:hAnsi="Verdana"/>
          <w:b/>
          <w:bCs/>
          <w:color w:val="000000"/>
          <w:sz w:val="20"/>
          <w:szCs w:val="20"/>
        </w:rPr>
      </w:pPr>
    </w:p>
    <w:p w:rsidR="00684D8F" w:rsidRPr="00684D8F" w:rsidRDefault="00684D8F" w:rsidP="00684D8F">
      <w:pPr>
        <w:keepNext/>
        <w:keepLines/>
        <w:spacing w:before="240"/>
        <w:ind w:firstLine="709"/>
        <w:jc w:val="both"/>
        <w:outlineLvl w:val="0"/>
        <w:rPr>
          <w:b/>
          <w:color w:val="000000"/>
        </w:rPr>
      </w:pPr>
      <w:bookmarkStart w:id="3" w:name="_Toc21595443"/>
      <w:bookmarkStart w:id="4" w:name="_Toc23794784"/>
      <w:r w:rsidRPr="00684D8F">
        <w:rPr>
          <w:b/>
          <w:color w:val="000000"/>
        </w:rPr>
        <w:t>2. Методические рекомендации по выполнению различных видов заданий самостоятельной работы и показатели их оценивания</w:t>
      </w:r>
      <w:bookmarkEnd w:id="3"/>
      <w:bookmarkEnd w:id="4"/>
    </w:p>
    <w:p w:rsidR="00684D8F" w:rsidRPr="00684D8F" w:rsidRDefault="00684D8F" w:rsidP="00684D8F">
      <w:pPr>
        <w:keepNext/>
        <w:keepLines/>
        <w:spacing w:before="240"/>
        <w:ind w:firstLine="709"/>
        <w:outlineLvl w:val="0"/>
        <w:rPr>
          <w:b/>
          <w:color w:val="000000"/>
        </w:rPr>
      </w:pPr>
      <w:bookmarkStart w:id="5" w:name="_Toc21595444"/>
      <w:bookmarkStart w:id="6" w:name="_Toc23794785"/>
      <w:r w:rsidRPr="00684D8F">
        <w:rPr>
          <w:b/>
          <w:color w:val="000000"/>
        </w:rPr>
        <w:t>2.1 Работа с конспектом лекции</w:t>
      </w:r>
      <w:bookmarkEnd w:id="5"/>
      <w:bookmarkEnd w:id="6"/>
    </w:p>
    <w:p w:rsidR="00684D8F" w:rsidRPr="006A30DE" w:rsidRDefault="00684D8F" w:rsidP="00684D8F">
      <w:pPr>
        <w:ind w:firstLine="709"/>
        <w:jc w:val="both"/>
      </w:pPr>
    </w:p>
    <w:p w:rsidR="00684D8F" w:rsidRPr="006A30DE" w:rsidRDefault="00684D8F" w:rsidP="00684D8F">
      <w:pPr>
        <w:ind w:firstLine="709"/>
        <w:jc w:val="both"/>
      </w:pPr>
      <w:r w:rsidRPr="006A30DE">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684D8F" w:rsidRPr="006A30DE" w:rsidRDefault="00684D8F" w:rsidP="00684D8F">
      <w:pPr>
        <w:ind w:firstLine="709"/>
        <w:jc w:val="both"/>
      </w:pPr>
      <w:r w:rsidRPr="006A30DE">
        <w:t>1. Сориентироваться в общей концепции лекции (уметь определить вступление, основную часть, заключение).</w:t>
      </w:r>
    </w:p>
    <w:p w:rsidR="00684D8F" w:rsidRPr="006A30DE" w:rsidRDefault="00684D8F" w:rsidP="00684D8F">
      <w:pPr>
        <w:ind w:firstLine="709"/>
        <w:jc w:val="both"/>
      </w:pPr>
      <w:r w:rsidRPr="006A30DE">
        <w:lastRenderedPageBreak/>
        <w:t>2. Увидеть логико-смысловую канву сообщения, понять систему изложения информации в целом, а также ход развития каждой отдельной мысли.</w:t>
      </w:r>
    </w:p>
    <w:p w:rsidR="00684D8F" w:rsidRPr="006A30DE" w:rsidRDefault="00684D8F" w:rsidP="00684D8F">
      <w:pPr>
        <w:ind w:firstLine="709"/>
        <w:jc w:val="both"/>
      </w:pPr>
      <w:r w:rsidRPr="006A30DE">
        <w:t>3. Выявить «ключевые» мысли, т.е. основные смысловые вехи, на которые «нанизано» все содержание текста.</w:t>
      </w:r>
    </w:p>
    <w:p w:rsidR="00684D8F" w:rsidRPr="006A30DE" w:rsidRDefault="00684D8F" w:rsidP="00684D8F">
      <w:pPr>
        <w:ind w:firstLine="709"/>
        <w:jc w:val="both"/>
      </w:pPr>
      <w:r w:rsidRPr="006A30DE">
        <w:t>4. Определить детализирующую информацию.</w:t>
      </w:r>
    </w:p>
    <w:p w:rsidR="00684D8F" w:rsidRPr="006A30DE" w:rsidRDefault="00684D8F" w:rsidP="00684D8F">
      <w:pPr>
        <w:ind w:firstLine="709"/>
        <w:jc w:val="both"/>
      </w:pPr>
      <w:r w:rsidRPr="006A30DE">
        <w:t>5. Лаконично сформулировать основную информацию, не перенося на письмо все целиком и дословно.</w:t>
      </w:r>
    </w:p>
    <w:p w:rsidR="00684D8F" w:rsidRPr="006A30DE" w:rsidRDefault="00684D8F" w:rsidP="00684D8F">
      <w:pPr>
        <w:ind w:firstLine="709"/>
        <w:jc w:val="both"/>
      </w:pPr>
      <w:r w:rsidRPr="006A30DE">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684D8F" w:rsidRPr="006A30DE" w:rsidRDefault="00684D8F" w:rsidP="00684D8F">
      <w:pPr>
        <w:ind w:firstLine="709"/>
        <w:jc w:val="both"/>
      </w:pPr>
      <w:r w:rsidRPr="006A30DE">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684D8F" w:rsidRPr="006A30DE" w:rsidRDefault="00684D8F" w:rsidP="00684D8F">
      <w:pPr>
        <w:ind w:firstLine="709"/>
        <w:jc w:val="both"/>
      </w:pPr>
      <w:r w:rsidRPr="006A30DE">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684D8F" w:rsidRPr="006A30DE" w:rsidRDefault="00684D8F" w:rsidP="00684D8F">
      <w:pPr>
        <w:ind w:firstLine="709"/>
        <w:jc w:val="both"/>
      </w:pPr>
      <w:r w:rsidRPr="006A30DE">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684D8F" w:rsidRPr="006A30DE" w:rsidRDefault="00684D8F" w:rsidP="00684D8F">
      <w:pPr>
        <w:ind w:firstLine="709"/>
        <w:jc w:val="both"/>
      </w:pPr>
      <w:r w:rsidRPr="006A30DE">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684D8F" w:rsidRPr="00684D8F" w:rsidRDefault="00684D8F" w:rsidP="00684D8F">
      <w:pPr>
        <w:keepNext/>
        <w:keepLines/>
        <w:spacing w:before="240"/>
        <w:ind w:firstLine="709"/>
        <w:outlineLvl w:val="0"/>
        <w:rPr>
          <w:b/>
          <w:color w:val="000000"/>
        </w:rPr>
      </w:pPr>
      <w:bookmarkStart w:id="7" w:name="_Toc21595445"/>
      <w:bookmarkStart w:id="8" w:name="_Toc23794786"/>
      <w:r w:rsidRPr="00684D8F">
        <w:rPr>
          <w:b/>
          <w:color w:val="000000"/>
        </w:rPr>
        <w:t xml:space="preserve">2.2 </w:t>
      </w:r>
      <w:bookmarkStart w:id="9" w:name="_Toc21595446"/>
      <w:bookmarkEnd w:id="7"/>
      <w:r w:rsidRPr="00684D8F">
        <w:rPr>
          <w:b/>
          <w:color w:val="000000"/>
        </w:rPr>
        <w:t>Подготовка и выполнение лабораторных работ.</w:t>
      </w:r>
      <w:bookmarkEnd w:id="8"/>
      <w:bookmarkEnd w:id="9"/>
    </w:p>
    <w:p w:rsidR="00684D8F" w:rsidRPr="006A30DE" w:rsidRDefault="00684D8F" w:rsidP="00684D8F">
      <w:pPr>
        <w:tabs>
          <w:tab w:val="left" w:pos="10432"/>
        </w:tabs>
        <w:suppressAutoHyphens/>
        <w:spacing w:line="276" w:lineRule="auto"/>
        <w:ind w:firstLine="851"/>
        <w:jc w:val="both"/>
      </w:pPr>
    </w:p>
    <w:p w:rsidR="00684D8F" w:rsidRPr="006A30DE" w:rsidRDefault="00684D8F" w:rsidP="00684D8F">
      <w:pPr>
        <w:shd w:val="clear" w:color="auto" w:fill="FFFFFF"/>
        <w:ind w:firstLine="709"/>
        <w:jc w:val="both"/>
        <w:textAlignment w:val="baseline"/>
        <w:rPr>
          <w:color w:val="000000"/>
        </w:rPr>
      </w:pPr>
      <w:r w:rsidRPr="006A30DE">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84D8F" w:rsidRPr="006A30DE" w:rsidRDefault="00684D8F" w:rsidP="00684D8F">
      <w:pPr>
        <w:shd w:val="clear" w:color="auto" w:fill="FFFFFF"/>
        <w:ind w:firstLine="709"/>
        <w:jc w:val="both"/>
        <w:textAlignment w:val="baseline"/>
        <w:rPr>
          <w:color w:val="000000"/>
        </w:rPr>
      </w:pPr>
      <w:r w:rsidRPr="006A30DE">
        <w:rPr>
          <w:color w:val="000000"/>
        </w:rPr>
        <w:t xml:space="preserve">Лабораторные занятия проводятся в специально оборудованных лабораториях. </w:t>
      </w:r>
    </w:p>
    <w:p w:rsidR="00684D8F" w:rsidRPr="006A30DE" w:rsidRDefault="00684D8F" w:rsidP="00684D8F">
      <w:pPr>
        <w:shd w:val="clear" w:color="auto" w:fill="FFFFFF"/>
        <w:ind w:firstLine="709"/>
        <w:jc w:val="both"/>
        <w:textAlignment w:val="baseline"/>
        <w:rPr>
          <w:color w:val="000000"/>
        </w:rPr>
      </w:pPr>
      <w:r w:rsidRPr="006A30DE">
        <w:rPr>
          <w:color w:val="000000"/>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b/>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684D8F" w:rsidRPr="006A30DE" w:rsidRDefault="00684D8F" w:rsidP="00684D8F">
      <w:pPr>
        <w:shd w:val="clear" w:color="auto" w:fill="FFFFFF"/>
        <w:ind w:firstLine="709"/>
        <w:jc w:val="both"/>
        <w:textAlignment w:val="baseline"/>
        <w:rPr>
          <w:color w:val="000000"/>
        </w:rPr>
      </w:pPr>
      <w:r w:rsidRPr="006A30DE">
        <w:rPr>
          <w:color w:val="000000"/>
        </w:rPr>
        <w:t xml:space="preserve">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w:t>
      </w:r>
      <w:r w:rsidRPr="006A30DE">
        <w:rPr>
          <w:color w:val="000000"/>
        </w:rPr>
        <w:lastRenderedPageBreak/>
        <w:t>необходимая для подготовки к практическому выполнению предусмотренных программой дисциплины лабораторных работ.</w:t>
      </w:r>
    </w:p>
    <w:p w:rsidR="00684D8F" w:rsidRPr="006A30DE" w:rsidRDefault="00684D8F" w:rsidP="00684D8F">
      <w:pPr>
        <w:shd w:val="clear" w:color="auto" w:fill="FFFFFF"/>
        <w:ind w:firstLine="709"/>
        <w:jc w:val="both"/>
        <w:textAlignment w:val="baseline"/>
        <w:rPr>
          <w:color w:val="000000"/>
        </w:rPr>
      </w:pPr>
      <w:r w:rsidRPr="006A30DE">
        <w:rPr>
          <w:color w:val="000000"/>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684D8F" w:rsidRPr="006A30DE" w:rsidRDefault="00684D8F" w:rsidP="00684D8F">
      <w:pPr>
        <w:shd w:val="clear" w:color="auto" w:fill="FFFFFF"/>
        <w:ind w:firstLine="709"/>
        <w:jc w:val="both"/>
        <w:textAlignment w:val="baseline"/>
        <w:rPr>
          <w:color w:val="000000"/>
        </w:rPr>
      </w:pPr>
      <w:r w:rsidRPr="006A30DE">
        <w:rPr>
          <w:color w:val="000000"/>
        </w:rPr>
        <w:t>Подготовка к лабораторным работам </w:t>
      </w:r>
      <w:r w:rsidRPr="006A30DE">
        <w:rPr>
          <w:b/>
          <w:bCs/>
          <w:color w:val="000000"/>
          <w:bdr w:val="none" w:sz="0" w:space="0" w:color="auto" w:frame="1"/>
        </w:rPr>
        <w:t>осуществляется студентами самостоятельно заблаговременно.</w:t>
      </w:r>
    </w:p>
    <w:p w:rsidR="00684D8F" w:rsidRPr="006A30DE" w:rsidRDefault="00684D8F" w:rsidP="00684D8F">
      <w:pPr>
        <w:shd w:val="clear" w:color="auto" w:fill="FFFFFF"/>
        <w:ind w:firstLine="709"/>
        <w:jc w:val="both"/>
        <w:textAlignment w:val="baseline"/>
        <w:rPr>
          <w:color w:val="000000"/>
        </w:rPr>
      </w:pPr>
      <w:r w:rsidRPr="006A30DE">
        <w:rPr>
          <w:color w:val="000000"/>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684D8F" w:rsidRPr="006A30DE" w:rsidRDefault="00684D8F" w:rsidP="00684D8F">
      <w:pPr>
        <w:ind w:firstLine="709"/>
        <w:jc w:val="both"/>
        <w:rPr>
          <w:color w:val="000000"/>
        </w:rPr>
      </w:pPr>
      <w:r w:rsidRPr="006A30DE">
        <w:rPr>
          <w:color w:val="000000"/>
        </w:rPr>
        <w:t>Задание на работу выдается за несколько дней до ее выполнения. Для качественного выполнения лабораторных работ студентам необходимо:</w:t>
      </w:r>
    </w:p>
    <w:p w:rsidR="00684D8F" w:rsidRPr="006A30DE" w:rsidRDefault="00684D8F" w:rsidP="00684D8F">
      <w:pPr>
        <w:ind w:firstLine="709"/>
        <w:jc w:val="both"/>
        <w:rPr>
          <w:color w:val="000000"/>
        </w:rPr>
      </w:pPr>
      <w:r w:rsidRPr="006A30DE">
        <w:rPr>
          <w:color w:val="000000"/>
        </w:rPr>
        <w:t>1) повторить теоретический материал по конспекту и учебнику (см. список литературы)</w:t>
      </w:r>
    </w:p>
    <w:p w:rsidR="00684D8F" w:rsidRPr="006A30DE" w:rsidRDefault="00684D8F" w:rsidP="00684D8F">
      <w:pPr>
        <w:ind w:firstLine="709"/>
        <w:jc w:val="both"/>
        <w:rPr>
          <w:color w:val="000000"/>
        </w:rPr>
      </w:pPr>
      <w:r w:rsidRPr="006A30DE">
        <w:rPr>
          <w:color w:val="000000"/>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684D8F" w:rsidRPr="006A30DE" w:rsidRDefault="00684D8F" w:rsidP="00684D8F">
      <w:pPr>
        <w:ind w:firstLine="709"/>
        <w:jc w:val="both"/>
        <w:rPr>
          <w:color w:val="000000"/>
        </w:rPr>
      </w:pPr>
      <w:r w:rsidRPr="006A30DE">
        <w:rPr>
          <w:color w:val="000000"/>
        </w:rPr>
        <w:t>3) выяснив цель работы, четко представить себе поставленную задачу и способы ее достижения, продумать ожидаемые результатов опытов</w:t>
      </w:r>
    </w:p>
    <w:p w:rsidR="00684D8F" w:rsidRPr="006A30DE" w:rsidRDefault="00684D8F" w:rsidP="00684D8F">
      <w:pPr>
        <w:ind w:firstLine="709"/>
        <w:jc w:val="both"/>
        <w:rPr>
          <w:color w:val="000000"/>
        </w:rPr>
      </w:pPr>
      <w:r w:rsidRPr="006A30DE">
        <w:rPr>
          <w:color w:val="000000"/>
        </w:rPr>
        <w:t>4) сделать предварительный домашний расчет, если требуется в задании</w:t>
      </w:r>
    </w:p>
    <w:p w:rsidR="00684D8F" w:rsidRPr="006A30DE" w:rsidRDefault="00684D8F" w:rsidP="00684D8F">
      <w:pPr>
        <w:ind w:firstLine="709"/>
        <w:jc w:val="both"/>
        <w:rPr>
          <w:color w:val="000000"/>
        </w:rPr>
      </w:pPr>
      <w:r w:rsidRPr="006A30DE">
        <w:rPr>
          <w:color w:val="000000"/>
        </w:rPr>
        <w:t>5) ответить устно или письменно на контрольные вопросы.</w:t>
      </w:r>
    </w:p>
    <w:p w:rsidR="00684D8F" w:rsidRPr="006A30DE" w:rsidRDefault="00684D8F" w:rsidP="00684D8F">
      <w:pPr>
        <w:shd w:val="clear" w:color="auto" w:fill="FFFFFF"/>
        <w:ind w:firstLine="709"/>
        <w:jc w:val="both"/>
        <w:textAlignment w:val="baseline"/>
        <w:rPr>
          <w:color w:val="000000"/>
        </w:rPr>
      </w:pPr>
      <w:r w:rsidRPr="006A30DE">
        <w:rPr>
          <w:b/>
          <w:bCs/>
          <w:color w:val="000000"/>
          <w:bdr w:val="none" w:sz="0" w:space="0" w:color="auto" w:frame="1"/>
        </w:rPr>
        <w:t>В процессе выполнения лабораторных работ студент должен:</w:t>
      </w:r>
    </w:p>
    <w:p w:rsidR="00684D8F" w:rsidRPr="006A30DE" w:rsidRDefault="00684D8F" w:rsidP="00684D8F">
      <w:pPr>
        <w:shd w:val="clear" w:color="auto" w:fill="FFFFFF"/>
        <w:ind w:firstLine="709"/>
        <w:jc w:val="both"/>
        <w:textAlignment w:val="baseline"/>
        <w:rPr>
          <w:color w:val="000000"/>
        </w:rPr>
      </w:pPr>
      <w:r w:rsidRPr="006A30DE">
        <w:rPr>
          <w:color w:val="000000"/>
        </w:rPr>
        <w:t>1. Строго соблюдать порядок проведения практической части лабораторной работы, описанный в методических указаниях к ней.</w:t>
      </w:r>
    </w:p>
    <w:p w:rsidR="00684D8F" w:rsidRPr="006A30DE" w:rsidRDefault="00684D8F" w:rsidP="00684D8F">
      <w:pPr>
        <w:shd w:val="clear" w:color="auto" w:fill="FFFFFF"/>
        <w:ind w:firstLine="709"/>
        <w:jc w:val="both"/>
        <w:textAlignment w:val="baseline"/>
        <w:rPr>
          <w:color w:val="000000"/>
        </w:rPr>
      </w:pPr>
      <w:r w:rsidRPr="006A30DE">
        <w:rPr>
          <w:color w:val="000000"/>
        </w:rPr>
        <w:t>2. Вести необходимые рабочие записи, которые по окончанию работы предъявляются преподавателю.</w:t>
      </w:r>
    </w:p>
    <w:p w:rsidR="00684D8F" w:rsidRPr="006A30DE" w:rsidRDefault="00684D8F" w:rsidP="00684D8F">
      <w:pPr>
        <w:shd w:val="clear" w:color="auto" w:fill="FFFFFF"/>
        <w:ind w:firstLine="709"/>
        <w:jc w:val="both"/>
        <w:textAlignment w:val="baseline"/>
        <w:rPr>
          <w:color w:val="000000"/>
        </w:rPr>
      </w:pPr>
      <w:r w:rsidRPr="006A30DE">
        <w:rPr>
          <w:color w:val="000000"/>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684D8F" w:rsidRPr="006A30DE" w:rsidRDefault="00684D8F" w:rsidP="00684D8F">
      <w:pPr>
        <w:shd w:val="clear" w:color="auto" w:fill="FFFFFF"/>
        <w:ind w:firstLine="709"/>
        <w:jc w:val="both"/>
        <w:textAlignment w:val="baseline"/>
        <w:rPr>
          <w:color w:val="000000"/>
        </w:rPr>
      </w:pPr>
      <w:r w:rsidRPr="006A30DE">
        <w:rPr>
          <w:color w:val="000000"/>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684D8F" w:rsidRDefault="00684D8F" w:rsidP="00684D8F">
      <w:pPr>
        <w:ind w:firstLine="709"/>
        <w:jc w:val="both"/>
      </w:pPr>
      <w:r w:rsidRPr="006A30DE">
        <w:rPr>
          <w:bCs/>
          <w:bdr w:val="none" w:sz="0" w:space="0" w:color="auto" w:frame="1"/>
        </w:rPr>
        <w:t>Защита лабораторных работ</w:t>
      </w:r>
      <w:r w:rsidRPr="006A30DE">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684D8F" w:rsidRPr="006A30DE" w:rsidRDefault="00684D8F" w:rsidP="00684D8F">
      <w:pPr>
        <w:ind w:firstLine="709"/>
        <w:jc w:val="both"/>
      </w:pPr>
    </w:p>
    <w:p w:rsidR="00684D8F" w:rsidRPr="00684D8F" w:rsidRDefault="00684D8F" w:rsidP="00684D8F">
      <w:pPr>
        <w:keepNext/>
        <w:keepLines/>
        <w:ind w:firstLine="851"/>
        <w:outlineLvl w:val="0"/>
        <w:rPr>
          <w:b/>
          <w:color w:val="000000"/>
        </w:rPr>
      </w:pPr>
      <w:bookmarkStart w:id="10" w:name="_Toc21595447"/>
      <w:bookmarkStart w:id="11" w:name="_Toc23794787"/>
      <w:r w:rsidRPr="00684D8F">
        <w:rPr>
          <w:b/>
          <w:color w:val="000000"/>
        </w:rPr>
        <w:t>2.3 Подготовка к тестированию</w:t>
      </w:r>
      <w:bookmarkEnd w:id="10"/>
      <w:bookmarkEnd w:id="11"/>
    </w:p>
    <w:p w:rsidR="00684D8F" w:rsidRPr="00684D8F" w:rsidRDefault="00684D8F" w:rsidP="00684D8F">
      <w:pPr>
        <w:keepNext/>
        <w:keepLines/>
        <w:ind w:firstLine="851"/>
        <w:outlineLvl w:val="0"/>
        <w:rPr>
          <w:b/>
          <w:color w:val="000000"/>
        </w:rPr>
      </w:pPr>
    </w:p>
    <w:p w:rsidR="00684D8F" w:rsidRPr="006A30DE" w:rsidRDefault="00684D8F" w:rsidP="00684D8F">
      <w:pPr>
        <w:ind w:firstLine="851"/>
        <w:jc w:val="both"/>
        <w:rPr>
          <w:color w:val="000000"/>
        </w:rPr>
      </w:pPr>
      <w:r w:rsidRPr="006A30DE">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684D8F" w:rsidRPr="006A30DE" w:rsidRDefault="00684D8F" w:rsidP="00684D8F">
      <w:pPr>
        <w:ind w:firstLine="709"/>
        <w:jc w:val="both"/>
        <w:rPr>
          <w:color w:val="000000"/>
        </w:rPr>
      </w:pPr>
      <w:r w:rsidRPr="006A30DE">
        <w:rPr>
          <w:color w:val="000000"/>
        </w:rPr>
        <w:lastRenderedPageBreak/>
        <w:t>При подготовке к тестированию можно дать следующие методические рекомендации:</w:t>
      </w:r>
    </w:p>
    <w:p w:rsidR="00684D8F" w:rsidRPr="006A30DE" w:rsidRDefault="00684D8F" w:rsidP="00684D8F">
      <w:pPr>
        <w:jc w:val="both"/>
      </w:pPr>
      <w:r w:rsidRPr="006A30DE">
        <w:rPr>
          <w:color w:val="000000"/>
        </w:rPr>
        <w:t xml:space="preserve">1. </w:t>
      </w:r>
      <w:r w:rsidRPr="006A30DE">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84D8F" w:rsidRPr="006A30DE" w:rsidRDefault="00684D8F" w:rsidP="00684D8F">
      <w:pPr>
        <w:jc w:val="both"/>
      </w:pPr>
      <w:r w:rsidRPr="006A30DE">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84D8F" w:rsidRPr="006A30DE" w:rsidRDefault="00684D8F" w:rsidP="00684D8F">
      <w:pPr>
        <w:jc w:val="both"/>
        <w:rPr>
          <w:color w:val="000000"/>
        </w:rPr>
      </w:pPr>
      <w:r w:rsidRPr="006A30DE">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84D8F" w:rsidRPr="006A30DE" w:rsidRDefault="00684D8F" w:rsidP="00684D8F">
      <w:pPr>
        <w:jc w:val="both"/>
        <w:rPr>
          <w:color w:val="000000"/>
        </w:rPr>
      </w:pPr>
      <w:r w:rsidRPr="006A30DE">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684D8F" w:rsidRPr="006A30DE" w:rsidRDefault="00684D8F" w:rsidP="00684D8F">
      <w:pPr>
        <w:jc w:val="both"/>
        <w:rPr>
          <w:color w:val="000000"/>
        </w:rPr>
      </w:pPr>
      <w:r w:rsidRPr="006A30DE">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84D8F" w:rsidRPr="006A30DE" w:rsidRDefault="00684D8F" w:rsidP="00684D8F">
      <w:pPr>
        <w:jc w:val="both"/>
        <w:rPr>
          <w:color w:val="000000"/>
        </w:rPr>
      </w:pPr>
      <w:r w:rsidRPr="006A30DE">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684D8F" w:rsidRPr="006A30DE" w:rsidRDefault="00684D8F" w:rsidP="00684D8F">
      <w:pPr>
        <w:jc w:val="both"/>
        <w:rPr>
          <w:color w:val="000000"/>
        </w:rPr>
      </w:pPr>
      <w:r w:rsidRPr="006A30DE">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84D8F" w:rsidRPr="006A30DE" w:rsidRDefault="00684D8F" w:rsidP="00684D8F">
      <w:pPr>
        <w:jc w:val="both"/>
        <w:rPr>
          <w:color w:val="000000"/>
        </w:rPr>
      </w:pPr>
      <w:r w:rsidRPr="006A30DE">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84D8F" w:rsidRPr="006A30DE" w:rsidRDefault="00684D8F" w:rsidP="00684D8F">
      <w:pPr>
        <w:jc w:val="both"/>
        <w:rPr>
          <w:color w:val="000000"/>
        </w:rPr>
      </w:pPr>
      <w:r w:rsidRPr="006A30DE">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684D8F" w:rsidRDefault="00684D8F" w:rsidP="00684D8F">
      <w:pPr>
        <w:jc w:val="both"/>
        <w:rPr>
          <w:color w:val="000000"/>
        </w:rPr>
      </w:pPr>
      <w:r w:rsidRPr="006A30DE">
        <w:rPr>
          <w:color w:val="000000"/>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684D8F" w:rsidRPr="006A30DE" w:rsidRDefault="00684D8F" w:rsidP="00684D8F">
      <w:pPr>
        <w:jc w:val="both"/>
        <w:rPr>
          <w:color w:val="000000"/>
        </w:rPr>
      </w:pPr>
    </w:p>
    <w:p w:rsidR="00684D8F" w:rsidRPr="00684D8F" w:rsidRDefault="00684D8F" w:rsidP="00684D8F">
      <w:pPr>
        <w:keepNext/>
        <w:keepLines/>
        <w:ind w:firstLine="709"/>
        <w:outlineLvl w:val="0"/>
        <w:rPr>
          <w:b/>
          <w:color w:val="000000"/>
        </w:rPr>
      </w:pPr>
      <w:bookmarkStart w:id="12" w:name="_Toc21595448"/>
      <w:bookmarkStart w:id="13" w:name="_Toc23794788"/>
      <w:r w:rsidRPr="00684D8F">
        <w:rPr>
          <w:b/>
          <w:color w:val="000000"/>
        </w:rPr>
        <w:t xml:space="preserve">2.4  </w:t>
      </w:r>
      <w:bookmarkStart w:id="14" w:name="_Toc21595449"/>
      <w:bookmarkEnd w:id="12"/>
      <w:r w:rsidRPr="00684D8F">
        <w:rPr>
          <w:b/>
          <w:color w:val="000000"/>
        </w:rPr>
        <w:t>Подготовка  и выполнение контрольной работы</w:t>
      </w:r>
      <w:bookmarkEnd w:id="13"/>
      <w:bookmarkEnd w:id="14"/>
    </w:p>
    <w:p w:rsidR="00684D8F" w:rsidRPr="00684D8F" w:rsidRDefault="00684D8F" w:rsidP="00684D8F">
      <w:pPr>
        <w:keepNext/>
        <w:keepLines/>
        <w:ind w:firstLine="709"/>
        <w:outlineLvl w:val="0"/>
        <w:rPr>
          <w:b/>
          <w:color w:val="000000"/>
          <w:highlight w:val="yellow"/>
        </w:rPr>
      </w:pPr>
    </w:p>
    <w:p w:rsidR="00684D8F" w:rsidRPr="00E6266C" w:rsidRDefault="00684D8F" w:rsidP="00684D8F">
      <w:pPr>
        <w:ind w:firstLine="708"/>
        <w:jc w:val="both"/>
      </w:pPr>
      <w:r w:rsidRPr="00E6266C">
        <w:t xml:space="preserve">Цель контрольной работы – систематизация и закрепление теоретических знаний и развитие практических навыков по решению задач в области химии, выработка навыков анализа статистических и аналитических данных и формулирования выводов по полученным результатам. </w:t>
      </w:r>
    </w:p>
    <w:p w:rsidR="00684D8F" w:rsidRPr="00E6266C" w:rsidRDefault="00684D8F" w:rsidP="00684D8F">
      <w:pPr>
        <w:ind w:firstLine="708"/>
        <w:jc w:val="both"/>
      </w:pPr>
      <w:r w:rsidRPr="00E6266C">
        <w:t xml:space="preserve">Задачами контрольной работы являются: </w:t>
      </w:r>
    </w:p>
    <w:p w:rsidR="00684D8F" w:rsidRPr="00E6266C" w:rsidRDefault="00684D8F" w:rsidP="00684D8F">
      <w:pPr>
        <w:ind w:firstLine="708"/>
        <w:jc w:val="both"/>
      </w:pPr>
      <w:r w:rsidRPr="00E6266C">
        <w:t>− развитие навыков самостоятельной работы в области решения практических задач по химии;</w:t>
      </w:r>
    </w:p>
    <w:p w:rsidR="00684D8F" w:rsidRPr="00E6266C" w:rsidRDefault="00684D8F" w:rsidP="00684D8F">
      <w:pPr>
        <w:ind w:firstLine="708"/>
        <w:jc w:val="both"/>
      </w:pPr>
      <w:r w:rsidRPr="00E6266C">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w:t>
      </w:r>
    </w:p>
    <w:p w:rsidR="00684D8F" w:rsidRPr="00E6266C" w:rsidRDefault="00684D8F" w:rsidP="00684D8F">
      <w:pPr>
        <w:ind w:firstLine="709"/>
        <w:contextualSpacing/>
        <w:jc w:val="both"/>
        <w:rPr>
          <w:rFonts w:eastAsia="Calibri"/>
        </w:rPr>
      </w:pPr>
      <w:r w:rsidRPr="00E6266C">
        <w:t>При выполнении контрольной работы н</w:t>
      </w:r>
      <w:r w:rsidRPr="00E6266C">
        <w:rPr>
          <w:rFonts w:eastAsia="Calibri"/>
        </w:rPr>
        <w:t xml:space="preserve">омер варианта определяется по двум последним цифрам зачетной книжки.  </w:t>
      </w:r>
      <w:r>
        <w:rPr>
          <w:rFonts w:eastAsia="Calibri"/>
        </w:rPr>
        <w:t xml:space="preserve">Контрольная </w:t>
      </w:r>
      <w:r w:rsidRPr="00E6266C">
        <w:rPr>
          <w:rFonts w:eastAsia="Calibri"/>
        </w:rPr>
        <w:t xml:space="preserve">работа включает в себя </w:t>
      </w:r>
      <w:r w:rsidRPr="00E6266C">
        <w:t>1</w:t>
      </w:r>
      <w:r>
        <w:t>1</w:t>
      </w:r>
      <w:r w:rsidRPr="00E6266C">
        <w:t xml:space="preserve"> </w:t>
      </w:r>
      <w:r w:rsidRPr="00E6266C">
        <w:rPr>
          <w:rFonts w:eastAsia="Calibri"/>
        </w:rPr>
        <w:t xml:space="preserve">заданий. </w:t>
      </w:r>
    </w:p>
    <w:p w:rsidR="00684D8F" w:rsidRPr="00E6266C" w:rsidRDefault="00684D8F" w:rsidP="00684D8F">
      <w:pPr>
        <w:ind w:firstLine="709"/>
        <w:contextualSpacing/>
        <w:jc w:val="both"/>
      </w:pPr>
      <w:r w:rsidRPr="00E6266C">
        <w:rPr>
          <w:rFonts w:eastAsia="Calibri"/>
        </w:rPr>
        <w:t xml:space="preserve">При выполнении контрольной работы в тетради необходимо вначале записать номер задания, его условие и после этого записать решение. При решении необходимо давать достаточно </w:t>
      </w:r>
      <w:r w:rsidRPr="00E6266C">
        <w:rPr>
          <w:rFonts w:eastAsia="Calibri"/>
        </w:rPr>
        <w:lastRenderedPageBreak/>
        <w:t xml:space="preserve">подробные объяснения и ссылаться на соответствующие формулы и уравнения. Только после этого в них подставлять цифровые данные и записывать полученный результат. </w:t>
      </w:r>
    </w:p>
    <w:p w:rsidR="00684D8F" w:rsidRPr="00E6266C" w:rsidRDefault="00684D8F" w:rsidP="00684D8F">
      <w:pPr>
        <w:ind w:firstLine="709"/>
        <w:jc w:val="both"/>
      </w:pPr>
      <w:r w:rsidRPr="00E6266C">
        <w:t>Предпочтительным является компьютерный или машинописный вариант выполнения работы. Текст работы выполняется на листах формата А 4 без рамки. Оформление текста работы должно быть выполнено с соблюдением следующих отступов от края страницы: от левого, верхнего и нижнего края – 20 мм, от правого – 10 мм. При оформлении работы ее листы должны быть пронумерованы за исключением первого (титульного) листа, а также работа должна быть сброшюрована (прошита). Возможно оформление текста работы с обеих сторон листа.</w:t>
      </w:r>
    </w:p>
    <w:p w:rsidR="00684D8F" w:rsidRPr="00E6266C" w:rsidRDefault="00684D8F" w:rsidP="00684D8F">
      <w:pPr>
        <w:ind w:firstLine="709"/>
        <w:jc w:val="both"/>
      </w:pPr>
      <w:r w:rsidRPr="00E6266C">
        <w:t xml:space="preserve">В тексте работы контуры букв и знаков должны быть четкими, без ореола и расплывающейся окраски, насыщенность краски букв и знаков – ровной в пределах строки, страницы, таблицы и всех частей работы. </w:t>
      </w:r>
    </w:p>
    <w:p w:rsidR="00684D8F" w:rsidRPr="00E6266C" w:rsidRDefault="00684D8F" w:rsidP="00684D8F">
      <w:pPr>
        <w:ind w:firstLine="709"/>
        <w:jc w:val="both"/>
      </w:pPr>
      <w:r w:rsidRPr="00E6266C">
        <w:t>На компьютере текст должен быть оформлен в текстовом редакторе Word for Windows. Тип шрифта: Times New Roman Cyr.  Шрифт основного текста: обычный, размер 14 пт или 12 пт. Межсимвольный интервал: обычный. Межстрочный интервал: одинарный либо полуторный, выравнивание текста по ширине страницы. Вопросы и заголовки желательно выделять жирным шрифтом.</w:t>
      </w:r>
    </w:p>
    <w:p w:rsidR="00684D8F" w:rsidRPr="00E6266C" w:rsidRDefault="00684D8F" w:rsidP="00684D8F">
      <w:pPr>
        <w:ind w:firstLine="709"/>
        <w:jc w:val="both"/>
      </w:pPr>
      <w:r w:rsidRPr="00E6266C">
        <w:t>Абзацный отступ (красная строка) должен быть равен пяти знакам, либо на всем протяжении текста одинаковым.</w:t>
      </w:r>
    </w:p>
    <w:p w:rsidR="00684D8F" w:rsidRPr="00E6266C" w:rsidRDefault="00684D8F" w:rsidP="00684D8F">
      <w:pPr>
        <w:ind w:firstLine="709"/>
        <w:jc w:val="both"/>
      </w:pPr>
      <w:r w:rsidRPr="00E6266C">
        <w:t>Опечатки, описки и графические неточности, обнаруженные в процессе выполнения работы, допускается исправлять подчисткой или закрашиванием белой краской и нанесением в том же месте исправленного текста машинописным способом или черными чернилами, помарки и следы не полностью удаленного прежнего текста не допускаются.</w:t>
      </w:r>
    </w:p>
    <w:p w:rsidR="00684D8F" w:rsidRPr="00E6266C" w:rsidRDefault="00684D8F" w:rsidP="00684D8F">
      <w:pPr>
        <w:ind w:firstLine="709"/>
        <w:jc w:val="both"/>
      </w:pPr>
      <w:r w:rsidRPr="00E6266C">
        <w:t xml:space="preserve">Допускается рукописный вариант. Работа выполняется на листах формата А 4 или в тетради, страницы которой нумеруются. Рамки на листах не делаются, расстояние между строчками </w:t>
      </w:r>
      <w:r>
        <w:t>-</w:t>
      </w:r>
      <w:r w:rsidRPr="00E6266C">
        <w:t xml:space="preserve"> 1см. На каждой странице тетради следует оставлять поля шириной 4-5 см, а в конце тетради - 2-3 свободные страницы для заметок преподавателя (вложенные листы должны быть закреплены).</w:t>
      </w:r>
    </w:p>
    <w:p w:rsidR="00684D8F" w:rsidRPr="00E6266C" w:rsidRDefault="00684D8F" w:rsidP="00684D8F">
      <w:pPr>
        <w:ind w:firstLine="709"/>
        <w:jc w:val="both"/>
      </w:pPr>
      <w:r w:rsidRPr="00E6266C">
        <w:t xml:space="preserve">Работа должна быть выполнена аккуратно, четким, разборчивым почерком, без ошибок, помарок. Перед каждым ответом на вопрос следует писать номер задания и его полную формулировку. Сокращения слов (кроме общепринятых) и подчеркивания в тексте не допускаются. </w:t>
      </w:r>
    </w:p>
    <w:p w:rsidR="00684D8F" w:rsidRPr="00E6266C" w:rsidRDefault="00684D8F" w:rsidP="00684D8F">
      <w:pPr>
        <w:ind w:firstLine="709"/>
        <w:jc w:val="both"/>
      </w:pPr>
      <w:r w:rsidRPr="00E6266C">
        <w:rPr>
          <w:rFonts w:eastAsia="Calibri"/>
        </w:rPr>
        <w:t>В случае правильного выполнения заданий преподаватель  делает отметку на титульном листе «Зачет», в противном случае преподаватель ставит запись «Незачет»</w:t>
      </w:r>
      <w:r>
        <w:rPr>
          <w:rFonts w:eastAsia="Calibri"/>
        </w:rPr>
        <w:t>.</w:t>
      </w:r>
    </w:p>
    <w:p w:rsidR="00684D8F" w:rsidRPr="006A30DE" w:rsidRDefault="00684D8F" w:rsidP="00684D8F">
      <w:pPr>
        <w:spacing w:after="200" w:line="276" w:lineRule="auto"/>
        <w:ind w:left="390"/>
        <w:contextualSpacing/>
        <w:jc w:val="both"/>
      </w:pPr>
    </w:p>
    <w:p w:rsidR="00684D8F" w:rsidRPr="006A30DE" w:rsidRDefault="00684D8F" w:rsidP="00684D8F">
      <w:pPr>
        <w:spacing w:line="276" w:lineRule="auto"/>
        <w:ind w:firstLine="709"/>
        <w:jc w:val="both"/>
        <w:rPr>
          <w:b/>
        </w:rPr>
      </w:pPr>
      <w:r w:rsidRPr="006A30DE">
        <w:rPr>
          <w:b/>
        </w:rPr>
        <w:t xml:space="preserve">2.6  </w:t>
      </w:r>
      <w:r>
        <w:rPr>
          <w:b/>
        </w:rPr>
        <w:t>П</w:t>
      </w:r>
      <w:r w:rsidRPr="006A30DE">
        <w:rPr>
          <w:b/>
        </w:rPr>
        <w:t>одготовка  и сдача экзамена</w:t>
      </w:r>
    </w:p>
    <w:p w:rsidR="00684D8F" w:rsidRPr="006A30DE" w:rsidRDefault="00684D8F" w:rsidP="00684D8F">
      <w:pPr>
        <w:spacing w:line="276" w:lineRule="auto"/>
        <w:ind w:firstLine="709"/>
        <w:jc w:val="both"/>
        <w:rPr>
          <w:b/>
        </w:rPr>
      </w:pPr>
    </w:p>
    <w:p w:rsidR="00684D8F" w:rsidRPr="006A30DE" w:rsidRDefault="00684D8F" w:rsidP="00684D8F">
      <w:pPr>
        <w:spacing w:line="276" w:lineRule="auto"/>
        <w:ind w:firstLine="709"/>
        <w:jc w:val="both"/>
      </w:pPr>
      <w:r w:rsidRPr="006A30DE">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684D8F" w:rsidRPr="006A30DE" w:rsidRDefault="00684D8F" w:rsidP="00684D8F">
      <w:pPr>
        <w:spacing w:line="276" w:lineRule="auto"/>
        <w:ind w:firstLine="709"/>
        <w:jc w:val="both"/>
      </w:pPr>
      <w:r w:rsidRPr="006A30DE">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w:t>
      </w:r>
      <w:r w:rsidRPr="006A30DE">
        <w:lastRenderedPageBreak/>
        <w:t>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684D8F" w:rsidRPr="006A30DE" w:rsidRDefault="00684D8F" w:rsidP="00684D8F">
      <w:pPr>
        <w:spacing w:line="276" w:lineRule="auto"/>
        <w:ind w:firstLine="709"/>
        <w:jc w:val="both"/>
      </w:pPr>
      <w:r w:rsidRPr="006A30DE">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684D8F" w:rsidRPr="006A30DE" w:rsidRDefault="00684D8F" w:rsidP="00684D8F">
      <w:pPr>
        <w:ind w:firstLine="709"/>
        <w:jc w:val="both"/>
      </w:pPr>
      <w:r w:rsidRPr="006A30DE">
        <w:rPr>
          <w:b/>
          <w:bCs/>
        </w:rPr>
        <w:t>Экзамены проводятся по билетам</w:t>
      </w:r>
      <w:r w:rsidRPr="006A30DE">
        <w:t>, подписанным составителем билетов и утвержденным заведующим кафедрой, или тестовым заданиям, утвержденным в установленном порядке.</w:t>
      </w:r>
    </w:p>
    <w:p w:rsidR="00684D8F" w:rsidRPr="006A30DE" w:rsidRDefault="00684D8F" w:rsidP="00684D8F">
      <w:pPr>
        <w:ind w:firstLine="709"/>
        <w:jc w:val="both"/>
      </w:pPr>
      <w:r w:rsidRPr="006A30DE">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684D8F" w:rsidRPr="006A30DE" w:rsidRDefault="00684D8F" w:rsidP="00684D8F">
      <w:pPr>
        <w:ind w:firstLine="709"/>
        <w:jc w:val="both"/>
      </w:pPr>
      <w:r w:rsidRPr="006A30DE">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684D8F" w:rsidRPr="006A30DE" w:rsidRDefault="00684D8F" w:rsidP="00684D8F">
      <w:pPr>
        <w:ind w:firstLine="709"/>
        <w:jc w:val="both"/>
      </w:pPr>
      <w:r w:rsidRPr="006A30DE">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684D8F" w:rsidRPr="006A30DE" w:rsidRDefault="00684D8F" w:rsidP="00684D8F">
      <w:pPr>
        <w:ind w:firstLine="709"/>
        <w:jc w:val="both"/>
      </w:pPr>
      <w:r w:rsidRPr="006A30DE">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684D8F" w:rsidRPr="006A30DE" w:rsidRDefault="00684D8F" w:rsidP="00684D8F">
      <w:pPr>
        <w:ind w:firstLine="709"/>
        <w:jc w:val="both"/>
      </w:pPr>
      <w:r w:rsidRPr="006A30DE">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684D8F" w:rsidRPr="006A30DE" w:rsidRDefault="00684D8F" w:rsidP="00684D8F">
      <w:pPr>
        <w:ind w:firstLine="709"/>
        <w:jc w:val="both"/>
      </w:pPr>
      <w:r w:rsidRPr="006A30DE">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684D8F" w:rsidRPr="006A30DE" w:rsidRDefault="00684D8F" w:rsidP="00684D8F">
      <w:pPr>
        <w:ind w:firstLine="709"/>
        <w:jc w:val="both"/>
      </w:pPr>
      <w:r w:rsidRPr="006A30DE">
        <w:t>Неудовлетворительные резу</w:t>
      </w:r>
      <w:bookmarkStart w:id="15" w:name="_GoBack"/>
      <w:bookmarkEnd w:id="15"/>
      <w:r w:rsidRPr="006A30DE">
        <w:t>льтаты промежуточной аттестации и при отсутствии уважительных причин признаются академической задолженностью.</w:t>
      </w:r>
    </w:p>
    <w:p w:rsidR="00684D8F" w:rsidRPr="006A30DE" w:rsidRDefault="00684D8F" w:rsidP="00684D8F">
      <w:pPr>
        <w:ind w:firstLine="709"/>
        <w:jc w:val="both"/>
      </w:pPr>
      <w:r w:rsidRPr="006A30DE">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684D8F" w:rsidRDefault="00684D8F" w:rsidP="00684D8F">
      <w:pPr>
        <w:rPr>
          <w:rFonts w:eastAsia="Calibri"/>
          <w:sz w:val="28"/>
          <w:szCs w:val="28"/>
        </w:rPr>
      </w:pPr>
    </w:p>
    <w:p w:rsidR="00684D8F" w:rsidRDefault="00684D8F" w:rsidP="00684D8F">
      <w:pPr>
        <w:rPr>
          <w:rFonts w:eastAsia="Calibri"/>
          <w:sz w:val="28"/>
          <w:szCs w:val="28"/>
        </w:rPr>
      </w:pPr>
    </w:p>
    <w:p w:rsidR="00684D8F" w:rsidRDefault="00684D8F" w:rsidP="00684D8F">
      <w:pPr>
        <w:rPr>
          <w:sz w:val="28"/>
          <w:szCs w:val="28"/>
        </w:rPr>
      </w:pPr>
    </w:p>
    <w:p w:rsidR="00F42239" w:rsidRDefault="00F42239" w:rsidP="0091677F">
      <w:pPr>
        <w:spacing w:line="360" w:lineRule="auto"/>
        <w:ind w:firstLine="709"/>
        <w:jc w:val="both"/>
        <w:rPr>
          <w:sz w:val="28"/>
          <w:szCs w:val="28"/>
        </w:rPr>
      </w:pPr>
    </w:p>
    <w:p w:rsidR="00F42239" w:rsidRDefault="00F42239" w:rsidP="00F42239">
      <w:pPr>
        <w:ind w:firstLine="709"/>
        <w:jc w:val="both"/>
        <w:rPr>
          <w:sz w:val="28"/>
          <w:szCs w:val="28"/>
        </w:rPr>
      </w:pPr>
    </w:p>
    <w:p w:rsidR="003701CE" w:rsidRDefault="003701CE" w:rsidP="00F42239">
      <w:pPr>
        <w:ind w:firstLine="709"/>
        <w:jc w:val="both"/>
        <w:rPr>
          <w:sz w:val="28"/>
          <w:szCs w:val="28"/>
        </w:rPr>
      </w:pPr>
    </w:p>
    <w:p w:rsidR="00F42239" w:rsidRDefault="00F42239" w:rsidP="00F42239">
      <w:pPr>
        <w:ind w:firstLine="709"/>
        <w:jc w:val="both"/>
        <w:rPr>
          <w:sz w:val="28"/>
          <w:szCs w:val="28"/>
        </w:rPr>
      </w:pPr>
    </w:p>
    <w:p w:rsidR="00F42239" w:rsidRDefault="00F42239" w:rsidP="00F42239">
      <w:pPr>
        <w:ind w:firstLine="709"/>
        <w:jc w:val="both"/>
        <w:rPr>
          <w:sz w:val="28"/>
          <w:szCs w:val="28"/>
        </w:rPr>
      </w:pPr>
    </w:p>
    <w:p w:rsidR="00F42239" w:rsidRDefault="00F42239" w:rsidP="00F42239">
      <w:pPr>
        <w:ind w:firstLine="709"/>
        <w:jc w:val="both"/>
        <w:rPr>
          <w:sz w:val="28"/>
          <w:szCs w:val="28"/>
        </w:rPr>
      </w:pPr>
    </w:p>
    <w:sectPr w:rsidR="00F42239" w:rsidSect="00486F1B">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D33" w:rsidRDefault="00340D33">
      <w:r>
        <w:separator/>
      </w:r>
    </w:p>
  </w:endnote>
  <w:endnote w:type="continuationSeparator" w:id="0">
    <w:p w:rsidR="00340D33" w:rsidRDefault="0034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116" w:rsidRPr="00CE7A37" w:rsidRDefault="00C720A3">
    <w:pPr>
      <w:pStyle w:val="a4"/>
      <w:jc w:val="right"/>
      <w:rPr>
        <w:rFonts w:ascii="Times New Roman" w:hAnsi="Times New Roman"/>
      </w:rPr>
    </w:pPr>
    <w:r w:rsidRPr="00CE7A37">
      <w:rPr>
        <w:rFonts w:ascii="Times New Roman" w:hAnsi="Times New Roman"/>
      </w:rPr>
      <w:fldChar w:fldCharType="begin"/>
    </w:r>
    <w:r w:rsidR="00097116" w:rsidRPr="00CE7A37">
      <w:rPr>
        <w:rFonts w:ascii="Times New Roman" w:hAnsi="Times New Roman"/>
      </w:rPr>
      <w:instrText>PAGE   \* MERGEFORMAT</w:instrText>
    </w:r>
    <w:r w:rsidRPr="00CE7A37">
      <w:rPr>
        <w:rFonts w:ascii="Times New Roman" w:hAnsi="Times New Roman"/>
      </w:rPr>
      <w:fldChar w:fldCharType="separate"/>
    </w:r>
    <w:r w:rsidR="00684D8F">
      <w:rPr>
        <w:rFonts w:ascii="Times New Roman" w:hAnsi="Times New Roman"/>
        <w:noProof/>
      </w:rPr>
      <w:t>10</w:t>
    </w:r>
    <w:r w:rsidRPr="00CE7A37">
      <w:rPr>
        <w:rFonts w:ascii="Times New Roman" w:hAnsi="Times New Roman"/>
      </w:rPr>
      <w:fldChar w:fldCharType="end"/>
    </w:r>
  </w:p>
  <w:p w:rsidR="00097116" w:rsidRDefault="0009711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D33" w:rsidRDefault="00340D33">
      <w:r>
        <w:separator/>
      </w:r>
    </w:p>
  </w:footnote>
  <w:footnote w:type="continuationSeparator" w:id="0">
    <w:p w:rsidR="00340D33" w:rsidRDefault="00340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53C111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4BA45E2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6024C3B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808585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1E983116"/>
    <w:lvl w:ilvl="0">
      <w:start w:val="1"/>
      <w:numFmt w:val="bullet"/>
      <w:lvlText w:val=""/>
      <w:lvlJc w:val="left"/>
      <w:pPr>
        <w:tabs>
          <w:tab w:val="num" w:pos="360"/>
        </w:tabs>
        <w:ind w:left="360" w:hanging="360"/>
      </w:pPr>
      <w:rPr>
        <w:rFonts w:ascii="Symbol" w:hAnsi="Symbol" w:hint="default"/>
      </w:rPr>
    </w:lvl>
  </w:abstractNum>
  <w:abstractNum w:abstractNumId="5">
    <w:nsid w:val="015B2DA7"/>
    <w:multiLevelType w:val="hybridMultilevel"/>
    <w:tmpl w:val="91FC1BA2"/>
    <w:lvl w:ilvl="0" w:tplc="232EFBC0">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12A37B2"/>
    <w:multiLevelType w:val="hybridMultilevel"/>
    <w:tmpl w:val="0330A88C"/>
    <w:lvl w:ilvl="0" w:tplc="1922AF06">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3707660"/>
    <w:multiLevelType w:val="multilevel"/>
    <w:tmpl w:val="7B26D15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1476373E"/>
    <w:multiLevelType w:val="hybridMultilevel"/>
    <w:tmpl w:val="149A9C1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611138D"/>
    <w:multiLevelType w:val="hybridMultilevel"/>
    <w:tmpl w:val="73480EB8"/>
    <w:lvl w:ilvl="0" w:tplc="3468F2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2C974595"/>
    <w:multiLevelType w:val="hybridMultilevel"/>
    <w:tmpl w:val="7C4002FE"/>
    <w:lvl w:ilvl="0" w:tplc="634838B2">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EF1026C"/>
    <w:multiLevelType w:val="hybridMultilevel"/>
    <w:tmpl w:val="A7C832B0"/>
    <w:lvl w:ilvl="0" w:tplc="042C73D8">
      <w:start w:val="1"/>
      <w:numFmt w:val="decimal"/>
      <w:lvlText w:val="%1)"/>
      <w:lvlJc w:val="left"/>
      <w:pPr>
        <w:tabs>
          <w:tab w:val="num" w:pos="1924"/>
        </w:tabs>
        <w:ind w:left="1924" w:hanging="12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F5A3DC3"/>
    <w:multiLevelType w:val="hybridMultilevel"/>
    <w:tmpl w:val="AF0833E4"/>
    <w:lvl w:ilvl="0" w:tplc="7634299C">
      <w:start w:val="1"/>
      <w:numFmt w:val="decimal"/>
      <w:lvlText w:val="%1)"/>
      <w:lvlJc w:val="left"/>
      <w:pPr>
        <w:tabs>
          <w:tab w:val="num" w:pos="1437"/>
        </w:tabs>
        <w:ind w:left="1437" w:hanging="36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13">
    <w:nsid w:val="34130D9D"/>
    <w:multiLevelType w:val="hybridMultilevel"/>
    <w:tmpl w:val="1424FEC4"/>
    <w:lvl w:ilvl="0" w:tplc="37F06CB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343B7E75"/>
    <w:multiLevelType w:val="hybridMultilevel"/>
    <w:tmpl w:val="B4AA5CAE"/>
    <w:lvl w:ilvl="0" w:tplc="54FA93B2">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2211D65"/>
    <w:multiLevelType w:val="hybridMultilevel"/>
    <w:tmpl w:val="C3763088"/>
    <w:lvl w:ilvl="0" w:tplc="8878DF86">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45743B10"/>
    <w:multiLevelType w:val="hybridMultilevel"/>
    <w:tmpl w:val="64440468"/>
    <w:lvl w:ilvl="0" w:tplc="536EF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477F103C"/>
    <w:multiLevelType w:val="hybridMultilevel"/>
    <w:tmpl w:val="5DA02610"/>
    <w:lvl w:ilvl="0" w:tplc="DF36D91A">
      <w:start w:val="1"/>
      <w:numFmt w:val="decimal"/>
      <w:lvlText w:val="%1)"/>
      <w:lvlJc w:val="left"/>
      <w:pPr>
        <w:tabs>
          <w:tab w:val="num" w:pos="1909"/>
        </w:tabs>
        <w:ind w:left="1909" w:hanging="12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64DA5B77"/>
    <w:multiLevelType w:val="multilevel"/>
    <w:tmpl w:val="149A9C1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nsid w:val="68FE1FAA"/>
    <w:multiLevelType w:val="hybridMultilevel"/>
    <w:tmpl w:val="F79CC4B2"/>
    <w:lvl w:ilvl="0" w:tplc="8D101098">
      <w:start w:val="1"/>
      <w:numFmt w:val="decimal"/>
      <w:lvlText w:val="%1)"/>
      <w:lvlJc w:val="left"/>
      <w:pPr>
        <w:tabs>
          <w:tab w:val="num" w:pos="2727"/>
        </w:tabs>
        <w:ind w:left="2727" w:hanging="165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20">
    <w:nsid w:val="6F196F06"/>
    <w:multiLevelType w:val="hybridMultilevel"/>
    <w:tmpl w:val="309C3830"/>
    <w:lvl w:ilvl="0" w:tplc="D6EE14F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711F702E"/>
    <w:multiLevelType w:val="hybridMultilevel"/>
    <w:tmpl w:val="ED627746"/>
    <w:lvl w:ilvl="0" w:tplc="97E0DBE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75976BE0"/>
    <w:multiLevelType w:val="hybridMultilevel"/>
    <w:tmpl w:val="00EE11F6"/>
    <w:lvl w:ilvl="0" w:tplc="531CE92C">
      <w:start w:val="1"/>
      <w:numFmt w:val="decimal"/>
      <w:lvlText w:val="%1)"/>
      <w:lvlJc w:val="left"/>
      <w:pPr>
        <w:tabs>
          <w:tab w:val="num" w:pos="2044"/>
        </w:tabs>
        <w:ind w:left="2044"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7A2243F9"/>
    <w:multiLevelType w:val="hybridMultilevel"/>
    <w:tmpl w:val="085860FE"/>
    <w:lvl w:ilvl="0" w:tplc="276602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A9612B1"/>
    <w:multiLevelType w:val="multilevel"/>
    <w:tmpl w:val="8558017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5">
    <w:nsid w:val="7BDA2FAB"/>
    <w:multiLevelType w:val="hybridMultilevel"/>
    <w:tmpl w:val="201ACD98"/>
    <w:lvl w:ilvl="0" w:tplc="3710E510">
      <w:start w:val="1"/>
      <w:numFmt w:val="decimal"/>
      <w:lvlText w:val="%1)"/>
      <w:lvlJc w:val="left"/>
      <w:pPr>
        <w:tabs>
          <w:tab w:val="num" w:pos="1437"/>
        </w:tabs>
        <w:ind w:left="1437" w:hanging="36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num w:numId="1">
    <w:abstractNumId w:val="24"/>
  </w:num>
  <w:num w:numId="2">
    <w:abstractNumId w:val="9"/>
  </w:num>
  <w:num w:numId="3">
    <w:abstractNumId w:val="8"/>
  </w:num>
  <w:num w:numId="4">
    <w:abstractNumId w:val="11"/>
  </w:num>
  <w:num w:numId="5">
    <w:abstractNumId w:val="6"/>
  </w:num>
  <w:num w:numId="6">
    <w:abstractNumId w:val="5"/>
  </w:num>
  <w:num w:numId="7">
    <w:abstractNumId w:val="14"/>
  </w:num>
  <w:num w:numId="8">
    <w:abstractNumId w:val="7"/>
  </w:num>
  <w:num w:numId="9">
    <w:abstractNumId w:val="18"/>
  </w:num>
  <w:num w:numId="10">
    <w:abstractNumId w:val="10"/>
  </w:num>
  <w:num w:numId="11">
    <w:abstractNumId w:val="25"/>
  </w:num>
  <w:num w:numId="12">
    <w:abstractNumId w:val="13"/>
  </w:num>
  <w:num w:numId="13">
    <w:abstractNumId w:val="20"/>
  </w:num>
  <w:num w:numId="14">
    <w:abstractNumId w:val="23"/>
  </w:num>
  <w:num w:numId="15">
    <w:abstractNumId w:val="15"/>
  </w:num>
  <w:num w:numId="16">
    <w:abstractNumId w:val="12"/>
  </w:num>
  <w:num w:numId="17">
    <w:abstractNumId w:val="19"/>
  </w:num>
  <w:num w:numId="18">
    <w:abstractNumId w:val="22"/>
  </w:num>
  <w:num w:numId="19">
    <w:abstractNumId w:val="16"/>
  </w:num>
  <w:num w:numId="20">
    <w:abstractNumId w:val="17"/>
  </w:num>
  <w:num w:numId="21">
    <w:abstractNumId w:val="21"/>
  </w:num>
  <w:num w:numId="22">
    <w:abstractNumId w:val="4"/>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928"/>
    <w:rsid w:val="000121EC"/>
    <w:rsid w:val="00041790"/>
    <w:rsid w:val="00050318"/>
    <w:rsid w:val="000619C6"/>
    <w:rsid w:val="0006445B"/>
    <w:rsid w:val="0006689B"/>
    <w:rsid w:val="00097116"/>
    <w:rsid w:val="000C0072"/>
    <w:rsid w:val="000C05F3"/>
    <w:rsid w:val="000C0E71"/>
    <w:rsid w:val="000D17E8"/>
    <w:rsid w:val="000D4704"/>
    <w:rsid w:val="00103069"/>
    <w:rsid w:val="0010672A"/>
    <w:rsid w:val="001364C1"/>
    <w:rsid w:val="00153C0F"/>
    <w:rsid w:val="00164C74"/>
    <w:rsid w:val="00173695"/>
    <w:rsid w:val="00184C0B"/>
    <w:rsid w:val="00186DB3"/>
    <w:rsid w:val="001C5006"/>
    <w:rsid w:val="001E0218"/>
    <w:rsid w:val="002026C5"/>
    <w:rsid w:val="0021120E"/>
    <w:rsid w:val="00221BB7"/>
    <w:rsid w:val="00226522"/>
    <w:rsid w:val="00237F1F"/>
    <w:rsid w:val="00242981"/>
    <w:rsid w:val="002519B4"/>
    <w:rsid w:val="002656F7"/>
    <w:rsid w:val="002775F7"/>
    <w:rsid w:val="002A54CC"/>
    <w:rsid w:val="002A617F"/>
    <w:rsid w:val="002B6265"/>
    <w:rsid w:val="002D542B"/>
    <w:rsid w:val="002D75C0"/>
    <w:rsid w:val="00310405"/>
    <w:rsid w:val="00314780"/>
    <w:rsid w:val="00323663"/>
    <w:rsid w:val="00325F82"/>
    <w:rsid w:val="0033499A"/>
    <w:rsid w:val="00340D33"/>
    <w:rsid w:val="00340F09"/>
    <w:rsid w:val="00342F40"/>
    <w:rsid w:val="00344EEB"/>
    <w:rsid w:val="0034706C"/>
    <w:rsid w:val="00360D8D"/>
    <w:rsid w:val="00364315"/>
    <w:rsid w:val="00364D46"/>
    <w:rsid w:val="003701CE"/>
    <w:rsid w:val="00377016"/>
    <w:rsid w:val="0039178A"/>
    <w:rsid w:val="003B5A35"/>
    <w:rsid w:val="003C4BEA"/>
    <w:rsid w:val="003C563D"/>
    <w:rsid w:val="003E5511"/>
    <w:rsid w:val="00404675"/>
    <w:rsid w:val="0040610E"/>
    <w:rsid w:val="00440BEE"/>
    <w:rsid w:val="00441BFE"/>
    <w:rsid w:val="004435B4"/>
    <w:rsid w:val="00446794"/>
    <w:rsid w:val="004527D9"/>
    <w:rsid w:val="00452DDF"/>
    <w:rsid w:val="0046101E"/>
    <w:rsid w:val="00483FC2"/>
    <w:rsid w:val="00486F1B"/>
    <w:rsid w:val="00492C30"/>
    <w:rsid w:val="004A4C15"/>
    <w:rsid w:val="004B0038"/>
    <w:rsid w:val="004B2678"/>
    <w:rsid w:val="004B4BD5"/>
    <w:rsid w:val="004B58F8"/>
    <w:rsid w:val="004B6B99"/>
    <w:rsid w:val="004E1C36"/>
    <w:rsid w:val="004F1984"/>
    <w:rsid w:val="004F6629"/>
    <w:rsid w:val="004F79D5"/>
    <w:rsid w:val="0050460F"/>
    <w:rsid w:val="00517375"/>
    <w:rsid w:val="00555DA2"/>
    <w:rsid w:val="00562951"/>
    <w:rsid w:val="005A0544"/>
    <w:rsid w:val="005A1664"/>
    <w:rsid w:val="005B6FDF"/>
    <w:rsid w:val="005C4294"/>
    <w:rsid w:val="005C512A"/>
    <w:rsid w:val="005E1615"/>
    <w:rsid w:val="005E180A"/>
    <w:rsid w:val="005F3C09"/>
    <w:rsid w:val="00633FCB"/>
    <w:rsid w:val="0064251E"/>
    <w:rsid w:val="00656AA5"/>
    <w:rsid w:val="00662AF8"/>
    <w:rsid w:val="00662C7C"/>
    <w:rsid w:val="00684569"/>
    <w:rsid w:val="00684D8F"/>
    <w:rsid w:val="006A194F"/>
    <w:rsid w:val="006D37D0"/>
    <w:rsid w:val="006D5667"/>
    <w:rsid w:val="006E74C0"/>
    <w:rsid w:val="00700229"/>
    <w:rsid w:val="00706562"/>
    <w:rsid w:val="00707E86"/>
    <w:rsid w:val="00736CD3"/>
    <w:rsid w:val="00746984"/>
    <w:rsid w:val="0075227E"/>
    <w:rsid w:val="00777946"/>
    <w:rsid w:val="00790A7C"/>
    <w:rsid w:val="007941C8"/>
    <w:rsid w:val="007B1741"/>
    <w:rsid w:val="007F0461"/>
    <w:rsid w:val="00812196"/>
    <w:rsid w:val="00844EF4"/>
    <w:rsid w:val="00854696"/>
    <w:rsid w:val="00854980"/>
    <w:rsid w:val="00861FE5"/>
    <w:rsid w:val="00862AFC"/>
    <w:rsid w:val="00877D06"/>
    <w:rsid w:val="00884193"/>
    <w:rsid w:val="008C67A0"/>
    <w:rsid w:val="008E61E1"/>
    <w:rsid w:val="008F121B"/>
    <w:rsid w:val="008F3D51"/>
    <w:rsid w:val="008F5E45"/>
    <w:rsid w:val="008F7046"/>
    <w:rsid w:val="0090428C"/>
    <w:rsid w:val="00915973"/>
    <w:rsid w:val="0091677F"/>
    <w:rsid w:val="00917FA3"/>
    <w:rsid w:val="00941AEE"/>
    <w:rsid w:val="0094570A"/>
    <w:rsid w:val="00952ECD"/>
    <w:rsid w:val="00960F58"/>
    <w:rsid w:val="00961E80"/>
    <w:rsid w:val="00980A53"/>
    <w:rsid w:val="009825EB"/>
    <w:rsid w:val="0099419C"/>
    <w:rsid w:val="009A1A43"/>
    <w:rsid w:val="009B0A05"/>
    <w:rsid w:val="009B2F6D"/>
    <w:rsid w:val="009B4B74"/>
    <w:rsid w:val="009D076C"/>
    <w:rsid w:val="009D5AE2"/>
    <w:rsid w:val="009F72F9"/>
    <w:rsid w:val="00A0303A"/>
    <w:rsid w:val="00A2295A"/>
    <w:rsid w:val="00A3425E"/>
    <w:rsid w:val="00A6691E"/>
    <w:rsid w:val="00A67B5C"/>
    <w:rsid w:val="00A81550"/>
    <w:rsid w:val="00AA0D40"/>
    <w:rsid w:val="00AB35F1"/>
    <w:rsid w:val="00AB6A12"/>
    <w:rsid w:val="00AC31C8"/>
    <w:rsid w:val="00B31920"/>
    <w:rsid w:val="00B4777B"/>
    <w:rsid w:val="00B61955"/>
    <w:rsid w:val="00B831D2"/>
    <w:rsid w:val="00BB2BB2"/>
    <w:rsid w:val="00BC1424"/>
    <w:rsid w:val="00BC2B20"/>
    <w:rsid w:val="00BC6270"/>
    <w:rsid w:val="00BC6E9B"/>
    <w:rsid w:val="00BD67B5"/>
    <w:rsid w:val="00BE50A5"/>
    <w:rsid w:val="00BF543A"/>
    <w:rsid w:val="00C071BA"/>
    <w:rsid w:val="00C13B07"/>
    <w:rsid w:val="00C22D08"/>
    <w:rsid w:val="00C34BB7"/>
    <w:rsid w:val="00C6794E"/>
    <w:rsid w:val="00C7018E"/>
    <w:rsid w:val="00C720A3"/>
    <w:rsid w:val="00C75039"/>
    <w:rsid w:val="00C774B0"/>
    <w:rsid w:val="00C808A2"/>
    <w:rsid w:val="00C90A3C"/>
    <w:rsid w:val="00C94E41"/>
    <w:rsid w:val="00CE3AB2"/>
    <w:rsid w:val="00D06568"/>
    <w:rsid w:val="00D16193"/>
    <w:rsid w:val="00D176AB"/>
    <w:rsid w:val="00D21944"/>
    <w:rsid w:val="00D23932"/>
    <w:rsid w:val="00D249EF"/>
    <w:rsid w:val="00D420CE"/>
    <w:rsid w:val="00D549EA"/>
    <w:rsid w:val="00D80D98"/>
    <w:rsid w:val="00D821B3"/>
    <w:rsid w:val="00DB2295"/>
    <w:rsid w:val="00DB4CC2"/>
    <w:rsid w:val="00DB4E47"/>
    <w:rsid w:val="00DC4292"/>
    <w:rsid w:val="00DC61DB"/>
    <w:rsid w:val="00DE2998"/>
    <w:rsid w:val="00DE6729"/>
    <w:rsid w:val="00DF60F5"/>
    <w:rsid w:val="00E07615"/>
    <w:rsid w:val="00E13448"/>
    <w:rsid w:val="00E258D0"/>
    <w:rsid w:val="00E32A73"/>
    <w:rsid w:val="00E472B1"/>
    <w:rsid w:val="00E70A0D"/>
    <w:rsid w:val="00E70ED3"/>
    <w:rsid w:val="00E829C0"/>
    <w:rsid w:val="00E83A3D"/>
    <w:rsid w:val="00E90C81"/>
    <w:rsid w:val="00EA10FE"/>
    <w:rsid w:val="00EA576C"/>
    <w:rsid w:val="00EB142D"/>
    <w:rsid w:val="00EB3040"/>
    <w:rsid w:val="00EB512C"/>
    <w:rsid w:val="00EB5F78"/>
    <w:rsid w:val="00EC7412"/>
    <w:rsid w:val="00ED2BBF"/>
    <w:rsid w:val="00EF7EEB"/>
    <w:rsid w:val="00F25D3B"/>
    <w:rsid w:val="00F3505E"/>
    <w:rsid w:val="00F42239"/>
    <w:rsid w:val="00F55B24"/>
    <w:rsid w:val="00F62780"/>
    <w:rsid w:val="00F65FCC"/>
    <w:rsid w:val="00F70DE9"/>
    <w:rsid w:val="00F760D1"/>
    <w:rsid w:val="00F76D99"/>
    <w:rsid w:val="00F81014"/>
    <w:rsid w:val="00F82F0C"/>
    <w:rsid w:val="00F860A6"/>
    <w:rsid w:val="00F90AA2"/>
    <w:rsid w:val="00FB4177"/>
    <w:rsid w:val="00FC1928"/>
    <w:rsid w:val="00FD5358"/>
    <w:rsid w:val="00FD70F1"/>
    <w:rsid w:val="00F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6AA5"/>
    <w:rPr>
      <w:sz w:val="24"/>
      <w:szCs w:val="24"/>
    </w:rPr>
  </w:style>
  <w:style w:type="paragraph" w:styleId="1">
    <w:name w:val="heading 1"/>
    <w:basedOn w:val="a"/>
    <w:next w:val="a"/>
    <w:link w:val="10"/>
    <w:qFormat/>
    <w:rsid w:val="00656AA5"/>
    <w:pPr>
      <w:keepNext/>
      <w:ind w:left="709"/>
      <w:jc w:val="both"/>
      <w:outlineLvl w:val="0"/>
    </w:pPr>
    <w:rPr>
      <w:b/>
      <w:bCs/>
      <w:kern w:val="32"/>
      <w:sz w:val="32"/>
      <w:szCs w:val="32"/>
    </w:rPr>
  </w:style>
  <w:style w:type="paragraph" w:styleId="2">
    <w:name w:val="heading 2"/>
    <w:basedOn w:val="a"/>
    <w:next w:val="a"/>
    <w:link w:val="20"/>
    <w:unhideWhenUsed/>
    <w:qFormat/>
    <w:rsid w:val="00656AA5"/>
    <w:pPr>
      <w:keepNext/>
      <w:ind w:left="708"/>
      <w:jc w:val="both"/>
      <w:outlineLvl w:val="1"/>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41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aliases w:val="Содержание"/>
    <w:basedOn w:val="a"/>
    <w:next w:val="a"/>
    <w:autoRedefine/>
    <w:uiPriority w:val="39"/>
    <w:rsid w:val="00F76D99"/>
    <w:pPr>
      <w:widowControl w:val="0"/>
      <w:tabs>
        <w:tab w:val="right" w:leader="dot" w:pos="10206"/>
      </w:tabs>
      <w:autoSpaceDE w:val="0"/>
      <w:autoSpaceDN w:val="0"/>
      <w:adjustRightInd w:val="0"/>
      <w:spacing w:line="360" w:lineRule="auto"/>
      <w:jc w:val="both"/>
    </w:pPr>
    <w:rPr>
      <w:sz w:val="28"/>
      <w:szCs w:val="20"/>
    </w:rPr>
  </w:style>
  <w:style w:type="paragraph" w:styleId="a4">
    <w:name w:val="footer"/>
    <w:basedOn w:val="a"/>
    <w:link w:val="a5"/>
    <w:uiPriority w:val="99"/>
    <w:unhideWhenUsed/>
    <w:rsid w:val="00097116"/>
    <w:pPr>
      <w:tabs>
        <w:tab w:val="center" w:pos="4677"/>
        <w:tab w:val="right" w:pos="9355"/>
      </w:tabs>
    </w:pPr>
    <w:rPr>
      <w:rFonts w:ascii="Calibri" w:eastAsia="Calibri" w:hAnsi="Calibri"/>
      <w:sz w:val="22"/>
      <w:szCs w:val="22"/>
      <w:lang w:eastAsia="en-US"/>
    </w:rPr>
  </w:style>
  <w:style w:type="character" w:customStyle="1" w:styleId="a5">
    <w:name w:val="Нижний колонтитул Знак"/>
    <w:link w:val="a4"/>
    <w:uiPriority w:val="99"/>
    <w:rsid w:val="00097116"/>
    <w:rPr>
      <w:rFonts w:ascii="Calibri" w:eastAsia="Calibri" w:hAnsi="Calibri"/>
      <w:sz w:val="22"/>
      <w:szCs w:val="22"/>
      <w:lang w:eastAsia="en-US"/>
    </w:rPr>
  </w:style>
  <w:style w:type="character" w:customStyle="1" w:styleId="10">
    <w:name w:val="Заголовок 1 Знак"/>
    <w:link w:val="1"/>
    <w:rsid w:val="00656AA5"/>
    <w:rPr>
      <w:rFonts w:eastAsia="Times New Roman" w:cs="Times New Roman"/>
      <w:b/>
      <w:bCs/>
      <w:kern w:val="32"/>
      <w:sz w:val="32"/>
      <w:szCs w:val="32"/>
    </w:rPr>
  </w:style>
  <w:style w:type="paragraph" w:styleId="a6">
    <w:name w:val="Title"/>
    <w:basedOn w:val="a"/>
    <w:next w:val="a"/>
    <w:link w:val="a7"/>
    <w:qFormat/>
    <w:rsid w:val="00656AA5"/>
    <w:pPr>
      <w:spacing w:before="240" w:after="60"/>
      <w:jc w:val="center"/>
      <w:outlineLvl w:val="0"/>
    </w:pPr>
    <w:rPr>
      <w:rFonts w:ascii="Cambria" w:hAnsi="Cambria"/>
      <w:b/>
      <w:bCs/>
      <w:kern w:val="28"/>
      <w:sz w:val="32"/>
      <w:szCs w:val="32"/>
    </w:rPr>
  </w:style>
  <w:style w:type="character" w:customStyle="1" w:styleId="a7">
    <w:name w:val="Название Знак"/>
    <w:link w:val="a6"/>
    <w:rsid w:val="00656AA5"/>
    <w:rPr>
      <w:rFonts w:ascii="Cambria" w:eastAsia="Times New Roman" w:hAnsi="Cambria" w:cs="Times New Roman"/>
      <w:b/>
      <w:bCs/>
      <w:kern w:val="28"/>
      <w:sz w:val="32"/>
      <w:szCs w:val="32"/>
    </w:rPr>
  </w:style>
  <w:style w:type="paragraph" w:styleId="a8">
    <w:name w:val="Subtitle"/>
    <w:basedOn w:val="a"/>
    <w:next w:val="a"/>
    <w:link w:val="a9"/>
    <w:qFormat/>
    <w:rsid w:val="00656AA5"/>
    <w:pPr>
      <w:spacing w:after="60"/>
      <w:jc w:val="center"/>
      <w:outlineLvl w:val="1"/>
    </w:pPr>
    <w:rPr>
      <w:rFonts w:ascii="Cambria" w:hAnsi="Cambria"/>
    </w:rPr>
  </w:style>
  <w:style w:type="character" w:customStyle="1" w:styleId="a9">
    <w:name w:val="Подзаголовок Знак"/>
    <w:link w:val="a8"/>
    <w:rsid w:val="00656AA5"/>
    <w:rPr>
      <w:rFonts w:ascii="Cambria" w:eastAsia="Times New Roman" w:hAnsi="Cambria" w:cs="Times New Roman"/>
      <w:sz w:val="24"/>
      <w:szCs w:val="24"/>
    </w:rPr>
  </w:style>
  <w:style w:type="character" w:customStyle="1" w:styleId="20">
    <w:name w:val="Заголовок 2 Знак"/>
    <w:link w:val="2"/>
    <w:rsid w:val="00656AA5"/>
    <w:rPr>
      <w:rFonts w:eastAsia="Times New Roman" w:cs="Times New Roman"/>
      <w:b/>
      <w:bCs/>
      <w:iCs/>
      <w:sz w:val="28"/>
      <w:szCs w:val="28"/>
    </w:rPr>
  </w:style>
  <w:style w:type="paragraph" w:styleId="21">
    <w:name w:val="toc 2"/>
    <w:basedOn w:val="a"/>
    <w:next w:val="a"/>
    <w:autoRedefine/>
    <w:uiPriority w:val="39"/>
    <w:rsid w:val="00F76D99"/>
    <w:pPr>
      <w:spacing w:line="360" w:lineRule="auto"/>
      <w:ind w:left="238"/>
    </w:pPr>
    <w:rPr>
      <w:sz w:val="28"/>
    </w:rPr>
  </w:style>
  <w:style w:type="character" w:styleId="aa">
    <w:name w:val="Hyperlink"/>
    <w:uiPriority w:val="99"/>
    <w:unhideWhenUsed/>
    <w:rsid w:val="00F76D99"/>
    <w:rPr>
      <w:color w:val="0000FF"/>
      <w:u w:val="single"/>
    </w:rPr>
  </w:style>
  <w:style w:type="paragraph" w:customStyle="1" w:styleId="ReportHead">
    <w:name w:val="Report_Head"/>
    <w:basedOn w:val="a"/>
    <w:link w:val="ReportHead0"/>
    <w:rsid w:val="00662AF8"/>
    <w:pPr>
      <w:jc w:val="center"/>
    </w:pPr>
    <w:rPr>
      <w:rFonts w:eastAsia="Calibri"/>
      <w:sz w:val="28"/>
      <w:szCs w:val="22"/>
      <w:lang w:eastAsia="en-US"/>
    </w:rPr>
  </w:style>
  <w:style w:type="character" w:customStyle="1" w:styleId="ReportHead0">
    <w:name w:val="Report_Head Знак"/>
    <w:link w:val="ReportHead"/>
    <w:rsid w:val="00662AF8"/>
    <w:rPr>
      <w:rFonts w:eastAsia="Calibri"/>
      <w:sz w:val="28"/>
      <w:szCs w:val="22"/>
      <w:lang w:eastAsia="en-US"/>
    </w:rPr>
  </w:style>
  <w:style w:type="paragraph" w:styleId="ab">
    <w:name w:val="Normal (Web)"/>
    <w:basedOn w:val="a"/>
    <w:uiPriority w:val="99"/>
    <w:unhideWhenUsed/>
    <w:rsid w:val="00662AF8"/>
    <w:pPr>
      <w:spacing w:before="100" w:beforeAutospacing="1" w:after="100" w:afterAutospacing="1"/>
    </w:pPr>
  </w:style>
  <w:style w:type="paragraph" w:styleId="ac">
    <w:name w:val="List Paragraph"/>
    <w:basedOn w:val="a"/>
    <w:uiPriority w:val="34"/>
    <w:qFormat/>
    <w:rsid w:val="00662AF8"/>
    <w:pPr>
      <w:spacing w:after="200" w:line="276" w:lineRule="auto"/>
      <w:ind w:left="720"/>
      <w:contextualSpacing/>
    </w:pPr>
    <w:rPr>
      <w:rFonts w:ascii="Calibri" w:eastAsia="Calibri" w:hAnsi="Calibri"/>
      <w:sz w:val="22"/>
      <w:szCs w:val="22"/>
      <w:lang w:eastAsia="en-US"/>
    </w:rPr>
  </w:style>
  <w:style w:type="paragraph" w:styleId="ad">
    <w:name w:val="TOC Heading"/>
    <w:basedOn w:val="1"/>
    <w:next w:val="a"/>
    <w:uiPriority w:val="39"/>
    <w:semiHidden/>
    <w:unhideWhenUsed/>
    <w:qFormat/>
    <w:rsid w:val="00684D8F"/>
    <w:pPr>
      <w:spacing w:before="240" w:after="60"/>
      <w:ind w:left="0"/>
      <w:jc w:val="left"/>
      <w:outlineLvl w:val="9"/>
    </w:pPr>
    <w:rPr>
      <w:rFonts w:ascii="Cambria" w:hAnsi="Cambria"/>
    </w:rPr>
  </w:style>
  <w:style w:type="paragraph" w:styleId="ae">
    <w:name w:val="Balloon Text"/>
    <w:basedOn w:val="a"/>
    <w:link w:val="af"/>
    <w:rsid w:val="00684D8F"/>
    <w:rPr>
      <w:rFonts w:ascii="Tahoma" w:hAnsi="Tahoma" w:cs="Tahoma"/>
      <w:sz w:val="16"/>
      <w:szCs w:val="16"/>
    </w:rPr>
  </w:style>
  <w:style w:type="character" w:customStyle="1" w:styleId="af">
    <w:name w:val="Текст выноски Знак"/>
    <w:link w:val="ae"/>
    <w:rsid w:val="00684D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4194">
      <w:bodyDiv w:val="1"/>
      <w:marLeft w:val="0"/>
      <w:marRight w:val="0"/>
      <w:marTop w:val="0"/>
      <w:marBottom w:val="0"/>
      <w:divBdr>
        <w:top w:val="none" w:sz="0" w:space="0" w:color="auto"/>
        <w:left w:val="none" w:sz="0" w:space="0" w:color="auto"/>
        <w:bottom w:val="none" w:sz="0" w:space="0" w:color="auto"/>
        <w:right w:val="none" w:sz="0" w:space="0" w:color="auto"/>
      </w:divBdr>
    </w:div>
    <w:div w:id="519246147">
      <w:bodyDiv w:val="1"/>
      <w:marLeft w:val="0"/>
      <w:marRight w:val="0"/>
      <w:marTop w:val="0"/>
      <w:marBottom w:val="0"/>
      <w:divBdr>
        <w:top w:val="none" w:sz="0" w:space="0" w:color="auto"/>
        <w:left w:val="none" w:sz="0" w:space="0" w:color="auto"/>
        <w:bottom w:val="none" w:sz="0" w:space="0" w:color="auto"/>
        <w:right w:val="none" w:sz="0" w:space="0" w:color="auto"/>
      </w:divBdr>
      <w:divsChild>
        <w:div w:id="98988865">
          <w:marLeft w:val="0"/>
          <w:marRight w:val="0"/>
          <w:marTop w:val="0"/>
          <w:marBottom w:val="0"/>
          <w:divBdr>
            <w:top w:val="none" w:sz="0" w:space="0" w:color="auto"/>
            <w:left w:val="none" w:sz="0" w:space="0" w:color="auto"/>
            <w:bottom w:val="none" w:sz="0" w:space="0" w:color="auto"/>
            <w:right w:val="none" w:sz="0" w:space="0" w:color="auto"/>
          </w:divBdr>
        </w:div>
        <w:div w:id="910426202">
          <w:marLeft w:val="0"/>
          <w:marRight w:val="0"/>
          <w:marTop w:val="0"/>
          <w:marBottom w:val="0"/>
          <w:divBdr>
            <w:top w:val="none" w:sz="0" w:space="0" w:color="auto"/>
            <w:left w:val="none" w:sz="0" w:space="0" w:color="auto"/>
            <w:bottom w:val="none" w:sz="0" w:space="0" w:color="auto"/>
            <w:right w:val="none" w:sz="0" w:space="0" w:color="auto"/>
          </w:divBdr>
        </w:div>
      </w:divsChild>
    </w:div>
    <w:div w:id="634144226">
      <w:bodyDiv w:val="1"/>
      <w:marLeft w:val="0"/>
      <w:marRight w:val="0"/>
      <w:marTop w:val="0"/>
      <w:marBottom w:val="0"/>
      <w:divBdr>
        <w:top w:val="none" w:sz="0" w:space="0" w:color="auto"/>
        <w:left w:val="none" w:sz="0" w:space="0" w:color="auto"/>
        <w:bottom w:val="none" w:sz="0" w:space="0" w:color="auto"/>
        <w:right w:val="none" w:sz="0" w:space="0" w:color="auto"/>
      </w:divBdr>
    </w:div>
    <w:div w:id="1087650288">
      <w:bodyDiv w:val="1"/>
      <w:marLeft w:val="0"/>
      <w:marRight w:val="0"/>
      <w:marTop w:val="0"/>
      <w:marBottom w:val="0"/>
      <w:divBdr>
        <w:top w:val="none" w:sz="0" w:space="0" w:color="auto"/>
        <w:left w:val="none" w:sz="0" w:space="0" w:color="auto"/>
        <w:bottom w:val="none" w:sz="0" w:space="0" w:color="auto"/>
        <w:right w:val="none" w:sz="0" w:space="0" w:color="auto"/>
      </w:divBdr>
    </w:div>
    <w:div w:id="181915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1B36C-F471-41F3-A441-11AE266E0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3941</Words>
  <Characters>22468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26357</CharactersWithSpaces>
  <SharedDoc>false</SharedDoc>
  <HLinks>
    <vt:vector size="210" baseType="variant">
      <vt:variant>
        <vt:i4>2162689</vt:i4>
      </vt:variant>
      <vt:variant>
        <vt:i4>206</vt:i4>
      </vt:variant>
      <vt:variant>
        <vt:i4>0</vt:i4>
      </vt:variant>
      <vt:variant>
        <vt:i4>5</vt:i4>
      </vt:variant>
      <vt:variant>
        <vt:lpwstr/>
      </vt:variant>
      <vt:variant>
        <vt:lpwstr>_Toc5566257</vt:lpwstr>
      </vt:variant>
      <vt:variant>
        <vt:i4>2162689</vt:i4>
      </vt:variant>
      <vt:variant>
        <vt:i4>200</vt:i4>
      </vt:variant>
      <vt:variant>
        <vt:i4>0</vt:i4>
      </vt:variant>
      <vt:variant>
        <vt:i4>5</vt:i4>
      </vt:variant>
      <vt:variant>
        <vt:lpwstr/>
      </vt:variant>
      <vt:variant>
        <vt:lpwstr>_Toc5566256</vt:lpwstr>
      </vt:variant>
      <vt:variant>
        <vt:i4>2162689</vt:i4>
      </vt:variant>
      <vt:variant>
        <vt:i4>194</vt:i4>
      </vt:variant>
      <vt:variant>
        <vt:i4>0</vt:i4>
      </vt:variant>
      <vt:variant>
        <vt:i4>5</vt:i4>
      </vt:variant>
      <vt:variant>
        <vt:lpwstr/>
      </vt:variant>
      <vt:variant>
        <vt:lpwstr>_Toc5566255</vt:lpwstr>
      </vt:variant>
      <vt:variant>
        <vt:i4>2162689</vt:i4>
      </vt:variant>
      <vt:variant>
        <vt:i4>188</vt:i4>
      </vt:variant>
      <vt:variant>
        <vt:i4>0</vt:i4>
      </vt:variant>
      <vt:variant>
        <vt:i4>5</vt:i4>
      </vt:variant>
      <vt:variant>
        <vt:lpwstr/>
      </vt:variant>
      <vt:variant>
        <vt:lpwstr>_Toc5566254</vt:lpwstr>
      </vt:variant>
      <vt:variant>
        <vt:i4>2162689</vt:i4>
      </vt:variant>
      <vt:variant>
        <vt:i4>182</vt:i4>
      </vt:variant>
      <vt:variant>
        <vt:i4>0</vt:i4>
      </vt:variant>
      <vt:variant>
        <vt:i4>5</vt:i4>
      </vt:variant>
      <vt:variant>
        <vt:lpwstr/>
      </vt:variant>
      <vt:variant>
        <vt:lpwstr>_Toc5566253</vt:lpwstr>
      </vt:variant>
      <vt:variant>
        <vt:i4>2162689</vt:i4>
      </vt:variant>
      <vt:variant>
        <vt:i4>176</vt:i4>
      </vt:variant>
      <vt:variant>
        <vt:i4>0</vt:i4>
      </vt:variant>
      <vt:variant>
        <vt:i4>5</vt:i4>
      </vt:variant>
      <vt:variant>
        <vt:lpwstr/>
      </vt:variant>
      <vt:variant>
        <vt:lpwstr>_Toc5566252</vt:lpwstr>
      </vt:variant>
      <vt:variant>
        <vt:i4>2162689</vt:i4>
      </vt:variant>
      <vt:variant>
        <vt:i4>170</vt:i4>
      </vt:variant>
      <vt:variant>
        <vt:i4>0</vt:i4>
      </vt:variant>
      <vt:variant>
        <vt:i4>5</vt:i4>
      </vt:variant>
      <vt:variant>
        <vt:lpwstr/>
      </vt:variant>
      <vt:variant>
        <vt:lpwstr>_Toc5566251</vt:lpwstr>
      </vt:variant>
      <vt:variant>
        <vt:i4>2162689</vt:i4>
      </vt:variant>
      <vt:variant>
        <vt:i4>164</vt:i4>
      </vt:variant>
      <vt:variant>
        <vt:i4>0</vt:i4>
      </vt:variant>
      <vt:variant>
        <vt:i4>5</vt:i4>
      </vt:variant>
      <vt:variant>
        <vt:lpwstr/>
      </vt:variant>
      <vt:variant>
        <vt:lpwstr>_Toc5566250</vt:lpwstr>
      </vt:variant>
      <vt:variant>
        <vt:i4>2097153</vt:i4>
      </vt:variant>
      <vt:variant>
        <vt:i4>158</vt:i4>
      </vt:variant>
      <vt:variant>
        <vt:i4>0</vt:i4>
      </vt:variant>
      <vt:variant>
        <vt:i4>5</vt:i4>
      </vt:variant>
      <vt:variant>
        <vt:lpwstr/>
      </vt:variant>
      <vt:variant>
        <vt:lpwstr>_Toc5566249</vt:lpwstr>
      </vt:variant>
      <vt:variant>
        <vt:i4>2097153</vt:i4>
      </vt:variant>
      <vt:variant>
        <vt:i4>152</vt:i4>
      </vt:variant>
      <vt:variant>
        <vt:i4>0</vt:i4>
      </vt:variant>
      <vt:variant>
        <vt:i4>5</vt:i4>
      </vt:variant>
      <vt:variant>
        <vt:lpwstr/>
      </vt:variant>
      <vt:variant>
        <vt:lpwstr>_Toc5566248</vt:lpwstr>
      </vt:variant>
      <vt:variant>
        <vt:i4>2097153</vt:i4>
      </vt:variant>
      <vt:variant>
        <vt:i4>146</vt:i4>
      </vt:variant>
      <vt:variant>
        <vt:i4>0</vt:i4>
      </vt:variant>
      <vt:variant>
        <vt:i4>5</vt:i4>
      </vt:variant>
      <vt:variant>
        <vt:lpwstr/>
      </vt:variant>
      <vt:variant>
        <vt:lpwstr>_Toc5566247</vt:lpwstr>
      </vt:variant>
      <vt:variant>
        <vt:i4>2097153</vt:i4>
      </vt:variant>
      <vt:variant>
        <vt:i4>140</vt:i4>
      </vt:variant>
      <vt:variant>
        <vt:i4>0</vt:i4>
      </vt:variant>
      <vt:variant>
        <vt:i4>5</vt:i4>
      </vt:variant>
      <vt:variant>
        <vt:lpwstr/>
      </vt:variant>
      <vt:variant>
        <vt:lpwstr>_Toc5566246</vt:lpwstr>
      </vt:variant>
      <vt:variant>
        <vt:i4>2097153</vt:i4>
      </vt:variant>
      <vt:variant>
        <vt:i4>134</vt:i4>
      </vt:variant>
      <vt:variant>
        <vt:i4>0</vt:i4>
      </vt:variant>
      <vt:variant>
        <vt:i4>5</vt:i4>
      </vt:variant>
      <vt:variant>
        <vt:lpwstr/>
      </vt:variant>
      <vt:variant>
        <vt:lpwstr>_Toc5566245</vt:lpwstr>
      </vt:variant>
      <vt:variant>
        <vt:i4>2097153</vt:i4>
      </vt:variant>
      <vt:variant>
        <vt:i4>128</vt:i4>
      </vt:variant>
      <vt:variant>
        <vt:i4>0</vt:i4>
      </vt:variant>
      <vt:variant>
        <vt:i4>5</vt:i4>
      </vt:variant>
      <vt:variant>
        <vt:lpwstr/>
      </vt:variant>
      <vt:variant>
        <vt:lpwstr>_Toc5566244</vt:lpwstr>
      </vt:variant>
      <vt:variant>
        <vt:i4>2097153</vt:i4>
      </vt:variant>
      <vt:variant>
        <vt:i4>122</vt:i4>
      </vt:variant>
      <vt:variant>
        <vt:i4>0</vt:i4>
      </vt:variant>
      <vt:variant>
        <vt:i4>5</vt:i4>
      </vt:variant>
      <vt:variant>
        <vt:lpwstr/>
      </vt:variant>
      <vt:variant>
        <vt:lpwstr>_Toc5566243</vt:lpwstr>
      </vt:variant>
      <vt:variant>
        <vt:i4>2097153</vt:i4>
      </vt:variant>
      <vt:variant>
        <vt:i4>116</vt:i4>
      </vt:variant>
      <vt:variant>
        <vt:i4>0</vt:i4>
      </vt:variant>
      <vt:variant>
        <vt:i4>5</vt:i4>
      </vt:variant>
      <vt:variant>
        <vt:lpwstr/>
      </vt:variant>
      <vt:variant>
        <vt:lpwstr>_Toc5566242</vt:lpwstr>
      </vt:variant>
      <vt:variant>
        <vt:i4>2097153</vt:i4>
      </vt:variant>
      <vt:variant>
        <vt:i4>110</vt:i4>
      </vt:variant>
      <vt:variant>
        <vt:i4>0</vt:i4>
      </vt:variant>
      <vt:variant>
        <vt:i4>5</vt:i4>
      </vt:variant>
      <vt:variant>
        <vt:lpwstr/>
      </vt:variant>
      <vt:variant>
        <vt:lpwstr>_Toc5566241</vt:lpwstr>
      </vt:variant>
      <vt:variant>
        <vt:i4>2097153</vt:i4>
      </vt:variant>
      <vt:variant>
        <vt:i4>104</vt:i4>
      </vt:variant>
      <vt:variant>
        <vt:i4>0</vt:i4>
      </vt:variant>
      <vt:variant>
        <vt:i4>5</vt:i4>
      </vt:variant>
      <vt:variant>
        <vt:lpwstr/>
      </vt:variant>
      <vt:variant>
        <vt:lpwstr>_Toc5566240</vt:lpwstr>
      </vt:variant>
      <vt:variant>
        <vt:i4>2555905</vt:i4>
      </vt:variant>
      <vt:variant>
        <vt:i4>98</vt:i4>
      </vt:variant>
      <vt:variant>
        <vt:i4>0</vt:i4>
      </vt:variant>
      <vt:variant>
        <vt:i4>5</vt:i4>
      </vt:variant>
      <vt:variant>
        <vt:lpwstr/>
      </vt:variant>
      <vt:variant>
        <vt:lpwstr>_Toc5566239</vt:lpwstr>
      </vt:variant>
      <vt:variant>
        <vt:i4>2555905</vt:i4>
      </vt:variant>
      <vt:variant>
        <vt:i4>92</vt:i4>
      </vt:variant>
      <vt:variant>
        <vt:i4>0</vt:i4>
      </vt:variant>
      <vt:variant>
        <vt:i4>5</vt:i4>
      </vt:variant>
      <vt:variant>
        <vt:lpwstr/>
      </vt:variant>
      <vt:variant>
        <vt:lpwstr>_Toc5566238</vt:lpwstr>
      </vt:variant>
      <vt:variant>
        <vt:i4>2555905</vt:i4>
      </vt:variant>
      <vt:variant>
        <vt:i4>86</vt:i4>
      </vt:variant>
      <vt:variant>
        <vt:i4>0</vt:i4>
      </vt:variant>
      <vt:variant>
        <vt:i4>5</vt:i4>
      </vt:variant>
      <vt:variant>
        <vt:lpwstr/>
      </vt:variant>
      <vt:variant>
        <vt:lpwstr>_Toc5566237</vt:lpwstr>
      </vt:variant>
      <vt:variant>
        <vt:i4>2555905</vt:i4>
      </vt:variant>
      <vt:variant>
        <vt:i4>80</vt:i4>
      </vt:variant>
      <vt:variant>
        <vt:i4>0</vt:i4>
      </vt:variant>
      <vt:variant>
        <vt:i4>5</vt:i4>
      </vt:variant>
      <vt:variant>
        <vt:lpwstr/>
      </vt:variant>
      <vt:variant>
        <vt:lpwstr>_Toc5566236</vt:lpwstr>
      </vt:variant>
      <vt:variant>
        <vt:i4>2555905</vt:i4>
      </vt:variant>
      <vt:variant>
        <vt:i4>74</vt:i4>
      </vt:variant>
      <vt:variant>
        <vt:i4>0</vt:i4>
      </vt:variant>
      <vt:variant>
        <vt:i4>5</vt:i4>
      </vt:variant>
      <vt:variant>
        <vt:lpwstr/>
      </vt:variant>
      <vt:variant>
        <vt:lpwstr>_Toc5566235</vt:lpwstr>
      </vt:variant>
      <vt:variant>
        <vt:i4>2555905</vt:i4>
      </vt:variant>
      <vt:variant>
        <vt:i4>68</vt:i4>
      </vt:variant>
      <vt:variant>
        <vt:i4>0</vt:i4>
      </vt:variant>
      <vt:variant>
        <vt:i4>5</vt:i4>
      </vt:variant>
      <vt:variant>
        <vt:lpwstr/>
      </vt:variant>
      <vt:variant>
        <vt:lpwstr>_Toc5566234</vt:lpwstr>
      </vt:variant>
      <vt:variant>
        <vt:i4>2555905</vt:i4>
      </vt:variant>
      <vt:variant>
        <vt:i4>62</vt:i4>
      </vt:variant>
      <vt:variant>
        <vt:i4>0</vt:i4>
      </vt:variant>
      <vt:variant>
        <vt:i4>5</vt:i4>
      </vt:variant>
      <vt:variant>
        <vt:lpwstr/>
      </vt:variant>
      <vt:variant>
        <vt:lpwstr>_Toc5566233</vt:lpwstr>
      </vt:variant>
      <vt:variant>
        <vt:i4>2555905</vt:i4>
      </vt:variant>
      <vt:variant>
        <vt:i4>56</vt:i4>
      </vt:variant>
      <vt:variant>
        <vt:i4>0</vt:i4>
      </vt:variant>
      <vt:variant>
        <vt:i4>5</vt:i4>
      </vt:variant>
      <vt:variant>
        <vt:lpwstr/>
      </vt:variant>
      <vt:variant>
        <vt:lpwstr>_Toc5566232</vt:lpwstr>
      </vt:variant>
      <vt:variant>
        <vt:i4>2555905</vt:i4>
      </vt:variant>
      <vt:variant>
        <vt:i4>50</vt:i4>
      </vt:variant>
      <vt:variant>
        <vt:i4>0</vt:i4>
      </vt:variant>
      <vt:variant>
        <vt:i4>5</vt:i4>
      </vt:variant>
      <vt:variant>
        <vt:lpwstr/>
      </vt:variant>
      <vt:variant>
        <vt:lpwstr>_Toc5566231</vt:lpwstr>
      </vt:variant>
      <vt:variant>
        <vt:i4>2555905</vt:i4>
      </vt:variant>
      <vt:variant>
        <vt:i4>44</vt:i4>
      </vt:variant>
      <vt:variant>
        <vt:i4>0</vt:i4>
      </vt:variant>
      <vt:variant>
        <vt:i4>5</vt:i4>
      </vt:variant>
      <vt:variant>
        <vt:lpwstr/>
      </vt:variant>
      <vt:variant>
        <vt:lpwstr>_Toc5566230</vt:lpwstr>
      </vt:variant>
      <vt:variant>
        <vt:i4>2490369</vt:i4>
      </vt:variant>
      <vt:variant>
        <vt:i4>38</vt:i4>
      </vt:variant>
      <vt:variant>
        <vt:i4>0</vt:i4>
      </vt:variant>
      <vt:variant>
        <vt:i4>5</vt:i4>
      </vt:variant>
      <vt:variant>
        <vt:lpwstr/>
      </vt:variant>
      <vt:variant>
        <vt:lpwstr>_Toc5566229</vt:lpwstr>
      </vt:variant>
      <vt:variant>
        <vt:i4>2490369</vt:i4>
      </vt:variant>
      <vt:variant>
        <vt:i4>32</vt:i4>
      </vt:variant>
      <vt:variant>
        <vt:i4>0</vt:i4>
      </vt:variant>
      <vt:variant>
        <vt:i4>5</vt:i4>
      </vt:variant>
      <vt:variant>
        <vt:lpwstr/>
      </vt:variant>
      <vt:variant>
        <vt:lpwstr>_Toc5566228</vt:lpwstr>
      </vt:variant>
      <vt:variant>
        <vt:i4>2490369</vt:i4>
      </vt:variant>
      <vt:variant>
        <vt:i4>26</vt:i4>
      </vt:variant>
      <vt:variant>
        <vt:i4>0</vt:i4>
      </vt:variant>
      <vt:variant>
        <vt:i4>5</vt:i4>
      </vt:variant>
      <vt:variant>
        <vt:lpwstr/>
      </vt:variant>
      <vt:variant>
        <vt:lpwstr>_Toc5566227</vt:lpwstr>
      </vt:variant>
      <vt:variant>
        <vt:i4>2490369</vt:i4>
      </vt:variant>
      <vt:variant>
        <vt:i4>20</vt:i4>
      </vt:variant>
      <vt:variant>
        <vt:i4>0</vt:i4>
      </vt:variant>
      <vt:variant>
        <vt:i4>5</vt:i4>
      </vt:variant>
      <vt:variant>
        <vt:lpwstr/>
      </vt:variant>
      <vt:variant>
        <vt:lpwstr>_Toc5566226</vt:lpwstr>
      </vt:variant>
      <vt:variant>
        <vt:i4>2490369</vt:i4>
      </vt:variant>
      <vt:variant>
        <vt:i4>14</vt:i4>
      </vt:variant>
      <vt:variant>
        <vt:i4>0</vt:i4>
      </vt:variant>
      <vt:variant>
        <vt:i4>5</vt:i4>
      </vt:variant>
      <vt:variant>
        <vt:lpwstr/>
      </vt:variant>
      <vt:variant>
        <vt:lpwstr>_Toc5566225</vt:lpwstr>
      </vt:variant>
      <vt:variant>
        <vt:i4>2490369</vt:i4>
      </vt:variant>
      <vt:variant>
        <vt:i4>8</vt:i4>
      </vt:variant>
      <vt:variant>
        <vt:i4>0</vt:i4>
      </vt:variant>
      <vt:variant>
        <vt:i4>5</vt:i4>
      </vt:variant>
      <vt:variant>
        <vt:lpwstr/>
      </vt:variant>
      <vt:variant>
        <vt:lpwstr>_Toc5566224</vt:lpwstr>
      </vt:variant>
      <vt:variant>
        <vt:i4>2490369</vt:i4>
      </vt:variant>
      <vt:variant>
        <vt:i4>2</vt:i4>
      </vt:variant>
      <vt:variant>
        <vt:i4>0</vt:i4>
      </vt:variant>
      <vt:variant>
        <vt:i4>5</vt:i4>
      </vt:variant>
      <vt:variant>
        <vt:lpwstr/>
      </vt:variant>
      <vt:variant>
        <vt:lpwstr>_Toc5566223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2021-04-05T09:29:00Z</cp:lastPrinted>
  <dcterms:created xsi:type="dcterms:W3CDTF">2021-04-05T09:30:00Z</dcterms:created>
  <dcterms:modified xsi:type="dcterms:W3CDTF">2021-04-05T09:30:00Z</dcterms:modified>
</cp:coreProperties>
</file>