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69E2" w:rsidRPr="00E76114" w:rsidRDefault="004269E2" w:rsidP="004269E2">
      <w:pPr>
        <w:autoSpaceDE w:val="0"/>
        <w:autoSpaceDN w:val="0"/>
        <w:adjustRightInd w:val="0"/>
        <w:spacing w:line="360" w:lineRule="auto"/>
        <w:jc w:val="right"/>
        <w:rPr>
          <w:i/>
        </w:rPr>
      </w:pPr>
      <w:r w:rsidRPr="00E76114">
        <w:rPr>
          <w:i/>
        </w:rPr>
        <w:t>На правах рукописи</w:t>
      </w:r>
    </w:p>
    <w:p w:rsidR="004269E2" w:rsidRPr="00E76114" w:rsidRDefault="004269E2" w:rsidP="004269E2">
      <w:pPr>
        <w:autoSpaceDE w:val="0"/>
        <w:autoSpaceDN w:val="0"/>
        <w:adjustRightInd w:val="0"/>
        <w:spacing w:line="360" w:lineRule="auto"/>
        <w:jc w:val="center"/>
      </w:pPr>
    </w:p>
    <w:p w:rsidR="004269E2" w:rsidRPr="00E76114" w:rsidRDefault="004269E2" w:rsidP="004269E2">
      <w:pPr>
        <w:autoSpaceDE w:val="0"/>
        <w:autoSpaceDN w:val="0"/>
        <w:adjustRightInd w:val="0"/>
        <w:spacing w:line="360" w:lineRule="auto"/>
        <w:jc w:val="center"/>
      </w:pPr>
      <w:proofErr w:type="spellStart"/>
      <w:r w:rsidRPr="00E76114">
        <w:t>Минобрнауки</w:t>
      </w:r>
      <w:proofErr w:type="spellEnd"/>
      <w:r w:rsidRPr="00E76114">
        <w:t xml:space="preserve"> Российской Федерации</w:t>
      </w:r>
    </w:p>
    <w:p w:rsidR="004269E2" w:rsidRPr="00E76114" w:rsidRDefault="004269E2" w:rsidP="004269E2">
      <w:pPr>
        <w:autoSpaceDE w:val="0"/>
        <w:autoSpaceDN w:val="0"/>
        <w:adjustRightInd w:val="0"/>
        <w:jc w:val="center"/>
      </w:pPr>
    </w:p>
    <w:p w:rsidR="004269E2" w:rsidRPr="00E76114" w:rsidRDefault="004269E2" w:rsidP="004269E2">
      <w:pPr>
        <w:autoSpaceDE w:val="0"/>
        <w:autoSpaceDN w:val="0"/>
        <w:adjustRightInd w:val="0"/>
        <w:jc w:val="center"/>
      </w:pPr>
      <w:r w:rsidRPr="00E76114">
        <w:t>Федеральное государственное бюджетное образовательное учреждение</w:t>
      </w:r>
    </w:p>
    <w:p w:rsidR="004269E2" w:rsidRPr="00E76114" w:rsidRDefault="004269E2" w:rsidP="004269E2">
      <w:pPr>
        <w:autoSpaceDE w:val="0"/>
        <w:autoSpaceDN w:val="0"/>
        <w:adjustRightInd w:val="0"/>
        <w:jc w:val="center"/>
      </w:pPr>
      <w:r w:rsidRPr="00E76114">
        <w:t>высшего образования</w:t>
      </w:r>
    </w:p>
    <w:p w:rsidR="004269E2" w:rsidRPr="00E76114" w:rsidRDefault="004269E2" w:rsidP="004269E2">
      <w:pPr>
        <w:autoSpaceDE w:val="0"/>
        <w:autoSpaceDN w:val="0"/>
        <w:adjustRightInd w:val="0"/>
        <w:jc w:val="center"/>
        <w:rPr>
          <w:b/>
        </w:rPr>
      </w:pPr>
      <w:r w:rsidRPr="00E76114">
        <w:rPr>
          <w:b/>
        </w:rPr>
        <w:t>«Оренбургский государственный университет»</w:t>
      </w:r>
    </w:p>
    <w:p w:rsidR="004269E2" w:rsidRPr="00E76114" w:rsidRDefault="004269E2" w:rsidP="004269E2">
      <w:pPr>
        <w:autoSpaceDE w:val="0"/>
        <w:autoSpaceDN w:val="0"/>
        <w:adjustRightInd w:val="0"/>
        <w:jc w:val="center"/>
      </w:pPr>
    </w:p>
    <w:p w:rsidR="003F0FE1" w:rsidRPr="00E76114" w:rsidRDefault="003F0FE1" w:rsidP="003F0FE1">
      <w:pPr>
        <w:pStyle w:val="ReportHead"/>
        <w:suppressAutoHyphens/>
        <w:rPr>
          <w:sz w:val="24"/>
          <w:szCs w:val="24"/>
        </w:rPr>
      </w:pPr>
      <w:r w:rsidRPr="00E76114">
        <w:rPr>
          <w:sz w:val="24"/>
          <w:szCs w:val="24"/>
        </w:rPr>
        <w:t>Кафедра технической эксплуатации и ремонта автомобилей</w:t>
      </w:r>
    </w:p>
    <w:p w:rsidR="004269E2" w:rsidRPr="00E76114" w:rsidRDefault="004269E2" w:rsidP="004269E2">
      <w:pPr>
        <w:autoSpaceDE w:val="0"/>
        <w:autoSpaceDN w:val="0"/>
        <w:adjustRightInd w:val="0"/>
        <w:ind w:firstLine="709"/>
        <w:jc w:val="center"/>
      </w:pP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</w:pPr>
    </w:p>
    <w:p w:rsidR="00E76114" w:rsidRDefault="00E76114" w:rsidP="004269E2">
      <w:pPr>
        <w:autoSpaceDE w:val="0"/>
        <w:autoSpaceDN w:val="0"/>
        <w:adjustRightInd w:val="0"/>
        <w:ind w:firstLine="709"/>
        <w:jc w:val="center"/>
      </w:pPr>
    </w:p>
    <w:p w:rsidR="00E76114" w:rsidRDefault="00E76114" w:rsidP="004269E2">
      <w:pPr>
        <w:autoSpaceDE w:val="0"/>
        <w:autoSpaceDN w:val="0"/>
        <w:adjustRightInd w:val="0"/>
        <w:ind w:firstLine="709"/>
        <w:jc w:val="center"/>
      </w:pPr>
    </w:p>
    <w:p w:rsidR="00E76114" w:rsidRPr="00E76114" w:rsidRDefault="00E76114" w:rsidP="004269E2">
      <w:pPr>
        <w:autoSpaceDE w:val="0"/>
        <w:autoSpaceDN w:val="0"/>
        <w:adjustRightInd w:val="0"/>
        <w:ind w:firstLine="709"/>
        <w:jc w:val="center"/>
      </w:pPr>
    </w:p>
    <w:p w:rsidR="00E01DB3" w:rsidRPr="009E3397" w:rsidRDefault="004269E2" w:rsidP="00E01DB3">
      <w:pPr>
        <w:pStyle w:val="ReportHead"/>
        <w:suppressAutoHyphens/>
        <w:spacing w:before="120"/>
        <w:rPr>
          <w:b/>
          <w:szCs w:val="28"/>
        </w:rPr>
      </w:pPr>
      <w:r w:rsidRPr="009E3397">
        <w:rPr>
          <w:b/>
          <w:szCs w:val="28"/>
        </w:rPr>
        <w:t xml:space="preserve">Методические </w:t>
      </w:r>
      <w:r w:rsidR="00491396" w:rsidRPr="009E3397">
        <w:rPr>
          <w:b/>
          <w:szCs w:val="28"/>
        </w:rPr>
        <w:t>указания</w:t>
      </w:r>
      <w:r w:rsidRPr="009E3397">
        <w:rPr>
          <w:b/>
          <w:szCs w:val="28"/>
        </w:rPr>
        <w:t xml:space="preserve"> </w:t>
      </w:r>
      <w:r w:rsidR="00691AB7" w:rsidRPr="009E3397">
        <w:rPr>
          <w:b/>
          <w:szCs w:val="28"/>
        </w:rPr>
        <w:t>для обучающихся</w:t>
      </w:r>
      <w:r w:rsidRPr="009E3397">
        <w:rPr>
          <w:b/>
          <w:szCs w:val="28"/>
        </w:rPr>
        <w:t xml:space="preserve"> по освоению дисциплины </w:t>
      </w:r>
    </w:p>
    <w:p w:rsidR="006345A3" w:rsidRPr="006345A3" w:rsidRDefault="006345A3" w:rsidP="006345A3">
      <w:pPr>
        <w:pStyle w:val="ReportHead"/>
        <w:suppressAutoHyphens/>
        <w:spacing w:before="120"/>
        <w:rPr>
          <w:b/>
          <w:szCs w:val="28"/>
        </w:rPr>
      </w:pPr>
      <w:r w:rsidRPr="006345A3">
        <w:rPr>
          <w:b/>
          <w:szCs w:val="28"/>
        </w:rPr>
        <w:t>«Б.1.В.ДВ.7.2 Гидравлические и пневматические системы»</w:t>
      </w:r>
    </w:p>
    <w:p w:rsidR="00E01DB3" w:rsidRPr="00E76114" w:rsidRDefault="00E01DB3" w:rsidP="00E01DB3">
      <w:pPr>
        <w:suppressAutoHyphens/>
        <w:jc w:val="center"/>
        <w:rPr>
          <w:rFonts w:eastAsiaTheme="minorHAnsi"/>
          <w:lang w:eastAsia="en-US"/>
        </w:rPr>
      </w:pPr>
    </w:p>
    <w:p w:rsidR="006E33E4" w:rsidRDefault="006E33E4" w:rsidP="006E33E4">
      <w:pPr>
        <w:pStyle w:val="ReportHead"/>
        <w:suppressAutoHyphens/>
        <w:spacing w:line="360" w:lineRule="auto"/>
        <w:rPr>
          <w:sz w:val="24"/>
        </w:rPr>
      </w:pPr>
      <w:bookmarkStart w:id="0" w:name="BookmarkWhereDelChr13"/>
      <w:bookmarkEnd w:id="0"/>
      <w:r>
        <w:rPr>
          <w:sz w:val="24"/>
        </w:rPr>
        <w:t>Уровень высшего образования</w:t>
      </w:r>
    </w:p>
    <w:p w:rsidR="006E33E4" w:rsidRDefault="006E33E4" w:rsidP="006E33E4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6E33E4" w:rsidRDefault="006E33E4" w:rsidP="006E33E4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6E33E4" w:rsidRDefault="006E33E4" w:rsidP="006E33E4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15.03.02 Технологические машины и оборудование</w:t>
      </w:r>
    </w:p>
    <w:p w:rsidR="006E33E4" w:rsidRDefault="006E33E4" w:rsidP="006E33E4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6E33E4" w:rsidRDefault="006E33E4" w:rsidP="006E33E4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Надежность и диагностика объектов повышенной опасности</w:t>
      </w:r>
    </w:p>
    <w:p w:rsidR="006E33E4" w:rsidRDefault="006E33E4" w:rsidP="006E33E4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6E33E4" w:rsidRDefault="006E33E4" w:rsidP="006E33E4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Тип образовательной программы</w:t>
      </w:r>
    </w:p>
    <w:p w:rsidR="006E33E4" w:rsidRDefault="006E33E4" w:rsidP="006E33E4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 xml:space="preserve">Программа академического </w:t>
      </w:r>
      <w:proofErr w:type="spellStart"/>
      <w:r>
        <w:rPr>
          <w:i/>
          <w:sz w:val="24"/>
          <w:u w:val="single"/>
        </w:rPr>
        <w:t>бакалавриата</w:t>
      </w:r>
      <w:proofErr w:type="spellEnd"/>
    </w:p>
    <w:p w:rsidR="006E33E4" w:rsidRDefault="006E33E4" w:rsidP="006E33E4">
      <w:pPr>
        <w:pStyle w:val="ReportHead"/>
        <w:suppressAutoHyphens/>
        <w:rPr>
          <w:sz w:val="24"/>
        </w:rPr>
      </w:pPr>
    </w:p>
    <w:p w:rsidR="006E33E4" w:rsidRDefault="006E33E4" w:rsidP="006E33E4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6E33E4" w:rsidRDefault="006E33E4" w:rsidP="006E33E4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6E33E4" w:rsidRDefault="006E33E4" w:rsidP="006E33E4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6E33E4" w:rsidRDefault="00BB4EAF" w:rsidP="006E33E4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Зао</w:t>
      </w:r>
      <w:r w:rsidR="006E33E4">
        <w:rPr>
          <w:i/>
          <w:sz w:val="24"/>
          <w:u w:val="single"/>
        </w:rPr>
        <w:t>чная</w:t>
      </w:r>
    </w:p>
    <w:p w:rsidR="003F0FE1" w:rsidRPr="00E76114" w:rsidRDefault="003F0FE1" w:rsidP="003F0FE1">
      <w:pPr>
        <w:pStyle w:val="ReportHead"/>
        <w:suppressAutoHyphens/>
        <w:rPr>
          <w:sz w:val="24"/>
          <w:szCs w:val="24"/>
        </w:rPr>
      </w:pPr>
    </w:p>
    <w:p w:rsidR="00731F09" w:rsidRPr="00E76114" w:rsidRDefault="00731F09" w:rsidP="00E01DB3">
      <w:pPr>
        <w:suppressAutoHyphens/>
        <w:spacing w:line="360" w:lineRule="auto"/>
        <w:jc w:val="center"/>
        <w:rPr>
          <w:rFonts w:eastAsiaTheme="minorHAnsi"/>
          <w:lang w:eastAsia="en-US"/>
        </w:rPr>
      </w:pPr>
    </w:p>
    <w:p w:rsidR="00731F09" w:rsidRPr="00E76114" w:rsidRDefault="00731F09" w:rsidP="00E01DB3">
      <w:pPr>
        <w:suppressAutoHyphens/>
        <w:spacing w:line="360" w:lineRule="auto"/>
        <w:jc w:val="center"/>
        <w:rPr>
          <w:rFonts w:eastAsiaTheme="minorHAnsi"/>
          <w:lang w:eastAsia="en-US"/>
        </w:rPr>
      </w:pPr>
    </w:p>
    <w:p w:rsidR="00E01DB3" w:rsidRDefault="00E01DB3" w:rsidP="00E01DB3">
      <w:pPr>
        <w:suppressAutoHyphens/>
        <w:jc w:val="center"/>
        <w:rPr>
          <w:rFonts w:eastAsiaTheme="minorHAnsi"/>
          <w:lang w:eastAsia="en-US"/>
        </w:rPr>
      </w:pPr>
    </w:p>
    <w:p w:rsidR="00E76114" w:rsidRDefault="00E76114" w:rsidP="00E01DB3">
      <w:pPr>
        <w:suppressAutoHyphens/>
        <w:jc w:val="center"/>
        <w:rPr>
          <w:rFonts w:eastAsiaTheme="minorHAnsi"/>
          <w:lang w:eastAsia="en-US"/>
        </w:rPr>
      </w:pPr>
    </w:p>
    <w:p w:rsidR="00E76114" w:rsidRDefault="00E76114" w:rsidP="00E01DB3">
      <w:pPr>
        <w:suppressAutoHyphens/>
        <w:jc w:val="center"/>
        <w:rPr>
          <w:rFonts w:eastAsiaTheme="minorHAnsi"/>
          <w:lang w:eastAsia="en-US"/>
        </w:rPr>
      </w:pPr>
    </w:p>
    <w:p w:rsidR="00E76114" w:rsidRPr="00E76114" w:rsidRDefault="00E76114" w:rsidP="00E01DB3">
      <w:pPr>
        <w:suppressAutoHyphens/>
        <w:jc w:val="center"/>
        <w:rPr>
          <w:rFonts w:eastAsiaTheme="minorHAnsi"/>
          <w:lang w:eastAsia="en-US"/>
        </w:rPr>
      </w:pPr>
    </w:p>
    <w:p w:rsidR="00E01DB3" w:rsidRPr="00E76114" w:rsidRDefault="00E01DB3" w:rsidP="00E01DB3">
      <w:pPr>
        <w:suppressAutoHyphens/>
        <w:jc w:val="center"/>
        <w:rPr>
          <w:rFonts w:eastAsiaTheme="minorHAnsi"/>
          <w:lang w:eastAsia="en-US"/>
        </w:rPr>
      </w:pPr>
    </w:p>
    <w:p w:rsidR="00E01DB3" w:rsidRPr="00E76114" w:rsidRDefault="00E01DB3" w:rsidP="00E01DB3">
      <w:pPr>
        <w:suppressAutoHyphens/>
        <w:jc w:val="center"/>
        <w:rPr>
          <w:rFonts w:eastAsiaTheme="minorHAnsi"/>
          <w:lang w:eastAsia="en-US"/>
        </w:rPr>
      </w:pPr>
    </w:p>
    <w:p w:rsidR="00E01DB3" w:rsidRPr="00E76114" w:rsidRDefault="00E01DB3" w:rsidP="00E01DB3">
      <w:pPr>
        <w:suppressAutoHyphens/>
        <w:jc w:val="center"/>
        <w:rPr>
          <w:rFonts w:eastAsiaTheme="minorHAnsi"/>
          <w:lang w:eastAsia="en-US"/>
        </w:rPr>
      </w:pPr>
    </w:p>
    <w:p w:rsidR="00E01DB3" w:rsidRPr="00E76114" w:rsidRDefault="00E01DB3" w:rsidP="00E01DB3">
      <w:pPr>
        <w:suppressAutoHyphens/>
        <w:jc w:val="center"/>
        <w:rPr>
          <w:rFonts w:eastAsiaTheme="minorHAnsi"/>
          <w:lang w:eastAsia="en-US"/>
        </w:rPr>
      </w:pPr>
    </w:p>
    <w:p w:rsidR="007A2F34" w:rsidRPr="00E76114" w:rsidRDefault="007A2F34" w:rsidP="00E01DB3">
      <w:pPr>
        <w:suppressAutoHyphens/>
        <w:jc w:val="center"/>
        <w:rPr>
          <w:rFonts w:eastAsiaTheme="minorHAnsi"/>
          <w:lang w:eastAsia="en-US"/>
        </w:rPr>
      </w:pPr>
    </w:p>
    <w:p w:rsidR="00E01DB3" w:rsidRPr="00E76114" w:rsidRDefault="00E01DB3" w:rsidP="00E01DB3">
      <w:pPr>
        <w:suppressAutoHyphens/>
        <w:jc w:val="center"/>
        <w:rPr>
          <w:rFonts w:eastAsiaTheme="minorHAnsi"/>
          <w:lang w:eastAsia="en-US"/>
        </w:rPr>
        <w:sectPr w:rsidR="00E01DB3" w:rsidRPr="00E76114" w:rsidSect="005A4553">
          <w:footerReference w:type="default" r:id="rId8"/>
          <w:pgSz w:w="11906" w:h="16838"/>
          <w:pgMar w:top="1134" w:right="567" w:bottom="1134" w:left="1418" w:header="0" w:footer="510" w:gutter="0"/>
          <w:pgNumType w:start="1"/>
          <w:cols w:space="708"/>
          <w:docGrid w:linePitch="360"/>
        </w:sectPr>
      </w:pPr>
      <w:r w:rsidRPr="00E76114">
        <w:rPr>
          <w:rFonts w:eastAsiaTheme="minorHAnsi"/>
          <w:lang w:eastAsia="en-US"/>
        </w:rPr>
        <w:t xml:space="preserve">Год набора </w:t>
      </w:r>
      <w:r w:rsidR="003F0FE1" w:rsidRPr="00E76114">
        <w:rPr>
          <w:rFonts w:eastAsiaTheme="minorHAnsi"/>
          <w:lang w:eastAsia="en-US"/>
        </w:rPr>
        <w:t>20</w:t>
      </w:r>
      <w:r w:rsidR="00F85AE4">
        <w:rPr>
          <w:rFonts w:eastAsiaTheme="minorHAnsi"/>
          <w:lang w:eastAsia="en-US"/>
        </w:rPr>
        <w:t>2</w:t>
      </w:r>
      <w:r w:rsidR="004911DA">
        <w:rPr>
          <w:rFonts w:eastAsiaTheme="minorHAnsi"/>
          <w:lang w:eastAsia="en-US"/>
        </w:rPr>
        <w:t>1</w:t>
      </w:r>
    </w:p>
    <w:p w:rsidR="004269E2" w:rsidRPr="00E76114" w:rsidRDefault="004269E2" w:rsidP="004269E2">
      <w:pPr>
        <w:spacing w:after="200" w:line="276" w:lineRule="auto"/>
        <w:jc w:val="both"/>
        <w:rPr>
          <w:rFonts w:eastAsia="Calibri"/>
          <w:lang w:eastAsia="en-US"/>
        </w:rPr>
      </w:pPr>
      <w:r w:rsidRPr="00E76114">
        <w:rPr>
          <w:rFonts w:eastAsia="Calibri"/>
          <w:lang w:eastAsia="en-US"/>
        </w:rPr>
        <w:lastRenderedPageBreak/>
        <w:t>Составител</w:t>
      </w:r>
      <w:r w:rsidR="007A2F34" w:rsidRPr="00E76114">
        <w:rPr>
          <w:rFonts w:eastAsia="Calibri"/>
          <w:lang w:eastAsia="en-US"/>
        </w:rPr>
        <w:t>ь</w:t>
      </w:r>
      <w:r w:rsidRPr="00E76114">
        <w:rPr>
          <w:rFonts w:eastAsia="Calibri"/>
          <w:lang w:eastAsia="en-US"/>
        </w:rPr>
        <w:t xml:space="preserve"> _____________________ </w:t>
      </w:r>
      <w:proofErr w:type="spellStart"/>
      <w:r w:rsidR="003F0FE1" w:rsidRPr="00E76114">
        <w:rPr>
          <w:rFonts w:eastAsia="Calibri"/>
          <w:lang w:eastAsia="en-US"/>
        </w:rPr>
        <w:t>Р.С.Фаскиев</w:t>
      </w:r>
      <w:proofErr w:type="spellEnd"/>
    </w:p>
    <w:p w:rsidR="004269E2" w:rsidRPr="00E76114" w:rsidRDefault="004269E2" w:rsidP="004269E2">
      <w:pPr>
        <w:spacing w:after="200" w:line="276" w:lineRule="auto"/>
        <w:jc w:val="both"/>
        <w:rPr>
          <w:rFonts w:eastAsia="Calibri"/>
          <w:lang w:eastAsia="en-US"/>
        </w:rPr>
      </w:pPr>
    </w:p>
    <w:p w:rsidR="007673B1" w:rsidRPr="00E76114" w:rsidRDefault="007673B1" w:rsidP="007673B1">
      <w:pPr>
        <w:suppressAutoHyphens/>
        <w:spacing w:line="360" w:lineRule="auto"/>
        <w:rPr>
          <w:kern w:val="1"/>
          <w:lang w:eastAsia="hi-IN" w:bidi="hi-IN"/>
        </w:rPr>
      </w:pPr>
      <w:r w:rsidRPr="00E76114">
        <w:rPr>
          <w:kern w:val="1"/>
          <w:lang w:eastAsia="hi-IN" w:bidi="hi-IN"/>
        </w:rPr>
        <w:t>«___»______________</w:t>
      </w:r>
      <w:r w:rsidR="003F0FE1" w:rsidRPr="00E76114">
        <w:rPr>
          <w:kern w:val="1"/>
          <w:lang w:eastAsia="hi-IN" w:bidi="hi-IN"/>
        </w:rPr>
        <w:t>20</w:t>
      </w:r>
      <w:r w:rsidR="00BD7FDB">
        <w:rPr>
          <w:kern w:val="1"/>
          <w:lang w:eastAsia="hi-IN" w:bidi="hi-IN"/>
        </w:rPr>
        <w:t>__</w:t>
      </w:r>
      <w:r w:rsidR="003F0FE1" w:rsidRPr="00E76114">
        <w:rPr>
          <w:kern w:val="1"/>
          <w:lang w:eastAsia="hi-IN" w:bidi="hi-IN"/>
        </w:rPr>
        <w:t xml:space="preserve"> </w:t>
      </w:r>
      <w:r w:rsidRPr="00E76114">
        <w:rPr>
          <w:kern w:val="1"/>
          <w:lang w:eastAsia="hi-IN" w:bidi="hi-IN"/>
        </w:rPr>
        <w:t>г.</w:t>
      </w:r>
    </w:p>
    <w:p w:rsidR="007A2F34" w:rsidRPr="00E76114" w:rsidRDefault="007A2F34" w:rsidP="004269E2">
      <w:pPr>
        <w:spacing w:after="200" w:line="276" w:lineRule="auto"/>
        <w:jc w:val="both"/>
        <w:rPr>
          <w:rFonts w:eastAsia="Calibri"/>
          <w:lang w:eastAsia="en-US"/>
        </w:rPr>
      </w:pPr>
    </w:p>
    <w:p w:rsidR="000D40E4" w:rsidRPr="00E76114" w:rsidRDefault="000D40E4" w:rsidP="004269E2">
      <w:pPr>
        <w:spacing w:after="200" w:line="276" w:lineRule="auto"/>
        <w:jc w:val="both"/>
        <w:rPr>
          <w:rFonts w:eastAsia="Calibri"/>
          <w:lang w:eastAsia="en-US"/>
        </w:rPr>
      </w:pPr>
    </w:p>
    <w:p w:rsidR="000D40E4" w:rsidRPr="00E76114" w:rsidRDefault="000D40E4" w:rsidP="004269E2">
      <w:pPr>
        <w:spacing w:after="200" w:line="276" w:lineRule="auto"/>
        <w:jc w:val="both"/>
        <w:rPr>
          <w:rFonts w:eastAsia="Calibri"/>
          <w:lang w:eastAsia="en-US"/>
        </w:rPr>
      </w:pPr>
    </w:p>
    <w:p w:rsidR="004269E2" w:rsidRPr="00E76114" w:rsidRDefault="004269E2" w:rsidP="004269E2">
      <w:pPr>
        <w:spacing w:after="200" w:line="276" w:lineRule="auto"/>
        <w:jc w:val="both"/>
        <w:rPr>
          <w:rFonts w:eastAsia="Calibri"/>
          <w:lang w:eastAsia="en-US"/>
        </w:rPr>
      </w:pPr>
      <w:r w:rsidRPr="00E76114">
        <w:rPr>
          <w:rFonts w:eastAsia="Calibri"/>
          <w:lang w:eastAsia="en-US"/>
        </w:rPr>
        <w:t xml:space="preserve">Методические </w:t>
      </w:r>
      <w:r w:rsidR="00691AB7" w:rsidRPr="00E76114">
        <w:rPr>
          <w:rFonts w:eastAsia="Calibri"/>
          <w:lang w:eastAsia="en-US"/>
        </w:rPr>
        <w:t xml:space="preserve">указания рассмотрены и одобрены </w:t>
      </w:r>
      <w:r w:rsidRPr="00E76114">
        <w:rPr>
          <w:rFonts w:eastAsia="Calibri"/>
          <w:lang w:eastAsia="en-US"/>
        </w:rPr>
        <w:t xml:space="preserve">на заседании </w:t>
      </w:r>
      <w:r w:rsidR="00491396" w:rsidRPr="00E76114">
        <w:rPr>
          <w:rFonts w:eastAsia="Calibri"/>
          <w:lang w:eastAsia="en-US"/>
        </w:rPr>
        <w:t xml:space="preserve">кафедры </w:t>
      </w:r>
      <w:r w:rsidR="00BD7FDB">
        <w:rPr>
          <w:rFonts w:eastAsia="Calibri"/>
          <w:lang w:eastAsia="en-US"/>
        </w:rPr>
        <w:t>технической эксплуатации и ремонта автомобилей</w:t>
      </w:r>
    </w:p>
    <w:p w:rsidR="007673B1" w:rsidRPr="00E76114" w:rsidRDefault="007673B1" w:rsidP="007673B1">
      <w:pPr>
        <w:suppressAutoHyphens/>
        <w:spacing w:line="360" w:lineRule="auto"/>
        <w:rPr>
          <w:kern w:val="1"/>
          <w:lang w:eastAsia="hi-IN" w:bidi="hi-IN"/>
        </w:rPr>
      </w:pPr>
      <w:r w:rsidRPr="00E76114">
        <w:rPr>
          <w:kern w:val="1"/>
          <w:lang w:eastAsia="hi-IN" w:bidi="hi-IN"/>
        </w:rPr>
        <w:t>«   » ______________</w:t>
      </w:r>
      <w:r w:rsidR="003F0FE1" w:rsidRPr="00E76114">
        <w:rPr>
          <w:kern w:val="1"/>
          <w:lang w:eastAsia="hi-IN" w:bidi="hi-IN"/>
        </w:rPr>
        <w:t>20</w:t>
      </w:r>
      <w:r w:rsidR="00BD7FDB">
        <w:rPr>
          <w:kern w:val="1"/>
          <w:lang w:eastAsia="hi-IN" w:bidi="hi-IN"/>
        </w:rPr>
        <w:t>__</w:t>
      </w:r>
      <w:r w:rsidRPr="00E76114">
        <w:rPr>
          <w:kern w:val="1"/>
          <w:lang w:eastAsia="hi-IN" w:bidi="hi-IN"/>
        </w:rPr>
        <w:t xml:space="preserve"> г.           протокол № _</w:t>
      </w:r>
    </w:p>
    <w:p w:rsidR="000D40E4" w:rsidRPr="00E76114" w:rsidRDefault="000D40E4" w:rsidP="004269E2">
      <w:pPr>
        <w:spacing w:after="200" w:line="276" w:lineRule="auto"/>
        <w:jc w:val="both"/>
        <w:rPr>
          <w:rFonts w:eastAsia="Calibri"/>
          <w:lang w:eastAsia="en-US"/>
        </w:rPr>
      </w:pPr>
    </w:p>
    <w:p w:rsidR="004269E2" w:rsidRPr="00E76114" w:rsidRDefault="004269E2" w:rsidP="004269E2">
      <w:pPr>
        <w:spacing w:after="200" w:line="276" w:lineRule="auto"/>
        <w:jc w:val="both"/>
        <w:rPr>
          <w:rFonts w:eastAsia="Calibri"/>
          <w:lang w:eastAsia="en-US"/>
        </w:rPr>
      </w:pPr>
      <w:r w:rsidRPr="00E76114">
        <w:rPr>
          <w:rFonts w:eastAsia="Calibri"/>
          <w:lang w:eastAsia="en-US"/>
        </w:rPr>
        <w:t>Заведующий кафедрой ________________________</w:t>
      </w:r>
      <w:proofErr w:type="spellStart"/>
      <w:r w:rsidR="003F0FE1" w:rsidRPr="00E76114">
        <w:rPr>
          <w:rFonts w:eastAsia="Calibri"/>
          <w:lang w:eastAsia="en-US"/>
        </w:rPr>
        <w:t>Д.А.Дрючин</w:t>
      </w:r>
      <w:proofErr w:type="spellEnd"/>
    </w:p>
    <w:p w:rsidR="004269E2" w:rsidRPr="00E76114" w:rsidRDefault="004269E2" w:rsidP="004269E2">
      <w:pPr>
        <w:jc w:val="both"/>
        <w:rPr>
          <w:snapToGrid w:val="0"/>
        </w:rPr>
      </w:pPr>
    </w:p>
    <w:p w:rsidR="007F0A60" w:rsidRPr="00E76114" w:rsidRDefault="007F0A60" w:rsidP="004269E2">
      <w:pPr>
        <w:jc w:val="both"/>
        <w:rPr>
          <w:snapToGrid w:val="0"/>
        </w:rPr>
      </w:pPr>
    </w:p>
    <w:p w:rsidR="007F0A60" w:rsidRPr="00E76114" w:rsidRDefault="007F0A60" w:rsidP="004269E2">
      <w:pPr>
        <w:jc w:val="both"/>
        <w:rPr>
          <w:snapToGrid w:val="0"/>
        </w:rPr>
      </w:pPr>
    </w:p>
    <w:p w:rsidR="007F0A60" w:rsidRPr="00E76114" w:rsidRDefault="007F0A60" w:rsidP="004269E2">
      <w:pPr>
        <w:jc w:val="both"/>
        <w:rPr>
          <w:snapToGrid w:val="0"/>
        </w:rPr>
      </w:pPr>
    </w:p>
    <w:p w:rsidR="007F0A60" w:rsidRPr="00E76114" w:rsidRDefault="007F0A60" w:rsidP="004269E2">
      <w:pPr>
        <w:jc w:val="both"/>
        <w:rPr>
          <w:snapToGrid w:val="0"/>
        </w:rPr>
      </w:pPr>
    </w:p>
    <w:p w:rsidR="007F0A60" w:rsidRPr="00E76114" w:rsidRDefault="007F0A60" w:rsidP="004269E2">
      <w:pPr>
        <w:jc w:val="both"/>
        <w:rPr>
          <w:snapToGrid w:val="0"/>
        </w:rPr>
      </w:pPr>
    </w:p>
    <w:p w:rsidR="007F0A60" w:rsidRPr="00E76114" w:rsidRDefault="007F0A60" w:rsidP="004269E2">
      <w:pPr>
        <w:jc w:val="both"/>
        <w:rPr>
          <w:snapToGrid w:val="0"/>
        </w:rPr>
      </w:pPr>
    </w:p>
    <w:p w:rsidR="007F0A60" w:rsidRPr="00E76114" w:rsidRDefault="007F0A60" w:rsidP="004269E2">
      <w:pPr>
        <w:jc w:val="both"/>
        <w:rPr>
          <w:snapToGrid w:val="0"/>
        </w:rPr>
      </w:pPr>
    </w:p>
    <w:p w:rsidR="007F0A60" w:rsidRPr="00E76114" w:rsidRDefault="007F0A60" w:rsidP="004269E2">
      <w:pPr>
        <w:jc w:val="both"/>
        <w:rPr>
          <w:snapToGrid w:val="0"/>
        </w:rPr>
      </w:pPr>
    </w:p>
    <w:p w:rsidR="007F0A60" w:rsidRPr="00E76114" w:rsidRDefault="007F0A60" w:rsidP="004269E2">
      <w:pPr>
        <w:jc w:val="both"/>
        <w:rPr>
          <w:snapToGrid w:val="0"/>
        </w:rPr>
      </w:pPr>
    </w:p>
    <w:p w:rsidR="007F0A60" w:rsidRPr="00E76114" w:rsidRDefault="007F0A60" w:rsidP="004269E2">
      <w:pPr>
        <w:jc w:val="both"/>
        <w:rPr>
          <w:snapToGrid w:val="0"/>
        </w:rPr>
      </w:pPr>
    </w:p>
    <w:p w:rsidR="007F0A60" w:rsidRPr="00E76114" w:rsidRDefault="007F0A60" w:rsidP="004269E2">
      <w:pPr>
        <w:jc w:val="both"/>
        <w:rPr>
          <w:snapToGrid w:val="0"/>
        </w:rPr>
      </w:pPr>
    </w:p>
    <w:p w:rsidR="007F0A60" w:rsidRPr="00E76114" w:rsidRDefault="007F0A60" w:rsidP="004269E2">
      <w:pPr>
        <w:jc w:val="both"/>
        <w:rPr>
          <w:snapToGrid w:val="0"/>
        </w:rPr>
      </w:pPr>
    </w:p>
    <w:p w:rsidR="007F0A60" w:rsidRPr="00E76114" w:rsidRDefault="007F0A60" w:rsidP="004269E2">
      <w:pPr>
        <w:jc w:val="both"/>
        <w:rPr>
          <w:snapToGrid w:val="0"/>
        </w:rPr>
      </w:pPr>
    </w:p>
    <w:p w:rsidR="007F0A60" w:rsidRPr="00E76114" w:rsidRDefault="007F0A60" w:rsidP="004269E2">
      <w:pPr>
        <w:jc w:val="both"/>
        <w:rPr>
          <w:snapToGrid w:val="0"/>
        </w:rPr>
      </w:pPr>
    </w:p>
    <w:p w:rsidR="007F0A60" w:rsidRPr="00E76114" w:rsidRDefault="007F0A60" w:rsidP="004269E2">
      <w:pPr>
        <w:jc w:val="both"/>
        <w:rPr>
          <w:snapToGrid w:val="0"/>
        </w:rPr>
      </w:pPr>
    </w:p>
    <w:p w:rsidR="007F0A60" w:rsidRPr="00E76114" w:rsidRDefault="007F0A60" w:rsidP="004269E2">
      <w:pPr>
        <w:jc w:val="both"/>
        <w:rPr>
          <w:snapToGrid w:val="0"/>
        </w:rPr>
      </w:pPr>
    </w:p>
    <w:p w:rsidR="007F0A60" w:rsidRDefault="007F0A60" w:rsidP="004269E2">
      <w:pPr>
        <w:jc w:val="both"/>
        <w:rPr>
          <w:snapToGrid w:val="0"/>
        </w:rPr>
      </w:pPr>
    </w:p>
    <w:p w:rsidR="00F85AE4" w:rsidRDefault="00F85AE4" w:rsidP="004269E2">
      <w:pPr>
        <w:jc w:val="both"/>
        <w:rPr>
          <w:snapToGrid w:val="0"/>
        </w:rPr>
      </w:pPr>
    </w:p>
    <w:p w:rsidR="00F85AE4" w:rsidRDefault="00F85AE4" w:rsidP="004269E2">
      <w:pPr>
        <w:jc w:val="both"/>
        <w:rPr>
          <w:snapToGrid w:val="0"/>
        </w:rPr>
      </w:pPr>
    </w:p>
    <w:p w:rsidR="00F85AE4" w:rsidRDefault="00F85AE4" w:rsidP="004269E2">
      <w:pPr>
        <w:jc w:val="both"/>
        <w:rPr>
          <w:snapToGrid w:val="0"/>
        </w:rPr>
      </w:pPr>
    </w:p>
    <w:p w:rsidR="00F85AE4" w:rsidRDefault="00F85AE4" w:rsidP="004269E2">
      <w:pPr>
        <w:jc w:val="both"/>
        <w:rPr>
          <w:snapToGrid w:val="0"/>
        </w:rPr>
      </w:pPr>
    </w:p>
    <w:p w:rsidR="00F85AE4" w:rsidRDefault="00F85AE4" w:rsidP="004269E2">
      <w:pPr>
        <w:jc w:val="both"/>
        <w:rPr>
          <w:snapToGrid w:val="0"/>
        </w:rPr>
      </w:pPr>
    </w:p>
    <w:p w:rsidR="00F85AE4" w:rsidRDefault="00F85AE4" w:rsidP="004269E2">
      <w:pPr>
        <w:jc w:val="both"/>
        <w:rPr>
          <w:snapToGrid w:val="0"/>
        </w:rPr>
      </w:pPr>
    </w:p>
    <w:p w:rsidR="00F85AE4" w:rsidRPr="00E76114" w:rsidRDefault="00F85AE4" w:rsidP="004269E2">
      <w:pPr>
        <w:jc w:val="both"/>
        <w:rPr>
          <w:snapToGrid w:val="0"/>
        </w:rPr>
      </w:pPr>
    </w:p>
    <w:p w:rsidR="007F0A60" w:rsidRPr="00E76114" w:rsidRDefault="007F0A60" w:rsidP="004269E2">
      <w:pPr>
        <w:jc w:val="both"/>
        <w:rPr>
          <w:snapToGrid w:val="0"/>
        </w:rPr>
      </w:pPr>
    </w:p>
    <w:p w:rsidR="004269E2" w:rsidRPr="00E76114" w:rsidRDefault="004269E2" w:rsidP="004269E2">
      <w:pPr>
        <w:jc w:val="both"/>
        <w:rPr>
          <w:snapToGrid w:val="0"/>
        </w:rPr>
      </w:pPr>
    </w:p>
    <w:p w:rsidR="005A4553" w:rsidRPr="00E76114" w:rsidRDefault="005A4553" w:rsidP="004269E2">
      <w:pPr>
        <w:jc w:val="both"/>
        <w:rPr>
          <w:snapToGrid w:val="0"/>
        </w:rPr>
      </w:pPr>
    </w:p>
    <w:p w:rsidR="00AE75CE" w:rsidRPr="00E76114" w:rsidRDefault="00AE75CE" w:rsidP="004269E2">
      <w:pPr>
        <w:jc w:val="both"/>
        <w:rPr>
          <w:snapToGrid w:val="0"/>
        </w:rPr>
      </w:pPr>
    </w:p>
    <w:p w:rsidR="004269E2" w:rsidRPr="00E76114" w:rsidRDefault="007F0A60" w:rsidP="005A4553">
      <w:pPr>
        <w:jc w:val="both"/>
        <w:rPr>
          <w:lang w:eastAsia="en-US"/>
        </w:rPr>
      </w:pPr>
      <w:r w:rsidRPr="00E76114">
        <w:rPr>
          <w:rFonts w:eastAsia="Calibri"/>
          <w:lang w:eastAsia="en-US"/>
        </w:rPr>
        <w:t xml:space="preserve">Методические </w:t>
      </w:r>
      <w:r w:rsidR="00691AB7" w:rsidRPr="00E76114">
        <w:rPr>
          <w:rFonts w:eastAsia="Calibri"/>
          <w:lang w:eastAsia="en-US"/>
        </w:rPr>
        <w:t>указания</w:t>
      </w:r>
      <w:r w:rsidRPr="00E76114">
        <w:rPr>
          <w:rFonts w:eastAsia="Calibri"/>
          <w:lang w:eastAsia="en-US"/>
        </w:rPr>
        <w:t xml:space="preserve"> </w:t>
      </w:r>
      <w:r w:rsidR="004269E2" w:rsidRPr="00E76114">
        <w:rPr>
          <w:rFonts w:eastAsia="Calibri"/>
          <w:lang w:eastAsia="en-US"/>
        </w:rPr>
        <w:t xml:space="preserve"> является приложением к рабочей программе по дисциплине </w:t>
      </w:r>
      <w:r w:rsidR="007A2F34" w:rsidRPr="00E76114">
        <w:rPr>
          <w:rFonts w:eastAsia="Calibri"/>
          <w:lang w:eastAsia="en-US"/>
        </w:rPr>
        <w:t>«</w:t>
      </w:r>
      <w:r w:rsidR="00BD7FDB">
        <w:t>Гидравлические и пневматические системы</w:t>
      </w:r>
      <w:r w:rsidR="007A2F34" w:rsidRPr="00E76114">
        <w:rPr>
          <w:rFonts w:eastAsia="Calibri"/>
          <w:lang w:eastAsia="en-US"/>
        </w:rPr>
        <w:t>»</w:t>
      </w:r>
      <w:r w:rsidR="004269E2" w:rsidRPr="00E76114">
        <w:rPr>
          <w:rFonts w:eastAsia="Calibri"/>
          <w:lang w:eastAsia="en-US"/>
        </w:rPr>
        <w:t>, зарегистрированной в ЦИТ под учетным номером</w:t>
      </w:r>
      <w:r w:rsidR="004911DA">
        <w:rPr>
          <w:rFonts w:eastAsia="Calibri"/>
          <w:lang w:eastAsia="en-US"/>
        </w:rPr>
        <w:t xml:space="preserve"> 1826736</w:t>
      </w:r>
      <w:bookmarkStart w:id="1" w:name="_GoBack"/>
      <w:bookmarkEnd w:id="1"/>
      <w:r w:rsidR="004269E2" w:rsidRPr="00E76114">
        <w:rPr>
          <w:rFonts w:eastAsia="Calibri"/>
          <w:lang w:eastAsia="en-US"/>
        </w:rPr>
        <w:t xml:space="preserve"> </w:t>
      </w:r>
      <w:r w:rsidR="004269E2" w:rsidRPr="00E76114">
        <w:rPr>
          <w:lang w:eastAsia="en-US"/>
        </w:rPr>
        <w:t xml:space="preserve"> </w:t>
      </w:r>
    </w:p>
    <w:p w:rsidR="007F0A60" w:rsidRPr="00E76114" w:rsidRDefault="007F0A60">
      <w:pPr>
        <w:spacing w:after="200" w:line="276" w:lineRule="auto"/>
        <w:rPr>
          <w:snapToGrid w:val="0"/>
        </w:rPr>
      </w:pPr>
      <w:r w:rsidRPr="00E76114">
        <w:rPr>
          <w:snapToGrid w:val="0"/>
        </w:rPr>
        <w:br w:type="page"/>
      </w:r>
    </w:p>
    <w:sdt>
      <w:sdtPr>
        <w:rPr>
          <w:rFonts w:ascii="Times New Roman" w:eastAsia="Times New Roman" w:hAnsi="Times New Roman" w:cs="Times New Roman"/>
          <w:color w:val="auto"/>
          <w:sz w:val="24"/>
          <w:szCs w:val="24"/>
        </w:rPr>
        <w:id w:val="101919872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9E3397" w:rsidRPr="009E3397" w:rsidRDefault="009E3397" w:rsidP="009E3397">
          <w:pPr>
            <w:pStyle w:val="a9"/>
            <w:jc w:val="center"/>
            <w:rPr>
              <w:rFonts w:ascii="Times New Roman" w:hAnsi="Times New Roman" w:cs="Times New Roman"/>
              <w:b/>
              <w:color w:val="000000" w:themeColor="text1"/>
              <w:sz w:val="28"/>
              <w:szCs w:val="28"/>
            </w:rPr>
          </w:pPr>
          <w:r w:rsidRPr="009E3397">
            <w:rPr>
              <w:rFonts w:ascii="Times New Roman" w:hAnsi="Times New Roman" w:cs="Times New Roman"/>
              <w:b/>
              <w:color w:val="000000" w:themeColor="text1"/>
              <w:sz w:val="28"/>
              <w:szCs w:val="28"/>
            </w:rPr>
            <w:t>Оглавление</w:t>
          </w:r>
        </w:p>
        <w:p w:rsidR="009E3397" w:rsidRPr="009E3397" w:rsidRDefault="009E3397" w:rsidP="009E3397"/>
        <w:p w:rsidR="008519EF" w:rsidRDefault="009E3397">
          <w:pPr>
            <w:pStyle w:val="12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 w:rsidRPr="009E3397">
            <w:fldChar w:fldCharType="begin"/>
          </w:r>
          <w:r w:rsidRPr="009E3397">
            <w:instrText xml:space="preserve"> TOC \o "1-3" \h \z \u </w:instrText>
          </w:r>
          <w:r w:rsidRPr="009E3397">
            <w:fldChar w:fldCharType="separate"/>
          </w:r>
          <w:hyperlink w:anchor="_Toc31039925" w:history="1">
            <w:r w:rsidR="008519EF" w:rsidRPr="00E906C3">
              <w:rPr>
                <w:rStyle w:val="aa"/>
                <w:noProof/>
              </w:rPr>
              <w:t>1 Общие положения</w:t>
            </w:r>
            <w:r w:rsidR="008519EF">
              <w:rPr>
                <w:noProof/>
                <w:webHidden/>
              </w:rPr>
              <w:tab/>
            </w:r>
            <w:r w:rsidR="008519EF">
              <w:rPr>
                <w:noProof/>
                <w:webHidden/>
              </w:rPr>
              <w:fldChar w:fldCharType="begin"/>
            </w:r>
            <w:r w:rsidR="008519EF">
              <w:rPr>
                <w:noProof/>
                <w:webHidden/>
              </w:rPr>
              <w:instrText xml:space="preserve"> PAGEREF _Toc31039925 \h </w:instrText>
            </w:r>
            <w:r w:rsidR="008519EF">
              <w:rPr>
                <w:noProof/>
                <w:webHidden/>
              </w:rPr>
            </w:r>
            <w:r w:rsidR="008519EF">
              <w:rPr>
                <w:noProof/>
                <w:webHidden/>
              </w:rPr>
              <w:fldChar w:fldCharType="separate"/>
            </w:r>
            <w:r w:rsidR="008519EF">
              <w:rPr>
                <w:noProof/>
                <w:webHidden/>
              </w:rPr>
              <w:t>4</w:t>
            </w:r>
            <w:r w:rsidR="008519EF">
              <w:rPr>
                <w:noProof/>
                <w:webHidden/>
              </w:rPr>
              <w:fldChar w:fldCharType="end"/>
            </w:r>
          </w:hyperlink>
        </w:p>
        <w:p w:rsidR="008519EF" w:rsidRDefault="00C1650A">
          <w:pPr>
            <w:pStyle w:val="12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1039926" w:history="1">
            <w:r w:rsidR="008519EF" w:rsidRPr="00E906C3">
              <w:rPr>
                <w:rStyle w:val="aa"/>
                <w:noProof/>
              </w:rPr>
              <w:t>2 Методические рекомендации для обучающихся по планированию и организации времени, необходимого для освоения дисциплины</w:t>
            </w:r>
            <w:r w:rsidR="008519EF">
              <w:rPr>
                <w:noProof/>
                <w:webHidden/>
              </w:rPr>
              <w:tab/>
            </w:r>
            <w:r w:rsidR="008519EF">
              <w:rPr>
                <w:noProof/>
                <w:webHidden/>
              </w:rPr>
              <w:fldChar w:fldCharType="begin"/>
            </w:r>
            <w:r w:rsidR="008519EF">
              <w:rPr>
                <w:noProof/>
                <w:webHidden/>
              </w:rPr>
              <w:instrText xml:space="preserve"> PAGEREF _Toc31039926 \h </w:instrText>
            </w:r>
            <w:r w:rsidR="008519EF">
              <w:rPr>
                <w:noProof/>
                <w:webHidden/>
              </w:rPr>
            </w:r>
            <w:r w:rsidR="008519EF">
              <w:rPr>
                <w:noProof/>
                <w:webHidden/>
              </w:rPr>
              <w:fldChar w:fldCharType="separate"/>
            </w:r>
            <w:r w:rsidR="008519EF">
              <w:rPr>
                <w:noProof/>
                <w:webHidden/>
              </w:rPr>
              <w:t>5</w:t>
            </w:r>
            <w:r w:rsidR="008519EF">
              <w:rPr>
                <w:noProof/>
                <w:webHidden/>
              </w:rPr>
              <w:fldChar w:fldCharType="end"/>
            </w:r>
          </w:hyperlink>
        </w:p>
        <w:p w:rsidR="008519EF" w:rsidRDefault="00C1650A">
          <w:pPr>
            <w:pStyle w:val="12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1039927" w:history="1">
            <w:r w:rsidR="008519EF" w:rsidRPr="00E906C3">
              <w:rPr>
                <w:rStyle w:val="aa"/>
                <w:noProof/>
              </w:rPr>
              <w:t>3 Методические рекомендации по работе обучающихся во время проведения лекций</w:t>
            </w:r>
            <w:r w:rsidR="008519EF">
              <w:rPr>
                <w:noProof/>
                <w:webHidden/>
              </w:rPr>
              <w:tab/>
            </w:r>
            <w:r w:rsidR="008519EF">
              <w:rPr>
                <w:noProof/>
                <w:webHidden/>
              </w:rPr>
              <w:fldChar w:fldCharType="begin"/>
            </w:r>
            <w:r w:rsidR="008519EF">
              <w:rPr>
                <w:noProof/>
                <w:webHidden/>
              </w:rPr>
              <w:instrText xml:space="preserve"> PAGEREF _Toc31039927 \h </w:instrText>
            </w:r>
            <w:r w:rsidR="008519EF">
              <w:rPr>
                <w:noProof/>
                <w:webHidden/>
              </w:rPr>
            </w:r>
            <w:r w:rsidR="008519EF">
              <w:rPr>
                <w:noProof/>
                <w:webHidden/>
              </w:rPr>
              <w:fldChar w:fldCharType="separate"/>
            </w:r>
            <w:r w:rsidR="008519EF">
              <w:rPr>
                <w:noProof/>
                <w:webHidden/>
              </w:rPr>
              <w:t>6</w:t>
            </w:r>
            <w:r w:rsidR="008519EF">
              <w:rPr>
                <w:noProof/>
                <w:webHidden/>
              </w:rPr>
              <w:fldChar w:fldCharType="end"/>
            </w:r>
          </w:hyperlink>
        </w:p>
        <w:p w:rsidR="008519EF" w:rsidRDefault="00C1650A">
          <w:pPr>
            <w:pStyle w:val="12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1039928" w:history="1">
            <w:r w:rsidR="008519EF" w:rsidRPr="00E906C3">
              <w:rPr>
                <w:rStyle w:val="aa"/>
                <w:noProof/>
              </w:rPr>
              <w:t>4 Методические рекомендации обучающимся при подготовке к практическим занятиям</w:t>
            </w:r>
            <w:r w:rsidR="008519EF">
              <w:rPr>
                <w:noProof/>
                <w:webHidden/>
              </w:rPr>
              <w:tab/>
            </w:r>
            <w:r w:rsidR="008519EF">
              <w:rPr>
                <w:noProof/>
                <w:webHidden/>
              </w:rPr>
              <w:fldChar w:fldCharType="begin"/>
            </w:r>
            <w:r w:rsidR="008519EF">
              <w:rPr>
                <w:noProof/>
                <w:webHidden/>
              </w:rPr>
              <w:instrText xml:space="preserve"> PAGEREF _Toc31039928 \h </w:instrText>
            </w:r>
            <w:r w:rsidR="008519EF">
              <w:rPr>
                <w:noProof/>
                <w:webHidden/>
              </w:rPr>
            </w:r>
            <w:r w:rsidR="008519EF">
              <w:rPr>
                <w:noProof/>
                <w:webHidden/>
              </w:rPr>
              <w:fldChar w:fldCharType="separate"/>
            </w:r>
            <w:r w:rsidR="008519EF">
              <w:rPr>
                <w:noProof/>
                <w:webHidden/>
              </w:rPr>
              <w:t>8</w:t>
            </w:r>
            <w:r w:rsidR="008519EF">
              <w:rPr>
                <w:noProof/>
                <w:webHidden/>
              </w:rPr>
              <w:fldChar w:fldCharType="end"/>
            </w:r>
          </w:hyperlink>
        </w:p>
        <w:p w:rsidR="008519EF" w:rsidRDefault="00C1650A">
          <w:pPr>
            <w:pStyle w:val="12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1039929" w:history="1">
            <w:r w:rsidR="008519EF" w:rsidRPr="00E906C3">
              <w:rPr>
                <w:rStyle w:val="aa"/>
                <w:noProof/>
              </w:rPr>
              <w:t>5 Методические рекомендации обучающимся при подготовке к лабораторным занятиям</w:t>
            </w:r>
            <w:r w:rsidR="008519EF">
              <w:rPr>
                <w:noProof/>
                <w:webHidden/>
              </w:rPr>
              <w:tab/>
            </w:r>
            <w:r w:rsidR="008519EF">
              <w:rPr>
                <w:noProof/>
                <w:webHidden/>
              </w:rPr>
              <w:fldChar w:fldCharType="begin"/>
            </w:r>
            <w:r w:rsidR="008519EF">
              <w:rPr>
                <w:noProof/>
                <w:webHidden/>
              </w:rPr>
              <w:instrText xml:space="preserve"> PAGEREF _Toc31039929 \h </w:instrText>
            </w:r>
            <w:r w:rsidR="008519EF">
              <w:rPr>
                <w:noProof/>
                <w:webHidden/>
              </w:rPr>
            </w:r>
            <w:r w:rsidR="008519EF">
              <w:rPr>
                <w:noProof/>
                <w:webHidden/>
              </w:rPr>
              <w:fldChar w:fldCharType="separate"/>
            </w:r>
            <w:r w:rsidR="008519EF">
              <w:rPr>
                <w:noProof/>
                <w:webHidden/>
              </w:rPr>
              <w:t>9</w:t>
            </w:r>
            <w:r w:rsidR="008519EF">
              <w:rPr>
                <w:noProof/>
                <w:webHidden/>
              </w:rPr>
              <w:fldChar w:fldCharType="end"/>
            </w:r>
          </w:hyperlink>
        </w:p>
        <w:p w:rsidR="008519EF" w:rsidRDefault="00C1650A">
          <w:pPr>
            <w:pStyle w:val="12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1039930" w:history="1">
            <w:r w:rsidR="008519EF" w:rsidRPr="00E906C3">
              <w:rPr>
                <w:rStyle w:val="aa"/>
                <w:rFonts w:eastAsia="TimesNewRoman"/>
                <w:noProof/>
              </w:rPr>
              <w:t>Формирование отчета по лабораторной работе</w:t>
            </w:r>
            <w:r w:rsidR="008519EF">
              <w:rPr>
                <w:noProof/>
                <w:webHidden/>
              </w:rPr>
              <w:tab/>
            </w:r>
            <w:r w:rsidR="008519EF">
              <w:rPr>
                <w:noProof/>
                <w:webHidden/>
              </w:rPr>
              <w:fldChar w:fldCharType="begin"/>
            </w:r>
            <w:r w:rsidR="008519EF">
              <w:rPr>
                <w:noProof/>
                <w:webHidden/>
              </w:rPr>
              <w:instrText xml:space="preserve"> PAGEREF _Toc31039930 \h </w:instrText>
            </w:r>
            <w:r w:rsidR="008519EF">
              <w:rPr>
                <w:noProof/>
                <w:webHidden/>
              </w:rPr>
            </w:r>
            <w:r w:rsidR="008519EF">
              <w:rPr>
                <w:noProof/>
                <w:webHidden/>
              </w:rPr>
              <w:fldChar w:fldCharType="separate"/>
            </w:r>
            <w:r w:rsidR="008519EF">
              <w:rPr>
                <w:noProof/>
                <w:webHidden/>
              </w:rPr>
              <w:t>9</w:t>
            </w:r>
            <w:r w:rsidR="008519EF">
              <w:rPr>
                <w:noProof/>
                <w:webHidden/>
              </w:rPr>
              <w:fldChar w:fldCharType="end"/>
            </w:r>
          </w:hyperlink>
        </w:p>
        <w:p w:rsidR="008519EF" w:rsidRDefault="00C1650A">
          <w:pPr>
            <w:pStyle w:val="12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1039931" w:history="1">
            <w:r w:rsidR="008519EF" w:rsidRPr="00E906C3">
              <w:rPr>
                <w:rStyle w:val="aa"/>
                <w:noProof/>
              </w:rPr>
              <w:t>6 Методические рекомендации обучающимся по организации самостоятельной работы</w:t>
            </w:r>
            <w:r w:rsidR="008519EF">
              <w:rPr>
                <w:noProof/>
                <w:webHidden/>
              </w:rPr>
              <w:tab/>
            </w:r>
            <w:r w:rsidR="008519EF">
              <w:rPr>
                <w:noProof/>
                <w:webHidden/>
              </w:rPr>
              <w:fldChar w:fldCharType="begin"/>
            </w:r>
            <w:r w:rsidR="008519EF">
              <w:rPr>
                <w:noProof/>
                <w:webHidden/>
              </w:rPr>
              <w:instrText xml:space="preserve"> PAGEREF _Toc31039931 \h </w:instrText>
            </w:r>
            <w:r w:rsidR="008519EF">
              <w:rPr>
                <w:noProof/>
                <w:webHidden/>
              </w:rPr>
            </w:r>
            <w:r w:rsidR="008519EF">
              <w:rPr>
                <w:noProof/>
                <w:webHidden/>
              </w:rPr>
              <w:fldChar w:fldCharType="separate"/>
            </w:r>
            <w:r w:rsidR="008519EF">
              <w:rPr>
                <w:noProof/>
                <w:webHidden/>
              </w:rPr>
              <w:t>11</w:t>
            </w:r>
            <w:r w:rsidR="008519EF">
              <w:rPr>
                <w:noProof/>
                <w:webHidden/>
              </w:rPr>
              <w:fldChar w:fldCharType="end"/>
            </w:r>
          </w:hyperlink>
        </w:p>
        <w:p w:rsidR="009E3397" w:rsidRDefault="009E3397">
          <w:r w:rsidRPr="009E3397">
            <w:rPr>
              <w:b/>
              <w:bCs/>
            </w:rPr>
            <w:fldChar w:fldCharType="end"/>
          </w:r>
        </w:p>
      </w:sdtContent>
    </w:sdt>
    <w:p w:rsidR="009E3397" w:rsidRDefault="009E3397" w:rsidP="004269E2">
      <w:pPr>
        <w:shd w:val="clear" w:color="auto" w:fill="FFFFFF"/>
        <w:spacing w:after="480"/>
        <w:jc w:val="center"/>
        <w:rPr>
          <w:b/>
          <w:color w:val="000000"/>
          <w:sz w:val="28"/>
          <w:szCs w:val="32"/>
        </w:rPr>
      </w:pPr>
    </w:p>
    <w:p w:rsidR="008D7587" w:rsidRDefault="008D7587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D1371D" w:rsidRPr="00E50562" w:rsidRDefault="00D1371D" w:rsidP="00E76114">
      <w:pPr>
        <w:pStyle w:val="1"/>
      </w:pPr>
      <w:bookmarkStart w:id="2" w:name="_Toc31039925"/>
      <w:r w:rsidRPr="00E50562">
        <w:lastRenderedPageBreak/>
        <w:t xml:space="preserve">1 Общие </w:t>
      </w:r>
      <w:r w:rsidRPr="00E76114">
        <w:t>положения</w:t>
      </w:r>
      <w:bookmarkEnd w:id="2"/>
      <w:r w:rsidRPr="00E50562">
        <w:t xml:space="preserve"> </w:t>
      </w:r>
    </w:p>
    <w:p w:rsidR="00D1371D" w:rsidRPr="00E50562" w:rsidRDefault="00D1371D" w:rsidP="00D1371D">
      <w:pPr>
        <w:rPr>
          <w:color w:val="000000"/>
          <w:szCs w:val="28"/>
        </w:rPr>
      </w:pPr>
    </w:p>
    <w:p w:rsidR="00F85AE4" w:rsidRPr="007D5F35" w:rsidRDefault="00AE75CE" w:rsidP="00F85AE4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</w:rPr>
      </w:pPr>
      <w:r w:rsidRPr="00E50562">
        <w:rPr>
          <w:color w:val="000000"/>
          <w:szCs w:val="28"/>
        </w:rPr>
        <w:t>Цель освоения дисциплины:</w:t>
      </w:r>
      <w:r w:rsidR="003C7F1F" w:rsidRPr="00E50562">
        <w:rPr>
          <w:color w:val="000000"/>
          <w:szCs w:val="28"/>
        </w:rPr>
        <w:t xml:space="preserve"> </w:t>
      </w:r>
      <w:r w:rsidR="00F85AE4" w:rsidRPr="007D5F35">
        <w:t>Формирование у студентов системы профессиональных знаний и навыков в области построения и функционирования гидравлических и пневматических систем автомобилей и технологического оборудования</w:t>
      </w:r>
      <w:r w:rsidR="00F85AE4" w:rsidRPr="007D5F35">
        <w:rPr>
          <w:color w:val="000000"/>
        </w:rPr>
        <w:t xml:space="preserve">. </w:t>
      </w:r>
    </w:p>
    <w:p w:rsidR="00AE75CE" w:rsidRPr="00E50562" w:rsidRDefault="00AE75CE" w:rsidP="00AE75CE">
      <w:pPr>
        <w:ind w:firstLine="709"/>
        <w:rPr>
          <w:b/>
          <w:color w:val="000000"/>
          <w:szCs w:val="28"/>
        </w:rPr>
      </w:pPr>
      <w:r w:rsidRPr="00E50562">
        <w:rPr>
          <w:color w:val="000000"/>
          <w:szCs w:val="28"/>
        </w:rPr>
        <w:t>Задачи:</w:t>
      </w:r>
      <w:r w:rsidRPr="00E50562">
        <w:rPr>
          <w:b/>
          <w:color w:val="000000"/>
          <w:szCs w:val="28"/>
        </w:rPr>
        <w:t xml:space="preserve"> </w:t>
      </w:r>
    </w:p>
    <w:p w:rsidR="00F85AE4" w:rsidRPr="007D5F35" w:rsidRDefault="00F85AE4" w:rsidP="00F85AE4">
      <w:pPr>
        <w:shd w:val="clear" w:color="auto" w:fill="FFFFFF"/>
        <w:autoSpaceDE w:val="0"/>
        <w:autoSpaceDN w:val="0"/>
        <w:adjustRightInd w:val="0"/>
        <w:ind w:firstLine="720"/>
        <w:jc w:val="both"/>
      </w:pPr>
      <w:r w:rsidRPr="007D5F35">
        <w:t>- изучение теоретической базы функционирования гидравлических и пневматических систем;</w:t>
      </w:r>
    </w:p>
    <w:p w:rsidR="00F85AE4" w:rsidRPr="007D5F35" w:rsidRDefault="00F85AE4" w:rsidP="00F85AE4">
      <w:pPr>
        <w:shd w:val="clear" w:color="auto" w:fill="FFFFFF"/>
        <w:autoSpaceDE w:val="0"/>
        <w:autoSpaceDN w:val="0"/>
        <w:adjustRightInd w:val="0"/>
        <w:ind w:firstLine="720"/>
        <w:jc w:val="both"/>
      </w:pPr>
      <w:r w:rsidRPr="007D5F35">
        <w:t>- изучение конструктивного устройства и принципа действия гидравлических и пневматических систем;</w:t>
      </w:r>
    </w:p>
    <w:p w:rsidR="00F85AE4" w:rsidRPr="007D5F35" w:rsidRDefault="00F85AE4" w:rsidP="00F85AE4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</w:rPr>
      </w:pPr>
      <w:r w:rsidRPr="007D5F35">
        <w:rPr>
          <w:color w:val="000000"/>
        </w:rPr>
        <w:t xml:space="preserve">- </w:t>
      </w:r>
      <w:r w:rsidRPr="007D5F35">
        <w:t>развитие практических навыков экспериментального исследования и анализа характеристик гидравлических и пневматических систем</w:t>
      </w:r>
      <w:r w:rsidRPr="007D5F35">
        <w:rPr>
          <w:color w:val="000000"/>
        </w:rPr>
        <w:t xml:space="preserve">. </w:t>
      </w:r>
    </w:p>
    <w:p w:rsidR="00D1371D" w:rsidRDefault="00D1371D" w:rsidP="00F85AE4">
      <w:pPr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 xml:space="preserve">Процесс изучения дисциплины направлен на формирование следующих компетенций: </w:t>
      </w:r>
    </w:p>
    <w:p w:rsidR="002633AD" w:rsidRDefault="002633AD" w:rsidP="00AE75CE">
      <w:pPr>
        <w:ind w:firstLine="709"/>
        <w:jc w:val="both"/>
        <w:rPr>
          <w:color w:val="000000"/>
          <w:szCs w:val="28"/>
        </w:rPr>
      </w:pPr>
      <w:r w:rsidRPr="00D358F0">
        <w:t>ПК-1 способностью к систематическому изучению научно-технической информации, отечественного и зарубежного опыта по соответствующему профилю подготовки</w:t>
      </w:r>
    </w:p>
    <w:p w:rsidR="002633AD" w:rsidRDefault="002633AD" w:rsidP="00AE75CE">
      <w:pPr>
        <w:ind w:firstLine="709"/>
        <w:jc w:val="both"/>
      </w:pPr>
      <w:r w:rsidRPr="00D358F0">
        <w:t>ПК-3 способностью принимать участие в работах по составлению научных отчетов по выполненному заданию и внедрять результаты исследований и разработок в области технологических машинах и оборудования</w:t>
      </w:r>
    </w:p>
    <w:p w:rsidR="002633AD" w:rsidRDefault="002633AD" w:rsidP="00AE75CE">
      <w:pPr>
        <w:ind w:firstLine="709"/>
        <w:jc w:val="both"/>
      </w:pPr>
      <w:r w:rsidRPr="00D358F0">
        <w:t>ПК-9 умением применять методы контроля качества изделий и объектов в сфере профессиональной деятельности, проводить анализ причин нарушений технологических процессов и разрабатывать мероприятия по их предупреждению</w:t>
      </w:r>
    </w:p>
    <w:p w:rsidR="00F85AE4" w:rsidRPr="00E50562" w:rsidRDefault="00F85AE4" w:rsidP="00F85AE4">
      <w:pPr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 xml:space="preserve">Программой дисциплины предусмотрена </w:t>
      </w:r>
      <w:r w:rsidR="00696D5D">
        <w:rPr>
          <w:color w:val="000000"/>
          <w:szCs w:val="28"/>
        </w:rPr>
        <w:t>за</w:t>
      </w:r>
      <w:r w:rsidRPr="00E50562">
        <w:rPr>
          <w:color w:val="000000"/>
          <w:szCs w:val="28"/>
        </w:rPr>
        <w:t xml:space="preserve">очная форма обучения. Распределение занятий по часам представлено в рабочей программе дисциплины. </w:t>
      </w:r>
    </w:p>
    <w:p w:rsidR="00F85AE4" w:rsidRPr="00E50562" w:rsidRDefault="00F85AE4" w:rsidP="00F85AE4">
      <w:pPr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 xml:space="preserve">Самостоятельная работа является важнейшим этапом курса. В объем самостоятельной работы по дисциплине включается следующее: </w:t>
      </w:r>
    </w:p>
    <w:p w:rsidR="00F85AE4" w:rsidRPr="0060213A" w:rsidRDefault="00F85AE4" w:rsidP="00F85AE4">
      <w:pPr>
        <w:pStyle w:val="ReportMain"/>
        <w:numPr>
          <w:ilvl w:val="0"/>
          <w:numId w:val="7"/>
        </w:numPr>
        <w:suppressAutoHyphens/>
        <w:jc w:val="both"/>
        <w:rPr>
          <w:szCs w:val="24"/>
        </w:rPr>
      </w:pPr>
      <w:r w:rsidRPr="0060213A">
        <w:rPr>
          <w:szCs w:val="24"/>
        </w:rPr>
        <w:t>проработка и повторение лекционного материала и материала учебников и учебных пособий;</w:t>
      </w:r>
    </w:p>
    <w:p w:rsidR="00F85AE4" w:rsidRDefault="00F85AE4" w:rsidP="00F85AE4">
      <w:pPr>
        <w:pStyle w:val="ReportMain"/>
        <w:numPr>
          <w:ilvl w:val="0"/>
          <w:numId w:val="7"/>
        </w:numPr>
        <w:suppressAutoHyphens/>
        <w:jc w:val="both"/>
        <w:rPr>
          <w:szCs w:val="24"/>
        </w:rPr>
      </w:pPr>
      <w:r w:rsidRPr="0060213A">
        <w:rPr>
          <w:szCs w:val="24"/>
        </w:rPr>
        <w:t>подготовка к практическим занятиям;</w:t>
      </w:r>
    </w:p>
    <w:p w:rsidR="00BB4EAF" w:rsidRPr="0060213A" w:rsidRDefault="00BB4EAF" w:rsidP="00F85AE4">
      <w:pPr>
        <w:pStyle w:val="ReportMain"/>
        <w:numPr>
          <w:ilvl w:val="0"/>
          <w:numId w:val="7"/>
        </w:numPr>
        <w:suppressAutoHyphens/>
        <w:jc w:val="both"/>
        <w:rPr>
          <w:szCs w:val="24"/>
        </w:rPr>
      </w:pPr>
      <w:r>
        <w:rPr>
          <w:szCs w:val="24"/>
        </w:rPr>
        <w:t>подготовка к лабораторным занятиям;</w:t>
      </w:r>
    </w:p>
    <w:p w:rsidR="00F85AE4" w:rsidRPr="0060213A" w:rsidRDefault="00F85AE4" w:rsidP="00F85AE4">
      <w:pPr>
        <w:pStyle w:val="ab"/>
        <w:numPr>
          <w:ilvl w:val="0"/>
          <w:numId w:val="7"/>
        </w:numPr>
        <w:rPr>
          <w:sz w:val="24"/>
          <w:szCs w:val="24"/>
        </w:rPr>
      </w:pPr>
      <w:r w:rsidRPr="0060213A">
        <w:rPr>
          <w:sz w:val="24"/>
          <w:szCs w:val="24"/>
        </w:rPr>
        <w:t xml:space="preserve">подготовка </w:t>
      </w:r>
      <w:r>
        <w:rPr>
          <w:sz w:val="24"/>
          <w:szCs w:val="24"/>
        </w:rPr>
        <w:t>к дифференцированному зачету</w:t>
      </w:r>
      <w:r w:rsidRPr="0060213A">
        <w:rPr>
          <w:sz w:val="24"/>
          <w:szCs w:val="24"/>
        </w:rPr>
        <w:t xml:space="preserve">. </w:t>
      </w:r>
    </w:p>
    <w:p w:rsidR="00E50562" w:rsidRDefault="00E50562">
      <w:pPr>
        <w:spacing w:after="200" w:line="276" w:lineRule="auto"/>
        <w:rPr>
          <w:color w:val="000000"/>
          <w:szCs w:val="28"/>
        </w:rPr>
      </w:pPr>
      <w:r>
        <w:rPr>
          <w:color w:val="000000"/>
          <w:szCs w:val="28"/>
        </w:rPr>
        <w:br w:type="page"/>
      </w:r>
    </w:p>
    <w:p w:rsidR="00045AE5" w:rsidRPr="00E50562" w:rsidRDefault="00045AE5" w:rsidP="00E76114">
      <w:pPr>
        <w:pStyle w:val="1"/>
      </w:pPr>
      <w:bookmarkStart w:id="3" w:name="_Toc31039926"/>
      <w:r w:rsidRPr="00E50562">
        <w:lastRenderedPageBreak/>
        <w:t>2 Методические рекомендации для обучающихся по планированию и организации времени, необходимого для освоения дисциплины</w:t>
      </w:r>
      <w:bookmarkEnd w:id="3"/>
    </w:p>
    <w:p w:rsidR="00045AE5" w:rsidRPr="00E50562" w:rsidRDefault="00045AE5" w:rsidP="00045AE5">
      <w:pPr>
        <w:ind w:firstLine="709"/>
        <w:jc w:val="both"/>
        <w:rPr>
          <w:color w:val="000000"/>
          <w:szCs w:val="28"/>
        </w:rPr>
      </w:pPr>
    </w:p>
    <w:p w:rsidR="00045AE5" w:rsidRPr="00E50562" w:rsidRDefault="00045AE5" w:rsidP="00045AE5">
      <w:pPr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 xml:space="preserve">Изучение рекомендуется начать с ознакомления с РП дисциплины, ее структурой и содержанием разделов (тем), требований к промежуточной аттестации, затем ознакомиться с перечнем рекомендуемой литературы. Далее желательно последовательное изучение материала по темам, ознакомление с рекомендациями по выполнению различных работ и заданий, как аудиторных, так и самостоятельных. Для закрепления материала следует ответить на контрольные вопросы, приведенные в Фонде оценочных средств </w:t>
      </w:r>
      <w:r w:rsidR="00180CB1" w:rsidRPr="00E50562">
        <w:rPr>
          <w:color w:val="000000"/>
          <w:szCs w:val="28"/>
        </w:rPr>
        <w:t xml:space="preserve">(ФОС) по </w:t>
      </w:r>
      <w:r w:rsidRPr="00E50562">
        <w:rPr>
          <w:color w:val="000000"/>
          <w:szCs w:val="28"/>
        </w:rPr>
        <w:t>дисциплин</w:t>
      </w:r>
      <w:r w:rsidR="00180CB1" w:rsidRPr="00E50562">
        <w:rPr>
          <w:color w:val="000000"/>
          <w:szCs w:val="28"/>
        </w:rPr>
        <w:t>е, который также является составной частью УМКД</w:t>
      </w:r>
      <w:r w:rsidRPr="00E50562">
        <w:rPr>
          <w:color w:val="000000"/>
          <w:szCs w:val="28"/>
        </w:rPr>
        <w:t>.</w:t>
      </w:r>
    </w:p>
    <w:p w:rsidR="00045AE5" w:rsidRPr="00E50562" w:rsidRDefault="00045AE5" w:rsidP="00045AE5">
      <w:pPr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>Дисциплина состоит из нескольких связанных между собою тем, обеспечивающих последовательное изучение материала и выработку умения применять полученные знания при разработке стратегии развития организации.</w:t>
      </w:r>
    </w:p>
    <w:p w:rsidR="00045AE5" w:rsidRPr="00E50562" w:rsidRDefault="00045AE5" w:rsidP="00045AE5">
      <w:pPr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 xml:space="preserve">Обучение по </w:t>
      </w:r>
      <w:proofErr w:type="gramStart"/>
      <w:r w:rsidRPr="00E50562">
        <w:rPr>
          <w:color w:val="000000"/>
          <w:szCs w:val="28"/>
        </w:rPr>
        <w:t>дисциплине  осуществляется</w:t>
      </w:r>
      <w:proofErr w:type="gramEnd"/>
      <w:r w:rsidRPr="00E50562">
        <w:rPr>
          <w:color w:val="000000"/>
          <w:szCs w:val="28"/>
        </w:rPr>
        <w:t xml:space="preserve"> в следующих формах:</w:t>
      </w:r>
    </w:p>
    <w:p w:rsidR="00045AE5" w:rsidRPr="00E50562" w:rsidRDefault="00045AE5" w:rsidP="00045AE5">
      <w:pPr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 xml:space="preserve">- контактная работа </w:t>
      </w:r>
      <w:r w:rsidR="00180CB1" w:rsidRPr="00E50562">
        <w:rPr>
          <w:color w:val="000000"/>
          <w:szCs w:val="28"/>
        </w:rPr>
        <w:t xml:space="preserve">(аудиторные занятия - </w:t>
      </w:r>
      <w:r w:rsidRPr="00E50562">
        <w:rPr>
          <w:color w:val="000000"/>
          <w:szCs w:val="28"/>
        </w:rPr>
        <w:t>лекции, практические (семинарские) занятия);</w:t>
      </w:r>
    </w:p>
    <w:p w:rsidR="00045AE5" w:rsidRPr="00E50562" w:rsidRDefault="00045AE5" w:rsidP="00045AE5">
      <w:pPr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 xml:space="preserve">- самостоятельная работа студента (подготовка к лекциям, </w:t>
      </w:r>
      <w:r w:rsidR="00180CB1" w:rsidRPr="00E50562">
        <w:rPr>
          <w:color w:val="000000"/>
          <w:szCs w:val="28"/>
        </w:rPr>
        <w:t xml:space="preserve">к </w:t>
      </w:r>
      <w:r w:rsidRPr="00E50562">
        <w:rPr>
          <w:color w:val="000000"/>
          <w:szCs w:val="28"/>
        </w:rPr>
        <w:t xml:space="preserve">практическим занятиям, </w:t>
      </w:r>
      <w:r w:rsidR="00180CB1" w:rsidRPr="00E50562">
        <w:rPr>
          <w:color w:val="000000"/>
          <w:szCs w:val="28"/>
        </w:rPr>
        <w:t>к коллоквиуму</w:t>
      </w:r>
      <w:r w:rsidRPr="00E50562">
        <w:rPr>
          <w:color w:val="000000"/>
          <w:szCs w:val="28"/>
        </w:rPr>
        <w:t xml:space="preserve">, к зачету, написание рефератов, выполнение </w:t>
      </w:r>
      <w:r w:rsidR="00180CB1" w:rsidRPr="00E50562">
        <w:rPr>
          <w:color w:val="000000"/>
          <w:szCs w:val="28"/>
        </w:rPr>
        <w:t>творческого задания</w:t>
      </w:r>
      <w:r w:rsidRPr="00E50562">
        <w:rPr>
          <w:color w:val="000000"/>
          <w:szCs w:val="28"/>
        </w:rPr>
        <w:t>, индивидуальная консультация с преподавателем);</w:t>
      </w:r>
    </w:p>
    <w:p w:rsidR="00045AE5" w:rsidRPr="00E50562" w:rsidRDefault="00045AE5" w:rsidP="00045AE5">
      <w:pPr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 xml:space="preserve">- </w:t>
      </w:r>
      <w:r w:rsidR="00180CB1" w:rsidRPr="00E50562">
        <w:rPr>
          <w:color w:val="000000"/>
          <w:szCs w:val="28"/>
        </w:rPr>
        <w:t>инновационные</w:t>
      </w:r>
      <w:r w:rsidRPr="00E50562">
        <w:rPr>
          <w:color w:val="000000"/>
          <w:szCs w:val="28"/>
        </w:rPr>
        <w:t xml:space="preserve"> формы проведения занятий (лекция-презентация, проблемный семинар).</w:t>
      </w:r>
    </w:p>
    <w:p w:rsidR="00045AE5" w:rsidRPr="00E50562" w:rsidRDefault="00045AE5" w:rsidP="00045AE5">
      <w:pPr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>Учебный материал структурирован</w:t>
      </w:r>
      <w:r w:rsidR="00180CB1" w:rsidRPr="00E50562">
        <w:rPr>
          <w:color w:val="000000"/>
          <w:szCs w:val="28"/>
        </w:rPr>
        <w:t>,</w:t>
      </w:r>
      <w:r w:rsidRPr="00E50562">
        <w:rPr>
          <w:color w:val="000000"/>
          <w:szCs w:val="28"/>
        </w:rPr>
        <w:t xml:space="preserve"> и изучение дисциплины производится в тематической последовательности. Каждому практическому занятию и самостоятельному изучению материала предшествует лекция по данной теме. Обучающиеся самостоятельно проводят предварительную подготовку к занятию, принимают активное и творческое участие в обсуждении теоретических вопросов, разборе проблемных ситуаций и поисков путей их решения. Многие проблемы, изучаемые в курсе, носят дискуссионный характер, что предполагает интерактивный характер проведения занятий на конкретных примерах.</w:t>
      </w:r>
    </w:p>
    <w:p w:rsidR="00045AE5" w:rsidRPr="00E50562" w:rsidRDefault="00045AE5" w:rsidP="00045AE5">
      <w:pPr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>Обучающимся рекомендуется следующим образом организовать время, необходимое для изучения дисциплины:</w:t>
      </w:r>
    </w:p>
    <w:p w:rsidR="00045AE5" w:rsidRPr="00E50562" w:rsidRDefault="00045AE5" w:rsidP="00045AE5">
      <w:pPr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>- изучение конспекта лекции в тот же день после лекции - 10 - 15 минут;</w:t>
      </w:r>
    </w:p>
    <w:p w:rsidR="00045AE5" w:rsidRPr="00E50562" w:rsidRDefault="00045AE5" w:rsidP="00045AE5">
      <w:pPr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>- повторение лекции за день перед следующей лекцией - 10 - 15 минут;</w:t>
      </w:r>
    </w:p>
    <w:p w:rsidR="00045AE5" w:rsidRPr="00E50562" w:rsidRDefault="00045AE5" w:rsidP="00045AE5">
      <w:pPr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>- изучение теоретического материала по учебнику и конспекту - 1 час в неделю;</w:t>
      </w:r>
    </w:p>
    <w:p w:rsidR="00045AE5" w:rsidRPr="00E50562" w:rsidRDefault="00045AE5" w:rsidP="00045AE5">
      <w:pPr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>- подготовка к практическому занятию - 1,5 часа.</w:t>
      </w:r>
    </w:p>
    <w:p w:rsidR="00045AE5" w:rsidRPr="00E50562" w:rsidRDefault="00045AE5" w:rsidP="00045AE5">
      <w:pPr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>Описание последовательности действий обучающегося:</w:t>
      </w:r>
    </w:p>
    <w:p w:rsidR="00045AE5" w:rsidRPr="00E50562" w:rsidRDefault="00045AE5" w:rsidP="00045AE5">
      <w:pPr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>При изучении курса следует внимательно слушать и конспектировать материал, излагаемый на аудиторных занятиях. Для его понимания и качественного усвоения рекомендуется следующая последовательность действий:</w:t>
      </w:r>
    </w:p>
    <w:p w:rsidR="00045AE5" w:rsidRPr="00E50562" w:rsidRDefault="00045AE5" w:rsidP="00045AE5">
      <w:pPr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>1. После окончания учебных занятий для закрепления материала просмотреть и обдумать текст лекции, прослушанной сегодня, разобрать рассмотренные примеры (10 -минут).</w:t>
      </w:r>
    </w:p>
    <w:p w:rsidR="00045AE5" w:rsidRPr="00E50562" w:rsidRDefault="00045AE5" w:rsidP="00045AE5">
      <w:pPr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>2. При подготовке к лекции следующего дня повторить текст предыдущей лекции, подумать о том, какая может быть следующая тема (10 - 15 минут).</w:t>
      </w:r>
    </w:p>
    <w:p w:rsidR="00045AE5" w:rsidRPr="00E50562" w:rsidRDefault="00045AE5" w:rsidP="00045AE5">
      <w:pPr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>3. В течение недели выбрать время для работы с литературой в библиотеке (по 1 часу).</w:t>
      </w:r>
    </w:p>
    <w:p w:rsidR="00E50562" w:rsidRDefault="00045AE5" w:rsidP="00E50562">
      <w:pPr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>4. При подготовке к практическим занятиям повторить основные понятия по теме домашнего задания, изучить примеры. Решая конкретную ситуацию, - предварительно понять, какой теоретический материал нужно использовать. Наметить план решения, попробовать на его основе решить 1 - 2 практические ситуации.</w:t>
      </w:r>
      <w:r w:rsidR="00E50562">
        <w:rPr>
          <w:color w:val="000000"/>
          <w:szCs w:val="28"/>
        </w:rPr>
        <w:br w:type="page"/>
      </w:r>
    </w:p>
    <w:p w:rsidR="0030376C" w:rsidRPr="00E50562" w:rsidRDefault="0030376C" w:rsidP="00E76114">
      <w:pPr>
        <w:pStyle w:val="1"/>
      </w:pPr>
      <w:bookmarkStart w:id="4" w:name="_Toc31039927"/>
      <w:r w:rsidRPr="00E50562">
        <w:lastRenderedPageBreak/>
        <w:t>3 Методические рекомендации по работе обучающихся во время проведения лекций</w:t>
      </w:r>
      <w:bookmarkEnd w:id="4"/>
    </w:p>
    <w:p w:rsidR="0030376C" w:rsidRPr="00E50562" w:rsidRDefault="0030376C" w:rsidP="0030376C">
      <w:pPr>
        <w:ind w:firstLine="709"/>
        <w:jc w:val="both"/>
        <w:rPr>
          <w:color w:val="000000"/>
          <w:szCs w:val="28"/>
        </w:rPr>
      </w:pPr>
    </w:p>
    <w:p w:rsidR="00F85AE4" w:rsidRPr="00E50562" w:rsidRDefault="00F85AE4" w:rsidP="00F85AE4">
      <w:pPr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>Лекции дают обучающимся систематизированные основы научных знаний по дисциплине, концентрируют их внимание на наиболее сложных и узловых вопросах в области управления. Лекции обычно излагаются в традиционном или в проблемном стиле (т.е. преподаватель формулирует вопросы и предлагает способы их решения). Это позволяет стимулировать активную познавательную деятельность обучающихся и их интерес к дисциплине, формировать творческое мышление, прибегать к противопоставлениям и сравнениям, делать обобщения, активизировать внимание обучающихся путем постановки проблемных вопросов, поощрять дискуссию.</w:t>
      </w:r>
    </w:p>
    <w:p w:rsidR="00F85AE4" w:rsidRDefault="00F85AE4" w:rsidP="00F85AE4">
      <w:pPr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>Методологической основой преподавания дисциплины «</w:t>
      </w:r>
      <w:r>
        <w:rPr>
          <w:color w:val="000000"/>
          <w:szCs w:val="28"/>
        </w:rPr>
        <w:t>Гидравлические и пневматические системы</w:t>
      </w:r>
      <w:r w:rsidRPr="00E50562">
        <w:rPr>
          <w:color w:val="000000"/>
          <w:szCs w:val="28"/>
        </w:rPr>
        <w:t xml:space="preserve">» являются научность и объективность. Задача преподавателя состоит в том, чтобы ознакомить обучающихся с существующими </w:t>
      </w:r>
      <w:r>
        <w:rPr>
          <w:color w:val="000000"/>
          <w:szCs w:val="28"/>
        </w:rPr>
        <w:t xml:space="preserve">законами равновесия и движения жидкостей, использование этих законов в практической деятельности. </w:t>
      </w:r>
    </w:p>
    <w:p w:rsidR="00F85AE4" w:rsidRDefault="00F85AE4" w:rsidP="00F85AE4">
      <w:pPr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 xml:space="preserve">Преподаватель на вводной лекции определяет структуру курса, поясняет цели и задачи изучения дисциплины, формулирует основные вопросы и требования к результатам освоения. </w:t>
      </w:r>
    </w:p>
    <w:p w:rsidR="00F85AE4" w:rsidRPr="00E50562" w:rsidRDefault="00F85AE4" w:rsidP="00F85AE4">
      <w:pPr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 xml:space="preserve">При проведении лекций, как правило, выделяются основные понятия и определения с использованием мультимедиа-презентаций. При описании закономерностей </w:t>
      </w:r>
      <w:r>
        <w:rPr>
          <w:color w:val="000000"/>
          <w:szCs w:val="28"/>
        </w:rPr>
        <w:t xml:space="preserve">особое </w:t>
      </w:r>
      <w:r w:rsidRPr="00E50562">
        <w:rPr>
          <w:color w:val="000000"/>
          <w:szCs w:val="28"/>
        </w:rPr>
        <w:t xml:space="preserve">внимание </w:t>
      </w:r>
      <w:r>
        <w:rPr>
          <w:color w:val="000000"/>
          <w:szCs w:val="28"/>
        </w:rPr>
        <w:t xml:space="preserve">уделяется </w:t>
      </w:r>
      <w:r w:rsidRPr="00E50562">
        <w:rPr>
          <w:color w:val="000000"/>
          <w:szCs w:val="28"/>
        </w:rPr>
        <w:t>на сравнительн</w:t>
      </w:r>
      <w:r>
        <w:rPr>
          <w:color w:val="000000"/>
          <w:szCs w:val="28"/>
        </w:rPr>
        <w:t>ом</w:t>
      </w:r>
      <w:r w:rsidRPr="00E50562">
        <w:rPr>
          <w:color w:val="000000"/>
          <w:szCs w:val="28"/>
        </w:rPr>
        <w:t xml:space="preserve"> анализ</w:t>
      </w:r>
      <w:r>
        <w:rPr>
          <w:color w:val="000000"/>
          <w:szCs w:val="28"/>
        </w:rPr>
        <w:t>е</w:t>
      </w:r>
      <w:r w:rsidRPr="00E50562">
        <w:rPr>
          <w:color w:val="000000"/>
          <w:szCs w:val="28"/>
        </w:rPr>
        <w:t xml:space="preserve"> конкретных примеров.</w:t>
      </w:r>
      <w:r>
        <w:rPr>
          <w:color w:val="000000"/>
          <w:szCs w:val="28"/>
        </w:rPr>
        <w:t xml:space="preserve"> При обсуждении вопросов практического использования рассматриваемых теоретических положений широко используются натурные макеты устройств и деталей элементов гидравлических и пневматических систем. </w:t>
      </w:r>
      <w:r w:rsidRPr="00E50562">
        <w:rPr>
          <w:color w:val="000000"/>
          <w:szCs w:val="28"/>
        </w:rPr>
        <w:t>В результате этого качество усвоения теоретического материала достигается за счет применения принципа наглядности в обучении.</w:t>
      </w:r>
    </w:p>
    <w:p w:rsidR="00F85AE4" w:rsidRPr="00E50562" w:rsidRDefault="00F85AE4" w:rsidP="00F85AE4">
      <w:pPr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>В подборе материала к занятиям обучающимся следует руководствоваться РП дисциплины, обращая внимание на указанные компетенции</w:t>
      </w:r>
      <w:r>
        <w:rPr>
          <w:color w:val="000000"/>
          <w:szCs w:val="28"/>
        </w:rPr>
        <w:t xml:space="preserve">. </w:t>
      </w:r>
      <w:r w:rsidRPr="00E50562">
        <w:rPr>
          <w:color w:val="000000"/>
          <w:szCs w:val="28"/>
        </w:rPr>
        <w:t xml:space="preserve"> На первом занятии преподавател</w:t>
      </w:r>
      <w:r>
        <w:rPr>
          <w:color w:val="000000"/>
          <w:szCs w:val="28"/>
        </w:rPr>
        <w:t xml:space="preserve">ем доводиться </w:t>
      </w:r>
      <w:r w:rsidRPr="00E50562">
        <w:rPr>
          <w:color w:val="000000"/>
          <w:szCs w:val="28"/>
        </w:rPr>
        <w:t>до обучающихся требования к текущей и промежуточной аттестации, порядок работы в аудитории</w:t>
      </w:r>
      <w:r>
        <w:rPr>
          <w:color w:val="000000"/>
          <w:szCs w:val="28"/>
        </w:rPr>
        <w:t xml:space="preserve">. Особое внимание отводиться к порядку организации </w:t>
      </w:r>
      <w:r w:rsidRPr="00E50562">
        <w:rPr>
          <w:color w:val="000000"/>
          <w:szCs w:val="28"/>
        </w:rPr>
        <w:t>самостоятельной работы с учетом количества часов, отведенных на нее учебным планом.</w:t>
      </w:r>
    </w:p>
    <w:p w:rsidR="00F85AE4" w:rsidRPr="00146E22" w:rsidRDefault="00F85AE4" w:rsidP="00F85AE4">
      <w:pPr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>Рекомендуя литературу для самостоятельного изучения, преподавател</w:t>
      </w:r>
      <w:r>
        <w:rPr>
          <w:color w:val="000000"/>
          <w:szCs w:val="28"/>
        </w:rPr>
        <w:t xml:space="preserve">ем поясняется возможности научной библиотеки ОГУ, </w:t>
      </w:r>
      <w:r w:rsidRPr="00E50562">
        <w:rPr>
          <w:color w:val="000000"/>
          <w:szCs w:val="28"/>
        </w:rPr>
        <w:t>в том числе ее электронны</w:t>
      </w:r>
      <w:r>
        <w:rPr>
          <w:color w:val="000000"/>
          <w:szCs w:val="28"/>
        </w:rPr>
        <w:t>х</w:t>
      </w:r>
      <w:r w:rsidRPr="00E50562">
        <w:rPr>
          <w:color w:val="000000"/>
          <w:szCs w:val="28"/>
        </w:rPr>
        <w:t xml:space="preserve"> ресурс</w:t>
      </w:r>
      <w:r>
        <w:rPr>
          <w:color w:val="000000"/>
          <w:szCs w:val="28"/>
        </w:rPr>
        <w:t xml:space="preserve">ов. Особый акцент уделяется на использовании </w:t>
      </w:r>
      <w:r w:rsidRPr="00E50562">
        <w:rPr>
          <w:color w:val="000000"/>
          <w:szCs w:val="28"/>
        </w:rPr>
        <w:t xml:space="preserve">ресурсов сети Интернет для изучения практического опыта российских и зарубежных компаний в сфере инноваций на </w:t>
      </w:r>
      <w:r>
        <w:rPr>
          <w:color w:val="000000"/>
          <w:szCs w:val="28"/>
        </w:rPr>
        <w:t xml:space="preserve">в области гидравлических и пневматических систем. Хорошим подспорьем для самостоятельного изучения разделов дисциплины является созданный и функционирующий электронный курс в системе </w:t>
      </w:r>
      <w:r>
        <w:rPr>
          <w:color w:val="000000"/>
          <w:szCs w:val="28"/>
          <w:lang w:val="en-US"/>
        </w:rPr>
        <w:t>Moodle</w:t>
      </w:r>
      <w:r>
        <w:rPr>
          <w:color w:val="000000"/>
          <w:szCs w:val="28"/>
        </w:rPr>
        <w:t xml:space="preserve"> «Гидравлические и пневматические системы».</w:t>
      </w:r>
    </w:p>
    <w:p w:rsidR="00F85AE4" w:rsidRPr="00E50562" w:rsidRDefault="00F85AE4" w:rsidP="00F85AE4">
      <w:pPr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 xml:space="preserve">В лекции широко используется принцип </w:t>
      </w:r>
      <w:proofErr w:type="spellStart"/>
      <w:r w:rsidRPr="00E50562">
        <w:rPr>
          <w:color w:val="000000"/>
          <w:szCs w:val="28"/>
        </w:rPr>
        <w:t>эвристичности</w:t>
      </w:r>
      <w:proofErr w:type="spellEnd"/>
      <w:r w:rsidRPr="00E50562">
        <w:rPr>
          <w:color w:val="000000"/>
          <w:szCs w:val="28"/>
        </w:rPr>
        <w:t xml:space="preserve">. Это позволяет более глубоко изучить </w:t>
      </w:r>
      <w:r>
        <w:rPr>
          <w:color w:val="000000"/>
          <w:szCs w:val="28"/>
        </w:rPr>
        <w:t xml:space="preserve">обсуждаемую </w:t>
      </w:r>
      <w:r w:rsidRPr="00E50562">
        <w:rPr>
          <w:color w:val="000000"/>
          <w:szCs w:val="28"/>
        </w:rPr>
        <w:t>проблему. Эвристическое изложение материала предполагает постановку проблемных вопросов</w:t>
      </w:r>
      <w:r>
        <w:rPr>
          <w:color w:val="000000"/>
          <w:szCs w:val="28"/>
        </w:rPr>
        <w:t>, к</w:t>
      </w:r>
      <w:r w:rsidRPr="00E50562">
        <w:rPr>
          <w:color w:val="000000"/>
          <w:szCs w:val="28"/>
        </w:rPr>
        <w:t>отор</w:t>
      </w:r>
      <w:r>
        <w:rPr>
          <w:color w:val="000000"/>
          <w:szCs w:val="28"/>
        </w:rPr>
        <w:t xml:space="preserve">ые могут служить </w:t>
      </w:r>
      <w:r w:rsidRPr="00E50562">
        <w:rPr>
          <w:color w:val="000000"/>
          <w:szCs w:val="28"/>
        </w:rPr>
        <w:t>«пусковым механизмом» процессов мышления, активизирует стремление найти ответ на вопрос. Проблемная лекция побуждает аудиторию к активному включению в усвоение и обсуждение материала. Нахождение ответов на неоднозначные вопросы стимулирует развитие творческого мышления.</w:t>
      </w:r>
    </w:p>
    <w:p w:rsidR="00F85AE4" w:rsidRPr="00E50562" w:rsidRDefault="00F85AE4" w:rsidP="00F85AE4">
      <w:pPr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>Вопросы, предлагаемые аудитории для размышления, должны побуждать обучающихся использовать знания</w:t>
      </w:r>
      <w:r>
        <w:rPr>
          <w:color w:val="000000"/>
          <w:szCs w:val="28"/>
        </w:rPr>
        <w:t xml:space="preserve">, полученные при изучении предыдущих тем дисциплины и предыдущих дисциплин образовательной программы. </w:t>
      </w:r>
      <w:r w:rsidRPr="00E50562">
        <w:rPr>
          <w:color w:val="000000"/>
          <w:szCs w:val="28"/>
        </w:rPr>
        <w:t>В конце лекции делаются выводы и определяются задачи на самостоятельную работу.</w:t>
      </w:r>
    </w:p>
    <w:p w:rsidR="00F85AE4" w:rsidRPr="00E50562" w:rsidRDefault="00F85AE4" w:rsidP="00F85AE4">
      <w:pPr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>Во время лекционных занятий рекомендуется вести конспектирование учебного материала, обращать внимание на формулировки и категории, раскрывающие суть того или иного явления или процессов, научные выводы и практические рекомендации.</w:t>
      </w:r>
    </w:p>
    <w:p w:rsidR="00E50562" w:rsidRDefault="00E50562">
      <w:pPr>
        <w:spacing w:after="200" w:line="276" w:lineRule="auto"/>
        <w:rPr>
          <w:color w:val="000000"/>
          <w:szCs w:val="28"/>
        </w:rPr>
      </w:pPr>
      <w:r>
        <w:rPr>
          <w:color w:val="000000"/>
          <w:szCs w:val="28"/>
        </w:rPr>
        <w:br w:type="page"/>
      </w:r>
    </w:p>
    <w:p w:rsidR="0030376C" w:rsidRPr="00E50562" w:rsidRDefault="00D55898" w:rsidP="00E76114">
      <w:pPr>
        <w:pStyle w:val="1"/>
      </w:pPr>
      <w:bookmarkStart w:id="5" w:name="_Toc31039928"/>
      <w:r w:rsidRPr="00E50562">
        <w:lastRenderedPageBreak/>
        <w:t xml:space="preserve">4 </w:t>
      </w:r>
      <w:r w:rsidR="0030376C" w:rsidRPr="00E50562">
        <w:t>Методические рекомендации обучающимся при подготовке к практическим занятиям</w:t>
      </w:r>
      <w:bookmarkEnd w:id="5"/>
    </w:p>
    <w:p w:rsidR="0030376C" w:rsidRPr="00E50562" w:rsidRDefault="0030376C" w:rsidP="0030376C">
      <w:pPr>
        <w:ind w:firstLine="709"/>
        <w:jc w:val="both"/>
        <w:rPr>
          <w:color w:val="000000"/>
          <w:szCs w:val="28"/>
        </w:rPr>
      </w:pPr>
    </w:p>
    <w:p w:rsidR="0030376C" w:rsidRPr="00E50562" w:rsidRDefault="0030376C" w:rsidP="0030376C">
      <w:pPr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>Практические занятия проводятся в форме проблемного семинара методами развернутой беседы, дискуссии, решения практико-ориентированных заданий. Особое место занимает проблемно-ориентированный подход к обучению, позволяющий сфокусировать внимание обучающихся на анализе и разрешении какой - либо конкретной проблемной ситуации. Подготовка обучающихся к семинару осуществляется на основе задания, содержащего проблемную ситуацию. Во время практического занятия необходимо поощрять аргументированные суждения, нацеливать внимание обучающихся на увязку теоретических положений с мировой и российской практикой.</w:t>
      </w:r>
    </w:p>
    <w:p w:rsidR="0030376C" w:rsidRPr="00E50562" w:rsidRDefault="0030376C" w:rsidP="0030376C">
      <w:pPr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>Отдельной задачей практического занятия является формирование коммуникативной компетентности: умения публично выступать, владеть приемами активизации внимания аудитории, грамотно и убедительно излагать свою точку зрения. Важной целью обсуждения ряда вопросов является формирование личной позиции обучающихся по современным проблемам жизнедеятельности территории.</w:t>
      </w:r>
    </w:p>
    <w:p w:rsidR="0030376C" w:rsidRPr="00E50562" w:rsidRDefault="0030376C" w:rsidP="0030376C">
      <w:pPr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>Рекомендуемой формой практических занятий является проблемный семинар.</w:t>
      </w:r>
    </w:p>
    <w:p w:rsidR="0030376C" w:rsidRPr="00E50562" w:rsidRDefault="0030376C" w:rsidP="0030376C">
      <w:pPr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 xml:space="preserve">Приветствуется участие обучающихся в научно-практических конференциях по проблематике курса, индивидуальные задания (самостоятельное исследование конкретных проблем </w:t>
      </w:r>
      <w:r w:rsidR="00D55898" w:rsidRPr="00E50562">
        <w:rPr>
          <w:color w:val="000000"/>
          <w:szCs w:val="28"/>
        </w:rPr>
        <w:t>инноваций на транспорте</w:t>
      </w:r>
      <w:r w:rsidRPr="00E50562">
        <w:rPr>
          <w:color w:val="000000"/>
          <w:szCs w:val="28"/>
        </w:rPr>
        <w:t>).</w:t>
      </w:r>
    </w:p>
    <w:p w:rsidR="0030376C" w:rsidRDefault="0030376C" w:rsidP="0030376C">
      <w:pPr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>Интерактивные формы проведения занятий формируют у обучающихся умение аргументировать свою точку зрения, оппонировать, анализировать проблемы и предлагать способы их решения.</w:t>
      </w:r>
    </w:p>
    <w:p w:rsidR="008A6764" w:rsidRDefault="008A6764" w:rsidP="0030376C">
      <w:pPr>
        <w:ind w:firstLine="709"/>
        <w:jc w:val="both"/>
        <w:rPr>
          <w:color w:val="000000"/>
          <w:szCs w:val="28"/>
        </w:rPr>
      </w:pPr>
    </w:p>
    <w:p w:rsidR="008A6764" w:rsidRDefault="008A6764" w:rsidP="0030376C">
      <w:pPr>
        <w:ind w:firstLine="709"/>
        <w:jc w:val="both"/>
        <w:rPr>
          <w:color w:val="000000"/>
          <w:szCs w:val="28"/>
        </w:rPr>
      </w:pPr>
      <w:r w:rsidRPr="00632B7A">
        <w:rPr>
          <w:b/>
          <w:color w:val="000000"/>
          <w:szCs w:val="28"/>
        </w:rPr>
        <w:t>Р</w:t>
      </w:r>
      <w:r w:rsidRPr="00632B7A">
        <w:rPr>
          <w:b/>
          <w:color w:val="000000" w:themeColor="text1"/>
          <w:szCs w:val="28"/>
        </w:rPr>
        <w:t>екомендуемая литература для подготовки к практическим занятиям:</w:t>
      </w:r>
    </w:p>
    <w:p w:rsidR="008A6764" w:rsidRDefault="008A6764" w:rsidP="0030376C">
      <w:pPr>
        <w:ind w:firstLine="709"/>
        <w:jc w:val="both"/>
        <w:rPr>
          <w:color w:val="000000"/>
          <w:szCs w:val="28"/>
        </w:rPr>
      </w:pPr>
    </w:p>
    <w:p w:rsidR="002633AD" w:rsidRDefault="002633AD" w:rsidP="002633AD">
      <w:pPr>
        <w:pStyle w:val="ReportMain"/>
        <w:suppressAutoHyphens/>
        <w:ind w:firstLine="709"/>
      </w:pPr>
      <w:r>
        <w:rPr>
          <w:color w:val="000000"/>
          <w:szCs w:val="28"/>
        </w:rPr>
        <w:t xml:space="preserve">Тема </w:t>
      </w:r>
      <w:r>
        <w:t>занятия</w:t>
      </w:r>
      <w:r>
        <w:rPr>
          <w:color w:val="000000"/>
          <w:szCs w:val="28"/>
        </w:rPr>
        <w:t xml:space="preserve"> «</w:t>
      </w:r>
      <w:r>
        <w:t>Гидравлический расчет трубопроводов»</w:t>
      </w:r>
    </w:p>
    <w:p w:rsidR="002633AD" w:rsidRDefault="002633AD" w:rsidP="002633AD">
      <w:pPr>
        <w:pStyle w:val="ReportMain"/>
        <w:suppressAutoHyphens/>
        <w:ind w:firstLine="709"/>
        <w:jc w:val="both"/>
      </w:pPr>
      <w:r>
        <w:rPr>
          <w:color w:val="000000"/>
          <w:szCs w:val="24"/>
        </w:rPr>
        <w:t>Тема занятия «</w:t>
      </w:r>
      <w:r>
        <w:t>Расчет параметров насосов и насосных установок»</w:t>
      </w:r>
    </w:p>
    <w:p w:rsidR="002633AD" w:rsidRDefault="002633AD" w:rsidP="002633AD">
      <w:pPr>
        <w:pStyle w:val="ReportMain"/>
        <w:suppressAutoHyphens/>
        <w:ind w:firstLine="709"/>
        <w:jc w:val="both"/>
      </w:pPr>
      <w:r>
        <w:rPr>
          <w:color w:val="000000"/>
          <w:szCs w:val="24"/>
        </w:rPr>
        <w:t>Тема занятия «</w:t>
      </w:r>
      <w:r>
        <w:t>Изучение устройства и принципа действия автомобильного гидротрансформатора»</w:t>
      </w:r>
    </w:p>
    <w:p w:rsidR="002633AD" w:rsidRDefault="002633AD" w:rsidP="002633AD">
      <w:pPr>
        <w:ind w:firstLine="709"/>
        <w:jc w:val="both"/>
        <w:rPr>
          <w:color w:val="000000"/>
          <w:szCs w:val="28"/>
        </w:rPr>
      </w:pPr>
      <w:r>
        <w:rPr>
          <w:color w:val="000000"/>
        </w:rPr>
        <w:t>Тема занятия «</w:t>
      </w:r>
      <w:r w:rsidR="00BB4EAF">
        <w:t>Изучение устройства и принципа действия системы управления автоматической коробки передач автомобиля</w:t>
      </w:r>
      <w:r>
        <w:t>»</w:t>
      </w:r>
    </w:p>
    <w:p w:rsidR="002633AD" w:rsidRDefault="002633AD" w:rsidP="002633AD">
      <w:pPr>
        <w:pStyle w:val="ReportMain"/>
        <w:suppressAutoHyphens/>
        <w:ind w:firstLine="709"/>
      </w:pPr>
      <w:r>
        <w:t>Методические рекомендации по выполнению тем практических занятий приведены в:</w:t>
      </w:r>
    </w:p>
    <w:p w:rsidR="002633AD" w:rsidRPr="002633AD" w:rsidRDefault="002633AD" w:rsidP="002633AD">
      <w:pPr>
        <w:pStyle w:val="ReportMain"/>
        <w:suppressAutoHyphens/>
        <w:ind w:firstLine="709"/>
        <w:jc w:val="both"/>
        <w:rPr>
          <w:szCs w:val="24"/>
        </w:rPr>
      </w:pPr>
      <w:r w:rsidRPr="002633AD">
        <w:rPr>
          <w:szCs w:val="24"/>
        </w:rPr>
        <w:t xml:space="preserve">Фаскиев, </w:t>
      </w:r>
      <w:proofErr w:type="spellStart"/>
      <w:proofErr w:type="gramStart"/>
      <w:r w:rsidRPr="002633AD">
        <w:rPr>
          <w:szCs w:val="24"/>
        </w:rPr>
        <w:t>Р.С.Гидравлические</w:t>
      </w:r>
      <w:proofErr w:type="spellEnd"/>
      <w:r w:rsidRPr="002633AD">
        <w:rPr>
          <w:szCs w:val="24"/>
        </w:rPr>
        <w:t xml:space="preserve">  и</w:t>
      </w:r>
      <w:proofErr w:type="gramEnd"/>
      <w:r w:rsidRPr="002633AD">
        <w:rPr>
          <w:szCs w:val="24"/>
        </w:rPr>
        <w:t xml:space="preserve">  пневматические системы: методические указания/Р.С. Фаскиев; Оренбургский гос. ун-т. –  Оренбург: ОГУ, 2019. – 28 </w:t>
      </w:r>
      <w:r w:rsidRPr="002633AD">
        <w:rPr>
          <w:szCs w:val="24"/>
          <w:lang w:val="en-US"/>
        </w:rPr>
        <w:t>c</w:t>
      </w:r>
      <w:r w:rsidRPr="002633AD">
        <w:rPr>
          <w:szCs w:val="24"/>
        </w:rPr>
        <w:t xml:space="preserve">.  </w:t>
      </w:r>
    </w:p>
    <w:p w:rsidR="002633AD" w:rsidRPr="002633AD" w:rsidRDefault="002633AD" w:rsidP="002633AD">
      <w:pPr>
        <w:autoSpaceDE w:val="0"/>
        <w:autoSpaceDN w:val="0"/>
        <w:adjustRightInd w:val="0"/>
        <w:ind w:firstLine="709"/>
        <w:jc w:val="both"/>
      </w:pPr>
      <w:r w:rsidRPr="002633AD">
        <w:t xml:space="preserve">Методические указания представляют собой развернутые планы проведения практических занятий по дисциплине «Гидравлические и пневматические системы транспортных и транспортно-технологических машин и оборудования». </w:t>
      </w:r>
    </w:p>
    <w:p w:rsidR="00521A1C" w:rsidRDefault="00521A1C" w:rsidP="002633AD">
      <w:pPr>
        <w:autoSpaceDE w:val="0"/>
        <w:autoSpaceDN w:val="0"/>
        <w:adjustRightInd w:val="0"/>
        <w:ind w:firstLine="709"/>
        <w:jc w:val="both"/>
        <w:rPr>
          <w:color w:val="000000"/>
          <w:szCs w:val="28"/>
        </w:rPr>
      </w:pPr>
    </w:p>
    <w:p w:rsidR="00BB4EAF" w:rsidRPr="00AF6A8F" w:rsidRDefault="00BB4EAF" w:rsidP="00BB4EAF">
      <w:pPr>
        <w:pStyle w:val="1"/>
        <w:rPr>
          <w:sz w:val="24"/>
          <w:szCs w:val="24"/>
        </w:rPr>
      </w:pPr>
      <w:bookmarkStart w:id="6" w:name="_Toc37240390"/>
      <w:r w:rsidRPr="00AF6A8F">
        <w:rPr>
          <w:sz w:val="24"/>
          <w:szCs w:val="24"/>
        </w:rPr>
        <w:t>5 Методические рекомендации обучающимся при подготовке к лабораторным занятиям</w:t>
      </w:r>
      <w:bookmarkEnd w:id="6"/>
    </w:p>
    <w:p w:rsidR="00BB4EAF" w:rsidRDefault="00BB4EAF" w:rsidP="00BB4EAF"/>
    <w:p w:rsidR="00BB4EAF" w:rsidRDefault="00BB4EAF" w:rsidP="00BB4EAF">
      <w:pPr>
        <w:ind w:firstLine="709"/>
        <w:jc w:val="both"/>
        <w:rPr>
          <w:rFonts w:eastAsiaTheme="minorHAnsi"/>
          <w:szCs w:val="28"/>
          <w:lang w:eastAsia="en-US"/>
        </w:rPr>
      </w:pPr>
      <w:r>
        <w:t xml:space="preserve">Лабораторные работы выполняются в условиях лаборатории «Гидравлические и пневматические системы» на </w:t>
      </w:r>
      <w:r>
        <w:rPr>
          <w:rFonts w:eastAsiaTheme="minorHAnsi"/>
          <w:szCs w:val="28"/>
          <w:lang w:eastAsia="en-US"/>
        </w:rPr>
        <w:t>учебно-лабораторном стенде СГУ-СТ-08-9ЛР-01.</w:t>
      </w:r>
    </w:p>
    <w:p w:rsidR="00BB4EAF" w:rsidRDefault="00BB4EAF" w:rsidP="00BB4EAF">
      <w:pPr>
        <w:ind w:firstLine="709"/>
        <w:jc w:val="both"/>
        <w:rPr>
          <w:szCs w:val="28"/>
        </w:rPr>
      </w:pPr>
      <w:r>
        <w:rPr>
          <w:rStyle w:val="2"/>
          <w:rFonts w:eastAsiaTheme="minorHAnsi"/>
          <w:sz w:val="24"/>
          <w:szCs w:val="24"/>
        </w:rPr>
        <w:t xml:space="preserve">Перечень наименований лабораторных работ, цели задачи, краткие теоретические сведения, порядок выполнения работ, требования к отчетам приведены в практикуме: </w:t>
      </w:r>
      <w:r w:rsidRPr="000274C0">
        <w:rPr>
          <w:szCs w:val="28"/>
        </w:rPr>
        <w:t>Фаскиев, Р.С.</w:t>
      </w:r>
      <w:r>
        <w:rPr>
          <w:szCs w:val="28"/>
        </w:rPr>
        <w:t xml:space="preserve"> Гидроприводы и </w:t>
      </w:r>
      <w:proofErr w:type="spellStart"/>
      <w:r>
        <w:rPr>
          <w:szCs w:val="28"/>
        </w:rPr>
        <w:t>гидромашины</w:t>
      </w:r>
      <w:proofErr w:type="spellEnd"/>
      <w:r>
        <w:rPr>
          <w:szCs w:val="28"/>
        </w:rPr>
        <w:t>: практикум</w:t>
      </w:r>
      <w:r w:rsidRPr="000E4C68">
        <w:rPr>
          <w:szCs w:val="28"/>
        </w:rPr>
        <w:t>/</w:t>
      </w:r>
      <w:r>
        <w:rPr>
          <w:szCs w:val="28"/>
        </w:rPr>
        <w:t xml:space="preserve"> </w:t>
      </w:r>
      <w:proofErr w:type="spellStart"/>
      <w:r w:rsidRPr="000E4C68">
        <w:rPr>
          <w:szCs w:val="28"/>
        </w:rPr>
        <w:t>Р.С.Фаскиев</w:t>
      </w:r>
      <w:proofErr w:type="spellEnd"/>
      <w:r w:rsidRPr="000E4C68">
        <w:rPr>
          <w:szCs w:val="28"/>
        </w:rPr>
        <w:t xml:space="preserve">, </w:t>
      </w:r>
      <w:proofErr w:type="spellStart"/>
      <w:r w:rsidRPr="000E4C68">
        <w:rPr>
          <w:szCs w:val="28"/>
        </w:rPr>
        <w:t>Е.Г.Кеян</w:t>
      </w:r>
      <w:proofErr w:type="spellEnd"/>
      <w:r w:rsidRPr="000E4C68">
        <w:rPr>
          <w:szCs w:val="28"/>
        </w:rPr>
        <w:t xml:space="preserve">; Оренбургский гос. ун-т. </w:t>
      </w:r>
      <w:proofErr w:type="gramStart"/>
      <w:r w:rsidRPr="000E4C68">
        <w:rPr>
          <w:szCs w:val="28"/>
        </w:rPr>
        <w:t>–  Оренбург</w:t>
      </w:r>
      <w:proofErr w:type="gramEnd"/>
      <w:r w:rsidRPr="000E4C68">
        <w:rPr>
          <w:szCs w:val="28"/>
        </w:rPr>
        <w:t>: ОГУ, 201</w:t>
      </w:r>
      <w:r>
        <w:rPr>
          <w:szCs w:val="28"/>
        </w:rPr>
        <w:t>9</w:t>
      </w:r>
      <w:r w:rsidRPr="000E4C68">
        <w:rPr>
          <w:szCs w:val="28"/>
        </w:rPr>
        <w:t xml:space="preserve">. – </w:t>
      </w:r>
      <w:r>
        <w:rPr>
          <w:szCs w:val="28"/>
        </w:rPr>
        <w:t xml:space="preserve">134 </w:t>
      </w:r>
      <w:r w:rsidRPr="000E4C68">
        <w:rPr>
          <w:szCs w:val="28"/>
          <w:lang w:val="en-US"/>
        </w:rPr>
        <w:t>c</w:t>
      </w:r>
      <w:r w:rsidRPr="000E4C68">
        <w:rPr>
          <w:szCs w:val="28"/>
        </w:rPr>
        <w:t xml:space="preserve">.  </w:t>
      </w:r>
    </w:p>
    <w:p w:rsidR="00BB4EAF" w:rsidRDefault="00BB4EAF" w:rsidP="00BB4EAF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 xml:space="preserve">Лабораторные работы направлены на получение и анализ характеристик объемного гидропривода в целом и составляющих ее элементов. Каждая лабораторная работа </w:t>
      </w:r>
      <w:r>
        <w:rPr>
          <w:rFonts w:eastAsiaTheme="minorHAnsi"/>
          <w:szCs w:val="28"/>
          <w:lang w:eastAsia="en-US"/>
        </w:rPr>
        <w:lastRenderedPageBreak/>
        <w:t xml:space="preserve">выполняется на гидравлической схеме объемного гидропривода, построенного перед выполнением лабораторной работы с использованием возможностей стенда. </w:t>
      </w:r>
    </w:p>
    <w:p w:rsidR="00BB4EAF" w:rsidRPr="008C6DB8" w:rsidRDefault="00BB4EAF" w:rsidP="00BB4EAF">
      <w:pPr>
        <w:pStyle w:val="Default"/>
        <w:ind w:firstLine="709"/>
        <w:jc w:val="both"/>
      </w:pPr>
      <w:r w:rsidRPr="008C6DB8">
        <w:t xml:space="preserve">Подготовку к лабораторной работе следует начинать с изучения ее описания. Поскольку в описании даются только краткие теоретические сведения, рекомендуется соответствующие разделы изучить и по учебной литературе, список которой приведен в конце пособия. </w:t>
      </w:r>
    </w:p>
    <w:p w:rsidR="00BB4EAF" w:rsidRPr="008C6DB8" w:rsidRDefault="00BB4EAF" w:rsidP="00BB4EAF">
      <w:pPr>
        <w:pStyle w:val="Default"/>
        <w:ind w:firstLine="709"/>
        <w:jc w:val="both"/>
      </w:pPr>
      <w:r w:rsidRPr="008C6DB8">
        <w:t xml:space="preserve">Для самостоятельной проверки студентами усвоения теоретического материала в конце описания каждой лабораторной работы приводятся контрольные вопросы. </w:t>
      </w:r>
    </w:p>
    <w:p w:rsidR="00BB4EAF" w:rsidRPr="008C6DB8" w:rsidRDefault="00BB4EAF" w:rsidP="00BB4EAF">
      <w:pPr>
        <w:autoSpaceDE w:val="0"/>
        <w:autoSpaceDN w:val="0"/>
        <w:adjustRightInd w:val="0"/>
        <w:ind w:firstLine="709"/>
        <w:jc w:val="both"/>
        <w:rPr>
          <w:rFonts w:eastAsiaTheme="minorHAnsi"/>
          <w:shd w:val="clear" w:color="auto" w:fill="FFFFFF" w:themeFill="background1"/>
          <w:lang w:eastAsia="en-US"/>
        </w:rPr>
      </w:pPr>
      <w:r w:rsidRPr="008C6DB8">
        <w:rPr>
          <w:rFonts w:eastAsiaTheme="minorHAnsi"/>
          <w:shd w:val="clear" w:color="auto" w:fill="FFFFFF" w:themeFill="background1"/>
          <w:lang w:eastAsia="en-US"/>
        </w:rPr>
        <w:t>Студент допускается к выполнению лабораторной работы при условии предварительной проработки устройства и принципа действия экспериментальной установки, теоретических основ и порядка выполнения работы, которые изложены в настоящем практикуме. Лабораторная работа выполняется одним или группой студентов под руководством преподавателя или лаборанта.</w:t>
      </w:r>
    </w:p>
    <w:p w:rsidR="00BB4EAF" w:rsidRDefault="00BB4EAF" w:rsidP="00BB4EAF">
      <w:pPr>
        <w:autoSpaceDE w:val="0"/>
        <w:autoSpaceDN w:val="0"/>
        <w:adjustRightInd w:val="0"/>
        <w:ind w:firstLine="709"/>
        <w:jc w:val="both"/>
      </w:pPr>
      <w:r w:rsidRPr="008C6DB8">
        <w:t xml:space="preserve">По окончании всех лабораторных работ студент обязан сдать зачет по лабораторным работам. </w:t>
      </w:r>
    </w:p>
    <w:p w:rsidR="00BB4EAF" w:rsidRPr="008C6DB8" w:rsidRDefault="00BB4EAF" w:rsidP="00BB4EAF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8C6DB8">
        <w:rPr>
          <w:rFonts w:eastAsiaTheme="minorHAnsi"/>
          <w:lang w:eastAsia="en-US"/>
        </w:rPr>
        <w:t xml:space="preserve">Отчет по каждой работе должен содержать схему экспериментальной установки, полученные опытные данные и результаты их обработки. При выполнении расчетов необходимо соблюдать правила приближенных вычислений и следить за точностью записи исходных данных, промежуточных и окончательных результатов [9]. В числах, фигурирующих в расчетах, как правило, должно быть не более трех значащих цифр. </w:t>
      </w:r>
    </w:p>
    <w:p w:rsidR="00BB4EAF" w:rsidRPr="008C6DB8" w:rsidRDefault="00BB4EAF" w:rsidP="00BB4EAF">
      <w:pPr>
        <w:autoSpaceDE w:val="0"/>
        <w:autoSpaceDN w:val="0"/>
        <w:adjustRightInd w:val="0"/>
        <w:ind w:firstLine="709"/>
        <w:jc w:val="both"/>
        <w:rPr>
          <w:rFonts w:eastAsia="TimesNewRoman"/>
        </w:rPr>
      </w:pPr>
      <w:r w:rsidRPr="008C6DB8">
        <w:rPr>
          <w:rFonts w:eastAsia="TimesNewRoman"/>
        </w:rPr>
        <w:t>Отчет по лабораторной работе должен быть оформлен и содержать информацию по следующим пунктам:</w:t>
      </w:r>
    </w:p>
    <w:p w:rsidR="00BB4EAF" w:rsidRPr="000274C0" w:rsidRDefault="00BB4EAF" w:rsidP="00BB4EAF">
      <w:pPr>
        <w:pStyle w:val="ab"/>
        <w:numPr>
          <w:ilvl w:val="0"/>
          <w:numId w:val="6"/>
        </w:numPr>
        <w:autoSpaceDE w:val="0"/>
        <w:autoSpaceDN w:val="0"/>
        <w:adjustRightInd w:val="0"/>
        <w:rPr>
          <w:rFonts w:eastAsia="TimesNewRoman"/>
          <w:sz w:val="24"/>
          <w:szCs w:val="24"/>
        </w:rPr>
      </w:pPr>
      <w:r w:rsidRPr="000274C0">
        <w:rPr>
          <w:rFonts w:eastAsia="TimesNewRoman"/>
          <w:sz w:val="24"/>
          <w:szCs w:val="24"/>
        </w:rPr>
        <w:t>титульный лист;</w:t>
      </w:r>
    </w:p>
    <w:p w:rsidR="00BB4EAF" w:rsidRPr="000274C0" w:rsidRDefault="00BB4EAF" w:rsidP="00BB4EAF">
      <w:pPr>
        <w:pStyle w:val="ab"/>
        <w:numPr>
          <w:ilvl w:val="0"/>
          <w:numId w:val="6"/>
        </w:numPr>
        <w:autoSpaceDE w:val="0"/>
        <w:autoSpaceDN w:val="0"/>
        <w:adjustRightInd w:val="0"/>
        <w:rPr>
          <w:rFonts w:eastAsia="TimesNewRoman"/>
          <w:sz w:val="24"/>
          <w:szCs w:val="24"/>
        </w:rPr>
      </w:pPr>
      <w:r w:rsidRPr="000274C0">
        <w:rPr>
          <w:rFonts w:eastAsia="TimesNewRoman"/>
          <w:sz w:val="24"/>
          <w:szCs w:val="24"/>
        </w:rPr>
        <w:t>содержание;</w:t>
      </w:r>
    </w:p>
    <w:p w:rsidR="00BB4EAF" w:rsidRPr="000274C0" w:rsidRDefault="00BB4EAF" w:rsidP="00BB4EAF">
      <w:pPr>
        <w:pStyle w:val="ab"/>
        <w:numPr>
          <w:ilvl w:val="0"/>
          <w:numId w:val="6"/>
        </w:numPr>
        <w:autoSpaceDE w:val="0"/>
        <w:autoSpaceDN w:val="0"/>
        <w:adjustRightInd w:val="0"/>
        <w:rPr>
          <w:rFonts w:eastAsia="TimesNewRoman"/>
          <w:sz w:val="24"/>
          <w:szCs w:val="24"/>
        </w:rPr>
      </w:pPr>
      <w:r w:rsidRPr="000274C0">
        <w:rPr>
          <w:rFonts w:eastAsia="TimesNewRoman"/>
          <w:sz w:val="24"/>
          <w:szCs w:val="24"/>
        </w:rPr>
        <w:t>цель работы;</w:t>
      </w:r>
    </w:p>
    <w:p w:rsidR="00BB4EAF" w:rsidRPr="000274C0" w:rsidRDefault="00BB4EAF" w:rsidP="00BB4EAF">
      <w:pPr>
        <w:pStyle w:val="ab"/>
        <w:numPr>
          <w:ilvl w:val="0"/>
          <w:numId w:val="6"/>
        </w:numPr>
        <w:autoSpaceDE w:val="0"/>
        <w:autoSpaceDN w:val="0"/>
        <w:adjustRightInd w:val="0"/>
        <w:rPr>
          <w:rFonts w:eastAsia="TimesNewRoman"/>
          <w:sz w:val="24"/>
          <w:szCs w:val="24"/>
        </w:rPr>
      </w:pPr>
      <w:r w:rsidRPr="000274C0">
        <w:rPr>
          <w:rFonts w:eastAsia="TimesNewRoman"/>
          <w:sz w:val="24"/>
          <w:szCs w:val="24"/>
        </w:rPr>
        <w:t>задание;</w:t>
      </w:r>
    </w:p>
    <w:p w:rsidR="00BB4EAF" w:rsidRPr="000274C0" w:rsidRDefault="00BB4EAF" w:rsidP="00BB4EAF">
      <w:pPr>
        <w:pStyle w:val="ab"/>
        <w:numPr>
          <w:ilvl w:val="0"/>
          <w:numId w:val="6"/>
        </w:numPr>
        <w:autoSpaceDE w:val="0"/>
        <w:autoSpaceDN w:val="0"/>
        <w:adjustRightInd w:val="0"/>
        <w:rPr>
          <w:rFonts w:eastAsia="TimesNewRoman"/>
          <w:sz w:val="24"/>
          <w:szCs w:val="24"/>
        </w:rPr>
      </w:pPr>
      <w:r w:rsidRPr="000274C0">
        <w:rPr>
          <w:rFonts w:eastAsia="TimesNewRoman"/>
          <w:sz w:val="24"/>
          <w:szCs w:val="24"/>
        </w:rPr>
        <w:t>теоретическая часть;</w:t>
      </w:r>
    </w:p>
    <w:p w:rsidR="00BB4EAF" w:rsidRPr="000274C0" w:rsidRDefault="00BB4EAF" w:rsidP="00BB4EAF">
      <w:pPr>
        <w:pStyle w:val="ab"/>
        <w:numPr>
          <w:ilvl w:val="0"/>
          <w:numId w:val="6"/>
        </w:numPr>
        <w:autoSpaceDE w:val="0"/>
        <w:autoSpaceDN w:val="0"/>
        <w:adjustRightInd w:val="0"/>
        <w:rPr>
          <w:rFonts w:eastAsia="TimesNewRoman"/>
          <w:sz w:val="24"/>
          <w:szCs w:val="24"/>
        </w:rPr>
      </w:pPr>
      <w:r w:rsidRPr="000274C0">
        <w:rPr>
          <w:rFonts w:eastAsia="TimesNewRoman"/>
          <w:sz w:val="24"/>
          <w:szCs w:val="24"/>
        </w:rPr>
        <w:t>гидравлическая схема лабораторной работы;</w:t>
      </w:r>
    </w:p>
    <w:p w:rsidR="00BB4EAF" w:rsidRPr="000274C0" w:rsidRDefault="00BB4EAF" w:rsidP="00BB4EAF">
      <w:pPr>
        <w:pStyle w:val="ab"/>
        <w:numPr>
          <w:ilvl w:val="0"/>
          <w:numId w:val="6"/>
        </w:numPr>
        <w:autoSpaceDE w:val="0"/>
        <w:autoSpaceDN w:val="0"/>
        <w:adjustRightInd w:val="0"/>
        <w:rPr>
          <w:rFonts w:eastAsia="TimesNewRoman"/>
          <w:sz w:val="24"/>
          <w:szCs w:val="24"/>
        </w:rPr>
      </w:pPr>
      <w:r w:rsidRPr="000274C0">
        <w:rPr>
          <w:rFonts w:eastAsia="TimesNewRoman"/>
          <w:sz w:val="24"/>
          <w:szCs w:val="24"/>
        </w:rPr>
        <w:t>методика эксперимента;</w:t>
      </w:r>
    </w:p>
    <w:p w:rsidR="00BB4EAF" w:rsidRPr="000274C0" w:rsidRDefault="00BB4EAF" w:rsidP="00BB4EAF">
      <w:pPr>
        <w:pStyle w:val="ab"/>
        <w:numPr>
          <w:ilvl w:val="0"/>
          <w:numId w:val="6"/>
        </w:numPr>
        <w:autoSpaceDE w:val="0"/>
        <w:autoSpaceDN w:val="0"/>
        <w:adjustRightInd w:val="0"/>
        <w:rPr>
          <w:rFonts w:eastAsia="TimesNewRoman"/>
          <w:sz w:val="24"/>
          <w:szCs w:val="24"/>
        </w:rPr>
      </w:pPr>
      <w:r w:rsidRPr="000274C0">
        <w:rPr>
          <w:rFonts w:eastAsia="TimesNewRoman"/>
          <w:sz w:val="24"/>
          <w:szCs w:val="24"/>
        </w:rPr>
        <w:t>протоколы испытаний (таблицы с измерениями):</w:t>
      </w:r>
    </w:p>
    <w:p w:rsidR="00BB4EAF" w:rsidRPr="000274C0" w:rsidRDefault="00BB4EAF" w:rsidP="00BB4EAF">
      <w:pPr>
        <w:pStyle w:val="ab"/>
        <w:numPr>
          <w:ilvl w:val="0"/>
          <w:numId w:val="6"/>
        </w:numPr>
        <w:autoSpaceDE w:val="0"/>
        <w:autoSpaceDN w:val="0"/>
        <w:adjustRightInd w:val="0"/>
        <w:rPr>
          <w:rFonts w:eastAsia="TimesNewRoman"/>
          <w:sz w:val="24"/>
          <w:szCs w:val="24"/>
        </w:rPr>
      </w:pPr>
      <w:r w:rsidRPr="000274C0">
        <w:rPr>
          <w:rFonts w:eastAsia="TimesNewRoman"/>
          <w:sz w:val="24"/>
          <w:szCs w:val="24"/>
        </w:rPr>
        <w:t>расчетная обработка измерений и получение зависимостей для изучаемого процесса;</w:t>
      </w:r>
    </w:p>
    <w:p w:rsidR="00BB4EAF" w:rsidRPr="000274C0" w:rsidRDefault="00BB4EAF" w:rsidP="00BB4EAF">
      <w:pPr>
        <w:pStyle w:val="ab"/>
        <w:numPr>
          <w:ilvl w:val="0"/>
          <w:numId w:val="6"/>
        </w:numPr>
        <w:autoSpaceDE w:val="0"/>
        <w:autoSpaceDN w:val="0"/>
        <w:adjustRightInd w:val="0"/>
        <w:rPr>
          <w:rFonts w:eastAsia="TimesNewRoman"/>
          <w:sz w:val="24"/>
          <w:szCs w:val="24"/>
        </w:rPr>
      </w:pPr>
      <w:r w:rsidRPr="000274C0">
        <w:rPr>
          <w:rFonts w:eastAsia="TimesNewRoman"/>
          <w:sz w:val="24"/>
          <w:szCs w:val="24"/>
        </w:rPr>
        <w:t>построение необходимых графиков;</w:t>
      </w:r>
    </w:p>
    <w:p w:rsidR="00BB4EAF" w:rsidRPr="000274C0" w:rsidRDefault="00BB4EAF" w:rsidP="00BB4EAF">
      <w:pPr>
        <w:pStyle w:val="ab"/>
        <w:numPr>
          <w:ilvl w:val="0"/>
          <w:numId w:val="6"/>
        </w:numPr>
        <w:autoSpaceDE w:val="0"/>
        <w:autoSpaceDN w:val="0"/>
        <w:adjustRightInd w:val="0"/>
        <w:rPr>
          <w:rFonts w:eastAsia="TimesNewRoman"/>
          <w:sz w:val="24"/>
          <w:szCs w:val="24"/>
        </w:rPr>
      </w:pPr>
      <w:r w:rsidRPr="000274C0">
        <w:rPr>
          <w:rFonts w:eastAsia="TimesNewRoman"/>
          <w:sz w:val="24"/>
          <w:szCs w:val="24"/>
        </w:rPr>
        <w:t>формулирование выводов по работе;</w:t>
      </w:r>
    </w:p>
    <w:p w:rsidR="00BB4EAF" w:rsidRPr="000274C0" w:rsidRDefault="00BB4EAF" w:rsidP="00BB4EAF">
      <w:pPr>
        <w:pStyle w:val="ab"/>
        <w:numPr>
          <w:ilvl w:val="0"/>
          <w:numId w:val="6"/>
        </w:numPr>
        <w:autoSpaceDE w:val="0"/>
        <w:autoSpaceDN w:val="0"/>
        <w:adjustRightInd w:val="0"/>
        <w:rPr>
          <w:rFonts w:eastAsia="TimesNewRoman"/>
          <w:sz w:val="24"/>
          <w:szCs w:val="24"/>
        </w:rPr>
      </w:pPr>
      <w:r w:rsidRPr="000274C0">
        <w:rPr>
          <w:rFonts w:eastAsia="TimesNewRoman"/>
          <w:sz w:val="24"/>
          <w:szCs w:val="24"/>
        </w:rPr>
        <w:t>список использованных источников;</w:t>
      </w:r>
    </w:p>
    <w:p w:rsidR="00BB4EAF" w:rsidRPr="000274C0" w:rsidRDefault="00BB4EAF" w:rsidP="00BB4EAF">
      <w:pPr>
        <w:pStyle w:val="ab"/>
        <w:numPr>
          <w:ilvl w:val="0"/>
          <w:numId w:val="6"/>
        </w:numPr>
        <w:autoSpaceDE w:val="0"/>
        <w:autoSpaceDN w:val="0"/>
        <w:adjustRightInd w:val="0"/>
        <w:rPr>
          <w:rFonts w:eastAsia="TimesNewRoman"/>
          <w:sz w:val="24"/>
          <w:szCs w:val="24"/>
        </w:rPr>
      </w:pPr>
      <w:r w:rsidRPr="000274C0">
        <w:rPr>
          <w:rFonts w:eastAsia="TimesNewRoman"/>
          <w:sz w:val="24"/>
          <w:szCs w:val="24"/>
        </w:rPr>
        <w:t>приложения (по необходимости).</w:t>
      </w:r>
    </w:p>
    <w:p w:rsidR="00BB4EAF" w:rsidRPr="008C6DB8" w:rsidRDefault="00BB4EAF" w:rsidP="00BB4EAF">
      <w:pPr>
        <w:pStyle w:val="ac"/>
        <w:shd w:val="clear" w:color="auto" w:fill="FFFFFF"/>
        <w:spacing w:before="0" w:beforeAutospacing="0" w:after="0" w:afterAutospacing="0"/>
        <w:ind w:firstLine="709"/>
        <w:jc w:val="both"/>
      </w:pPr>
      <w:r w:rsidRPr="008C6DB8">
        <w:t xml:space="preserve">Отчет должен быть написан простым литературным языком и иметь логическую последовательность. В отчете по лабораторной работе необходимо писать выводы для каждого проведенного эксперимента и общий вывод в конце отчета, где нужно систематизировать и обобщить полученные результаты. </w:t>
      </w:r>
    </w:p>
    <w:p w:rsidR="00BB4EAF" w:rsidRPr="008C6DB8" w:rsidRDefault="00BB4EAF" w:rsidP="00BB4EAF">
      <w:pPr>
        <w:pStyle w:val="ac"/>
        <w:shd w:val="clear" w:color="auto" w:fill="FFFFFF"/>
        <w:spacing w:before="0" w:beforeAutospacing="0" w:after="0" w:afterAutospacing="0"/>
        <w:ind w:firstLine="709"/>
        <w:jc w:val="both"/>
        <w:rPr>
          <w:rFonts w:eastAsiaTheme="minorHAnsi"/>
          <w:lang w:eastAsia="en-US"/>
        </w:rPr>
      </w:pPr>
      <w:r w:rsidRPr="008C6DB8">
        <w:rPr>
          <w:rFonts w:eastAsia="TimesNewRoman"/>
        </w:rPr>
        <w:t xml:space="preserve">Отчет оформляется в соответствии с требованиями разделов 6 и 7 СТО 02069024.101-2015 «Работы студенческие. Общие требования и правила оформления». </w:t>
      </w:r>
    </w:p>
    <w:p w:rsidR="00E76114" w:rsidRDefault="00E76114">
      <w:pPr>
        <w:spacing w:after="200" w:line="276" w:lineRule="auto"/>
        <w:rPr>
          <w:color w:val="000000"/>
          <w:szCs w:val="28"/>
        </w:rPr>
      </w:pPr>
    </w:p>
    <w:p w:rsidR="00BB4EAF" w:rsidRDefault="00BB4EAF">
      <w:pPr>
        <w:spacing w:after="200" w:line="276" w:lineRule="auto"/>
        <w:rPr>
          <w:color w:val="000000"/>
          <w:szCs w:val="28"/>
        </w:rPr>
      </w:pPr>
    </w:p>
    <w:p w:rsidR="0030376C" w:rsidRPr="00E50562" w:rsidRDefault="00BB4EAF" w:rsidP="00E76114">
      <w:pPr>
        <w:pStyle w:val="1"/>
      </w:pPr>
      <w:bookmarkStart w:id="7" w:name="_Toc31039931"/>
      <w:r>
        <w:t>6</w:t>
      </w:r>
      <w:r w:rsidR="00D55898" w:rsidRPr="00E50562">
        <w:t xml:space="preserve"> </w:t>
      </w:r>
      <w:r w:rsidR="0030376C" w:rsidRPr="00E50562">
        <w:t>Методические рекомендации обучающимся по организации самостоятельной работы</w:t>
      </w:r>
      <w:bookmarkEnd w:id="7"/>
    </w:p>
    <w:p w:rsidR="0030376C" w:rsidRPr="00E50562" w:rsidRDefault="0030376C" w:rsidP="0030376C">
      <w:pPr>
        <w:ind w:firstLine="709"/>
        <w:jc w:val="both"/>
        <w:rPr>
          <w:color w:val="000000"/>
          <w:szCs w:val="28"/>
        </w:rPr>
      </w:pPr>
    </w:p>
    <w:p w:rsidR="00521A1C" w:rsidRPr="00E50562" w:rsidRDefault="00521A1C" w:rsidP="00521A1C">
      <w:pPr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>Цель организации самостоятельной работы по дисциплине «</w:t>
      </w:r>
      <w:r>
        <w:rPr>
          <w:color w:val="000000"/>
          <w:szCs w:val="28"/>
        </w:rPr>
        <w:t>Гидравлические и пневматические системы</w:t>
      </w:r>
      <w:r w:rsidRPr="00E50562">
        <w:rPr>
          <w:color w:val="000000"/>
          <w:szCs w:val="28"/>
        </w:rPr>
        <w:t>» - это</w:t>
      </w:r>
      <w:r>
        <w:rPr>
          <w:color w:val="000000"/>
          <w:szCs w:val="28"/>
        </w:rPr>
        <w:t xml:space="preserve"> углубление и расширение знаний, полученных в процессе </w:t>
      </w:r>
      <w:r>
        <w:rPr>
          <w:color w:val="000000"/>
          <w:szCs w:val="28"/>
        </w:rPr>
        <w:lastRenderedPageBreak/>
        <w:t xml:space="preserve">аудиторных занятий, подготовка к предстоящим занятиям и выполнение самостоятельных работ в рамках изучения дисциплины.  </w:t>
      </w:r>
    </w:p>
    <w:p w:rsidR="00521A1C" w:rsidRPr="00E50562" w:rsidRDefault="00521A1C" w:rsidP="00521A1C">
      <w:pPr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>Самостоятельная работа реализуется:</w:t>
      </w:r>
    </w:p>
    <w:p w:rsidR="00521A1C" w:rsidRPr="00E50562" w:rsidRDefault="00521A1C" w:rsidP="00521A1C">
      <w:pPr>
        <w:tabs>
          <w:tab w:val="left" w:pos="993"/>
        </w:tabs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>-</w:t>
      </w:r>
      <w:r w:rsidRPr="00E50562">
        <w:rPr>
          <w:color w:val="000000"/>
          <w:szCs w:val="28"/>
        </w:rPr>
        <w:tab/>
        <w:t>непосредственно в процессе аудиторных занятий - на лекциях, практических занятиях;</w:t>
      </w:r>
    </w:p>
    <w:p w:rsidR="00521A1C" w:rsidRPr="00E50562" w:rsidRDefault="00521A1C" w:rsidP="00521A1C">
      <w:pPr>
        <w:tabs>
          <w:tab w:val="left" w:pos="993"/>
        </w:tabs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>-</w:t>
      </w:r>
      <w:r w:rsidRPr="00E50562">
        <w:rPr>
          <w:color w:val="000000"/>
          <w:szCs w:val="28"/>
        </w:rPr>
        <w:tab/>
        <w:t>в контакте с преподавателем вне рамок расписания - на консультациях по учебным вопросам, при ликвидации задолженностей, при выполнении индивидуальных заданий и т.д.</w:t>
      </w:r>
    </w:p>
    <w:p w:rsidR="00521A1C" w:rsidRPr="00E50562" w:rsidRDefault="00521A1C" w:rsidP="00521A1C">
      <w:pPr>
        <w:tabs>
          <w:tab w:val="left" w:pos="993"/>
        </w:tabs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>-</w:t>
      </w:r>
      <w:r w:rsidRPr="00E50562">
        <w:rPr>
          <w:color w:val="000000"/>
          <w:szCs w:val="28"/>
        </w:rPr>
        <w:tab/>
        <w:t>в библиотеке, дома, на кафедре при выполнении обучающимся учебных и практических задач.</w:t>
      </w:r>
    </w:p>
    <w:p w:rsidR="00521A1C" w:rsidRPr="002D4DC9" w:rsidRDefault="00521A1C" w:rsidP="00521A1C">
      <w:pPr>
        <w:ind w:left="709"/>
        <w:rPr>
          <w:szCs w:val="28"/>
        </w:rPr>
      </w:pPr>
      <w:r w:rsidRPr="002D4DC9">
        <w:rPr>
          <w:szCs w:val="28"/>
        </w:rPr>
        <w:t>К планируемым видам самостоятельной работы обучающихся относятся:</w:t>
      </w:r>
    </w:p>
    <w:p w:rsidR="00521A1C" w:rsidRPr="00CD3057" w:rsidRDefault="00521A1C" w:rsidP="00521A1C">
      <w:pPr>
        <w:pStyle w:val="ab"/>
        <w:numPr>
          <w:ilvl w:val="0"/>
          <w:numId w:val="8"/>
        </w:numPr>
        <w:tabs>
          <w:tab w:val="left" w:pos="993"/>
        </w:tabs>
        <w:rPr>
          <w:sz w:val="24"/>
          <w:szCs w:val="24"/>
        </w:rPr>
      </w:pPr>
      <w:r w:rsidRPr="00CD3057">
        <w:rPr>
          <w:sz w:val="24"/>
          <w:szCs w:val="24"/>
        </w:rPr>
        <w:t>подготовк</w:t>
      </w:r>
      <w:r>
        <w:rPr>
          <w:sz w:val="24"/>
          <w:szCs w:val="24"/>
        </w:rPr>
        <w:t>а</w:t>
      </w:r>
      <w:r w:rsidRPr="00CD3057">
        <w:rPr>
          <w:sz w:val="24"/>
          <w:szCs w:val="24"/>
        </w:rPr>
        <w:t xml:space="preserve"> к практическим занятиям;</w:t>
      </w:r>
    </w:p>
    <w:p w:rsidR="00521A1C" w:rsidRPr="00CD3057" w:rsidRDefault="00521A1C" w:rsidP="00521A1C">
      <w:pPr>
        <w:pStyle w:val="ab"/>
        <w:numPr>
          <w:ilvl w:val="0"/>
          <w:numId w:val="8"/>
        </w:numPr>
        <w:tabs>
          <w:tab w:val="left" w:pos="993"/>
        </w:tabs>
        <w:rPr>
          <w:sz w:val="24"/>
          <w:szCs w:val="24"/>
        </w:rPr>
      </w:pPr>
      <w:r w:rsidRPr="00CD3057">
        <w:rPr>
          <w:sz w:val="24"/>
          <w:szCs w:val="24"/>
        </w:rPr>
        <w:t>подготовк</w:t>
      </w:r>
      <w:r>
        <w:rPr>
          <w:sz w:val="24"/>
          <w:szCs w:val="24"/>
        </w:rPr>
        <w:t>а</w:t>
      </w:r>
      <w:r w:rsidRPr="00CD3057">
        <w:rPr>
          <w:sz w:val="24"/>
          <w:szCs w:val="24"/>
        </w:rPr>
        <w:t xml:space="preserve"> к лабораторным занятиям;</w:t>
      </w:r>
    </w:p>
    <w:p w:rsidR="00521A1C" w:rsidRPr="00CD3057" w:rsidRDefault="00521A1C" w:rsidP="00521A1C">
      <w:pPr>
        <w:pStyle w:val="ab"/>
        <w:numPr>
          <w:ilvl w:val="0"/>
          <w:numId w:val="8"/>
        </w:numPr>
        <w:tabs>
          <w:tab w:val="left" w:pos="993"/>
        </w:tabs>
        <w:rPr>
          <w:sz w:val="24"/>
          <w:szCs w:val="24"/>
        </w:rPr>
      </w:pPr>
      <w:r w:rsidRPr="00CD3057">
        <w:rPr>
          <w:sz w:val="24"/>
          <w:szCs w:val="24"/>
        </w:rPr>
        <w:t>самостоятельное изучение разделов дисциплины;</w:t>
      </w:r>
    </w:p>
    <w:p w:rsidR="00521A1C" w:rsidRPr="00CD3057" w:rsidRDefault="00521A1C" w:rsidP="00521A1C">
      <w:pPr>
        <w:pStyle w:val="ab"/>
        <w:numPr>
          <w:ilvl w:val="0"/>
          <w:numId w:val="8"/>
        </w:numPr>
        <w:tabs>
          <w:tab w:val="left" w:pos="993"/>
        </w:tabs>
        <w:rPr>
          <w:sz w:val="24"/>
          <w:szCs w:val="24"/>
        </w:rPr>
      </w:pPr>
      <w:r w:rsidRPr="00CD3057">
        <w:rPr>
          <w:sz w:val="24"/>
          <w:szCs w:val="24"/>
        </w:rPr>
        <w:t>подготовк</w:t>
      </w:r>
      <w:r>
        <w:rPr>
          <w:sz w:val="24"/>
          <w:szCs w:val="24"/>
        </w:rPr>
        <w:t>а</w:t>
      </w:r>
      <w:r w:rsidRPr="00CD3057">
        <w:rPr>
          <w:sz w:val="24"/>
          <w:szCs w:val="24"/>
        </w:rPr>
        <w:t xml:space="preserve"> к рубежному контролю;</w:t>
      </w:r>
    </w:p>
    <w:p w:rsidR="00521A1C" w:rsidRPr="00BB4EAF" w:rsidRDefault="00521A1C" w:rsidP="005E5DB1">
      <w:pPr>
        <w:pStyle w:val="ab"/>
        <w:numPr>
          <w:ilvl w:val="0"/>
          <w:numId w:val="8"/>
        </w:numPr>
        <w:tabs>
          <w:tab w:val="left" w:pos="993"/>
        </w:tabs>
        <w:rPr>
          <w:sz w:val="24"/>
          <w:szCs w:val="24"/>
        </w:rPr>
      </w:pPr>
      <w:r w:rsidRPr="00BB4EAF">
        <w:rPr>
          <w:sz w:val="24"/>
          <w:szCs w:val="24"/>
        </w:rPr>
        <w:t>подготовка к зачету</w:t>
      </w:r>
      <w:r w:rsidR="00BB4EAF">
        <w:rPr>
          <w:sz w:val="24"/>
          <w:szCs w:val="24"/>
        </w:rPr>
        <w:t>.</w:t>
      </w:r>
    </w:p>
    <w:p w:rsidR="00521A1C" w:rsidRPr="00E50562" w:rsidRDefault="00521A1C" w:rsidP="00521A1C">
      <w:pPr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>Пакет заданий для самостоятельной работы выдается в начале семестра, определяются предельные сроки их выполнения и сдачи.</w:t>
      </w:r>
    </w:p>
    <w:p w:rsidR="00521A1C" w:rsidRPr="00E50562" w:rsidRDefault="00521A1C" w:rsidP="00521A1C">
      <w:pPr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>В процессе изучения курса необходимо обратить внимание на самоконтроль знаний. С этой целью обучающийся после изучения каждой отдельной темы и затем всего курса по учебнику и дополнительной литературе должен проверить уровень своих знаний с помощью контрольных вопросов, которые помещены в конце каждой темы.</w:t>
      </w:r>
    </w:p>
    <w:p w:rsidR="00521A1C" w:rsidRPr="00E50562" w:rsidRDefault="00521A1C" w:rsidP="00521A1C">
      <w:pPr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 xml:space="preserve">К </w:t>
      </w:r>
      <w:r>
        <w:rPr>
          <w:color w:val="000000"/>
          <w:szCs w:val="28"/>
        </w:rPr>
        <w:t>дополнительным</w:t>
      </w:r>
      <w:r w:rsidRPr="00E50562">
        <w:rPr>
          <w:color w:val="000000"/>
          <w:szCs w:val="28"/>
        </w:rPr>
        <w:t xml:space="preserve"> видам самостоятельной работы обучающихся относятся:</w:t>
      </w:r>
    </w:p>
    <w:p w:rsidR="00521A1C" w:rsidRPr="00E50562" w:rsidRDefault="00521A1C" w:rsidP="00521A1C">
      <w:pPr>
        <w:tabs>
          <w:tab w:val="left" w:pos="993"/>
        </w:tabs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>-</w:t>
      </w:r>
      <w:r w:rsidRPr="00E50562">
        <w:rPr>
          <w:color w:val="000000"/>
          <w:szCs w:val="28"/>
        </w:rPr>
        <w:tab/>
        <w:t xml:space="preserve">подготовка и написание </w:t>
      </w:r>
      <w:r>
        <w:rPr>
          <w:color w:val="000000"/>
          <w:szCs w:val="28"/>
        </w:rPr>
        <w:t>доклада для семинара или для выступления на конференции</w:t>
      </w:r>
      <w:r w:rsidRPr="00E50562">
        <w:rPr>
          <w:color w:val="000000"/>
          <w:szCs w:val="28"/>
        </w:rPr>
        <w:t>;</w:t>
      </w:r>
    </w:p>
    <w:p w:rsidR="00521A1C" w:rsidRPr="00E50562" w:rsidRDefault="00521A1C" w:rsidP="00521A1C">
      <w:pPr>
        <w:tabs>
          <w:tab w:val="left" w:pos="993"/>
        </w:tabs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>-</w:t>
      </w:r>
      <w:r w:rsidRPr="00E50562">
        <w:rPr>
          <w:color w:val="000000"/>
          <w:szCs w:val="28"/>
        </w:rPr>
        <w:tab/>
        <w:t>выполнение домашних заданий разнообразного характера;</w:t>
      </w:r>
    </w:p>
    <w:p w:rsidR="00521A1C" w:rsidRPr="00E50562" w:rsidRDefault="00521A1C" w:rsidP="00521A1C">
      <w:pPr>
        <w:tabs>
          <w:tab w:val="left" w:pos="993"/>
        </w:tabs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>-</w:t>
      </w:r>
      <w:r w:rsidRPr="00E50562">
        <w:rPr>
          <w:color w:val="000000"/>
          <w:szCs w:val="28"/>
        </w:rPr>
        <w:tab/>
        <w:t>выполнение индивидуальных заданий, направленных на развитие самостоятельности и инициативы.</w:t>
      </w:r>
    </w:p>
    <w:p w:rsidR="00521A1C" w:rsidRPr="00E50562" w:rsidRDefault="00521A1C" w:rsidP="00521A1C">
      <w:pPr>
        <w:tabs>
          <w:tab w:val="left" w:pos="993"/>
        </w:tabs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>Для эффективной организации самостоятельной работы обучающихся необходимо:</w:t>
      </w:r>
    </w:p>
    <w:p w:rsidR="00521A1C" w:rsidRPr="00E50562" w:rsidRDefault="00521A1C" w:rsidP="00521A1C">
      <w:pPr>
        <w:tabs>
          <w:tab w:val="left" w:pos="993"/>
        </w:tabs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>-</w:t>
      </w:r>
      <w:r w:rsidRPr="00E50562">
        <w:rPr>
          <w:color w:val="000000"/>
          <w:szCs w:val="28"/>
        </w:rPr>
        <w:tab/>
        <w:t>последовательное усложнение и увеличение объема самостоятельной работы, переход от простых к более сложным формам (подготовка презентации и реферата, творческая работа и т. д.);</w:t>
      </w:r>
    </w:p>
    <w:p w:rsidR="00521A1C" w:rsidRPr="00E50562" w:rsidRDefault="00521A1C" w:rsidP="00521A1C">
      <w:pPr>
        <w:tabs>
          <w:tab w:val="left" w:pos="993"/>
        </w:tabs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>-</w:t>
      </w:r>
      <w:r w:rsidRPr="00E50562">
        <w:rPr>
          <w:color w:val="000000"/>
          <w:szCs w:val="28"/>
        </w:rPr>
        <w:tab/>
        <w:t>постоянное повышение творческого характера выполняемых работ, активное включение в них элементов научного исследования, усиления их самостоятельного характера;</w:t>
      </w:r>
    </w:p>
    <w:p w:rsidR="00521A1C" w:rsidRPr="00E50562" w:rsidRDefault="00521A1C" w:rsidP="00521A1C">
      <w:pPr>
        <w:tabs>
          <w:tab w:val="left" w:pos="993"/>
        </w:tabs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>-</w:t>
      </w:r>
      <w:r w:rsidRPr="00E50562">
        <w:rPr>
          <w:color w:val="000000"/>
          <w:szCs w:val="28"/>
        </w:rPr>
        <w:tab/>
        <w:t>систематическое управление самостоятельной работой, осуществление продуманной системы контроля и помощи обучающимся на всех этапах обучения.</w:t>
      </w:r>
    </w:p>
    <w:p w:rsidR="00521A1C" w:rsidRPr="00E50562" w:rsidRDefault="00521A1C" w:rsidP="00521A1C">
      <w:pPr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>Порядок их выполнения и контроля, тематика, учебно-методическое обеспечение содержатся в методических материалах и фонде оценочных средств по дисциплине, доступ к которым открыт в библиотеке института.</w:t>
      </w:r>
    </w:p>
    <w:p w:rsidR="005A4553" w:rsidRPr="00E50562" w:rsidRDefault="005A4553" w:rsidP="00AE75CE">
      <w:pPr>
        <w:ind w:firstLine="709"/>
        <w:jc w:val="both"/>
        <w:rPr>
          <w:color w:val="000000"/>
          <w:szCs w:val="28"/>
        </w:rPr>
      </w:pPr>
    </w:p>
    <w:p w:rsidR="00521A1C" w:rsidRDefault="00521A1C" w:rsidP="00521A1C">
      <w:pPr>
        <w:pStyle w:val="1"/>
        <w:spacing w:before="0"/>
        <w:rPr>
          <w:sz w:val="24"/>
          <w:szCs w:val="24"/>
        </w:rPr>
      </w:pPr>
      <w:bookmarkStart w:id="8" w:name="_Toc37240392"/>
      <w:r>
        <w:rPr>
          <w:sz w:val="24"/>
          <w:szCs w:val="24"/>
        </w:rPr>
        <w:t>6</w:t>
      </w:r>
      <w:r w:rsidRPr="00AF6A8F">
        <w:rPr>
          <w:sz w:val="24"/>
          <w:szCs w:val="24"/>
        </w:rPr>
        <w:t xml:space="preserve"> </w:t>
      </w:r>
      <w:r>
        <w:rPr>
          <w:sz w:val="24"/>
          <w:szCs w:val="24"/>
        </w:rPr>
        <w:t>Рекомендуемая литература и интернет ресурсы для изучения дисциплины</w:t>
      </w:r>
      <w:bookmarkEnd w:id="8"/>
    </w:p>
    <w:p w:rsidR="00521A1C" w:rsidRPr="007D0B44" w:rsidRDefault="00521A1C" w:rsidP="00521A1C"/>
    <w:p w:rsidR="00521A1C" w:rsidRPr="00521A1C" w:rsidRDefault="00521A1C" w:rsidP="00521A1C">
      <w:pPr>
        <w:pStyle w:val="ab"/>
        <w:numPr>
          <w:ilvl w:val="0"/>
          <w:numId w:val="12"/>
        </w:numPr>
        <w:rPr>
          <w:sz w:val="24"/>
          <w:szCs w:val="24"/>
        </w:rPr>
      </w:pPr>
      <w:r w:rsidRPr="00521A1C">
        <w:rPr>
          <w:sz w:val="24"/>
          <w:szCs w:val="24"/>
        </w:rPr>
        <w:t xml:space="preserve">Гидравлика, </w:t>
      </w:r>
      <w:proofErr w:type="spellStart"/>
      <w:r w:rsidRPr="00521A1C">
        <w:rPr>
          <w:sz w:val="24"/>
          <w:szCs w:val="24"/>
        </w:rPr>
        <w:t>гидромашины</w:t>
      </w:r>
      <w:proofErr w:type="spellEnd"/>
      <w:r w:rsidRPr="00521A1C">
        <w:rPr>
          <w:sz w:val="24"/>
          <w:szCs w:val="24"/>
        </w:rPr>
        <w:t xml:space="preserve"> и гидроприводы: учебник для студентов высших учебных заведений/ </w:t>
      </w:r>
      <w:proofErr w:type="spellStart"/>
      <w:r w:rsidRPr="00521A1C">
        <w:rPr>
          <w:sz w:val="24"/>
          <w:szCs w:val="24"/>
        </w:rPr>
        <w:t>Т.М.Башта</w:t>
      </w:r>
      <w:proofErr w:type="spellEnd"/>
      <w:r w:rsidRPr="00521A1C">
        <w:rPr>
          <w:sz w:val="24"/>
          <w:szCs w:val="24"/>
        </w:rPr>
        <w:t xml:space="preserve"> и др. 2-е </w:t>
      </w:r>
      <w:proofErr w:type="gramStart"/>
      <w:r w:rsidRPr="00521A1C">
        <w:rPr>
          <w:sz w:val="24"/>
          <w:szCs w:val="24"/>
        </w:rPr>
        <w:t>изд..</w:t>
      </w:r>
      <w:proofErr w:type="gramEnd"/>
      <w:r w:rsidRPr="00521A1C">
        <w:rPr>
          <w:sz w:val="24"/>
          <w:szCs w:val="24"/>
        </w:rPr>
        <w:t xml:space="preserve"> </w:t>
      </w:r>
      <w:proofErr w:type="spellStart"/>
      <w:r w:rsidRPr="00521A1C">
        <w:rPr>
          <w:sz w:val="24"/>
          <w:szCs w:val="24"/>
        </w:rPr>
        <w:t>перераб</w:t>
      </w:r>
      <w:proofErr w:type="spellEnd"/>
      <w:r w:rsidRPr="00521A1C">
        <w:rPr>
          <w:sz w:val="24"/>
          <w:szCs w:val="24"/>
        </w:rPr>
        <w:t>. – Москва: Альянс, 2013. - 423 с.</w:t>
      </w:r>
    </w:p>
    <w:p w:rsidR="00521A1C" w:rsidRPr="00521A1C" w:rsidRDefault="00521A1C" w:rsidP="00521A1C">
      <w:pPr>
        <w:pStyle w:val="ab"/>
        <w:numPr>
          <w:ilvl w:val="0"/>
          <w:numId w:val="12"/>
        </w:numPr>
        <w:suppressAutoHyphens/>
        <w:rPr>
          <w:sz w:val="24"/>
          <w:szCs w:val="24"/>
        </w:rPr>
      </w:pPr>
      <w:r w:rsidRPr="00521A1C">
        <w:rPr>
          <w:sz w:val="24"/>
          <w:szCs w:val="24"/>
        </w:rPr>
        <w:t xml:space="preserve">Гидравлика, </w:t>
      </w:r>
      <w:proofErr w:type="spellStart"/>
      <w:r w:rsidRPr="00521A1C">
        <w:rPr>
          <w:sz w:val="24"/>
          <w:szCs w:val="24"/>
        </w:rPr>
        <w:t>гидромашины</w:t>
      </w:r>
      <w:proofErr w:type="spellEnd"/>
      <w:r w:rsidRPr="00521A1C">
        <w:rPr>
          <w:sz w:val="24"/>
          <w:szCs w:val="24"/>
        </w:rPr>
        <w:t xml:space="preserve"> и </w:t>
      </w:r>
      <w:proofErr w:type="spellStart"/>
      <w:r w:rsidRPr="00521A1C">
        <w:rPr>
          <w:sz w:val="24"/>
          <w:szCs w:val="24"/>
        </w:rPr>
        <w:t>гидропневмопривод</w:t>
      </w:r>
      <w:proofErr w:type="spellEnd"/>
      <w:r w:rsidRPr="00521A1C">
        <w:rPr>
          <w:sz w:val="24"/>
          <w:szCs w:val="24"/>
        </w:rPr>
        <w:t xml:space="preserve">: учеб. пособие/ </w:t>
      </w:r>
      <w:proofErr w:type="spellStart"/>
      <w:r w:rsidRPr="00521A1C">
        <w:rPr>
          <w:sz w:val="24"/>
          <w:szCs w:val="24"/>
        </w:rPr>
        <w:t>Т.В.Артемьева</w:t>
      </w:r>
      <w:proofErr w:type="spellEnd"/>
      <w:r w:rsidRPr="00521A1C">
        <w:rPr>
          <w:sz w:val="24"/>
          <w:szCs w:val="24"/>
        </w:rPr>
        <w:t xml:space="preserve"> [и др.]; под ред. </w:t>
      </w:r>
      <w:proofErr w:type="spellStart"/>
      <w:r w:rsidRPr="00521A1C">
        <w:rPr>
          <w:sz w:val="24"/>
          <w:szCs w:val="24"/>
        </w:rPr>
        <w:t>С.П.Стесина</w:t>
      </w:r>
      <w:proofErr w:type="spellEnd"/>
      <w:r w:rsidRPr="00521A1C">
        <w:rPr>
          <w:sz w:val="24"/>
          <w:szCs w:val="24"/>
        </w:rPr>
        <w:t>. М.: Академия, 2008. - 336 с.</w:t>
      </w:r>
    </w:p>
    <w:p w:rsidR="00521A1C" w:rsidRPr="00521A1C" w:rsidRDefault="00521A1C" w:rsidP="00521A1C">
      <w:pPr>
        <w:pStyle w:val="ab"/>
        <w:numPr>
          <w:ilvl w:val="0"/>
          <w:numId w:val="12"/>
        </w:numPr>
        <w:suppressAutoHyphens/>
        <w:rPr>
          <w:sz w:val="24"/>
          <w:szCs w:val="24"/>
        </w:rPr>
      </w:pPr>
      <w:proofErr w:type="spellStart"/>
      <w:r w:rsidRPr="00521A1C">
        <w:rPr>
          <w:sz w:val="24"/>
          <w:szCs w:val="24"/>
        </w:rPr>
        <w:t>Схиртладзе</w:t>
      </w:r>
      <w:proofErr w:type="spellEnd"/>
      <w:r w:rsidRPr="00521A1C">
        <w:rPr>
          <w:sz w:val="24"/>
          <w:szCs w:val="24"/>
        </w:rPr>
        <w:t>, А. Г. Гидравлические и пневматические системы [Текст</w:t>
      </w:r>
      <w:proofErr w:type="gramStart"/>
      <w:r w:rsidRPr="00521A1C">
        <w:rPr>
          <w:sz w:val="24"/>
          <w:szCs w:val="24"/>
        </w:rPr>
        <w:t>] :</w:t>
      </w:r>
      <w:proofErr w:type="gramEnd"/>
      <w:r w:rsidRPr="00521A1C">
        <w:rPr>
          <w:sz w:val="24"/>
          <w:szCs w:val="24"/>
        </w:rPr>
        <w:t xml:space="preserve"> учебник для студентов </w:t>
      </w:r>
      <w:proofErr w:type="spellStart"/>
      <w:r w:rsidRPr="00521A1C">
        <w:rPr>
          <w:sz w:val="24"/>
          <w:szCs w:val="24"/>
        </w:rPr>
        <w:t>образоват</w:t>
      </w:r>
      <w:proofErr w:type="spellEnd"/>
      <w:r w:rsidRPr="00521A1C">
        <w:rPr>
          <w:sz w:val="24"/>
          <w:szCs w:val="24"/>
        </w:rPr>
        <w:t xml:space="preserve">. учреждений сред. проф. образования, обучающихся по специальностям </w:t>
      </w:r>
      <w:proofErr w:type="spellStart"/>
      <w:r w:rsidRPr="00521A1C">
        <w:rPr>
          <w:sz w:val="24"/>
          <w:szCs w:val="24"/>
        </w:rPr>
        <w:t>техн</w:t>
      </w:r>
      <w:proofErr w:type="spellEnd"/>
      <w:r w:rsidRPr="00521A1C">
        <w:rPr>
          <w:sz w:val="24"/>
          <w:szCs w:val="24"/>
        </w:rPr>
        <w:t xml:space="preserve">. профиля/ </w:t>
      </w:r>
      <w:proofErr w:type="spellStart"/>
      <w:r w:rsidRPr="00521A1C">
        <w:rPr>
          <w:sz w:val="24"/>
          <w:szCs w:val="24"/>
        </w:rPr>
        <w:t>А.Г.Схиртладзе</w:t>
      </w:r>
      <w:proofErr w:type="spellEnd"/>
      <w:r w:rsidRPr="00521A1C">
        <w:rPr>
          <w:sz w:val="24"/>
          <w:szCs w:val="24"/>
        </w:rPr>
        <w:t xml:space="preserve">, </w:t>
      </w:r>
      <w:proofErr w:type="spellStart"/>
      <w:r w:rsidRPr="00521A1C">
        <w:rPr>
          <w:sz w:val="24"/>
          <w:szCs w:val="24"/>
        </w:rPr>
        <w:t>В.И.Иванов</w:t>
      </w:r>
      <w:proofErr w:type="spellEnd"/>
      <w:r w:rsidRPr="00521A1C">
        <w:rPr>
          <w:sz w:val="24"/>
          <w:szCs w:val="24"/>
        </w:rPr>
        <w:t xml:space="preserve">, </w:t>
      </w:r>
      <w:proofErr w:type="spellStart"/>
      <w:r w:rsidRPr="00521A1C">
        <w:rPr>
          <w:sz w:val="24"/>
          <w:szCs w:val="24"/>
        </w:rPr>
        <w:t>В.Н.Кареев</w:t>
      </w:r>
      <w:proofErr w:type="spellEnd"/>
      <w:r w:rsidRPr="00521A1C">
        <w:rPr>
          <w:sz w:val="24"/>
          <w:szCs w:val="24"/>
        </w:rPr>
        <w:t xml:space="preserve">; под ред. </w:t>
      </w:r>
      <w:proofErr w:type="spellStart"/>
      <w:r w:rsidRPr="00521A1C">
        <w:rPr>
          <w:sz w:val="24"/>
          <w:szCs w:val="24"/>
        </w:rPr>
        <w:t>Ю.М.Соломенцева</w:t>
      </w:r>
      <w:proofErr w:type="spellEnd"/>
      <w:r w:rsidRPr="00521A1C">
        <w:rPr>
          <w:sz w:val="24"/>
          <w:szCs w:val="24"/>
        </w:rPr>
        <w:t xml:space="preserve">. - </w:t>
      </w:r>
      <w:proofErr w:type="gramStart"/>
      <w:r w:rsidRPr="00521A1C">
        <w:rPr>
          <w:sz w:val="24"/>
          <w:szCs w:val="24"/>
        </w:rPr>
        <w:t>Москва :</w:t>
      </w:r>
      <w:proofErr w:type="gramEnd"/>
      <w:r w:rsidRPr="00521A1C">
        <w:rPr>
          <w:sz w:val="24"/>
          <w:szCs w:val="24"/>
        </w:rPr>
        <w:t xml:space="preserve"> </w:t>
      </w:r>
      <w:proofErr w:type="spellStart"/>
      <w:r w:rsidRPr="00521A1C">
        <w:rPr>
          <w:sz w:val="24"/>
          <w:szCs w:val="24"/>
        </w:rPr>
        <w:t>Высш</w:t>
      </w:r>
      <w:proofErr w:type="spellEnd"/>
      <w:r w:rsidRPr="00521A1C">
        <w:rPr>
          <w:sz w:val="24"/>
          <w:szCs w:val="24"/>
        </w:rPr>
        <w:t xml:space="preserve">. </w:t>
      </w:r>
      <w:proofErr w:type="spellStart"/>
      <w:r w:rsidRPr="00521A1C">
        <w:rPr>
          <w:sz w:val="24"/>
          <w:szCs w:val="24"/>
        </w:rPr>
        <w:t>шк</w:t>
      </w:r>
      <w:proofErr w:type="spellEnd"/>
      <w:r w:rsidRPr="00521A1C">
        <w:rPr>
          <w:sz w:val="24"/>
          <w:szCs w:val="24"/>
        </w:rPr>
        <w:t xml:space="preserve">., 2006. - 534 с. </w:t>
      </w:r>
    </w:p>
    <w:p w:rsidR="00521A1C" w:rsidRPr="00521A1C" w:rsidRDefault="00521A1C" w:rsidP="00521A1C">
      <w:pPr>
        <w:pStyle w:val="ab"/>
        <w:numPr>
          <w:ilvl w:val="0"/>
          <w:numId w:val="12"/>
        </w:numPr>
        <w:suppressAutoHyphens/>
        <w:rPr>
          <w:sz w:val="24"/>
          <w:szCs w:val="24"/>
        </w:rPr>
      </w:pPr>
      <w:r w:rsidRPr="00521A1C">
        <w:rPr>
          <w:sz w:val="24"/>
          <w:szCs w:val="24"/>
        </w:rPr>
        <w:t>Методические указания по гидравлическим расчетам/</w:t>
      </w:r>
      <w:proofErr w:type="spellStart"/>
      <w:r w:rsidRPr="00521A1C">
        <w:rPr>
          <w:sz w:val="24"/>
          <w:szCs w:val="24"/>
        </w:rPr>
        <w:t>В.П.Апсин</w:t>
      </w:r>
      <w:proofErr w:type="spellEnd"/>
      <w:r w:rsidRPr="00521A1C">
        <w:rPr>
          <w:sz w:val="24"/>
          <w:szCs w:val="24"/>
        </w:rPr>
        <w:t xml:space="preserve">, </w:t>
      </w:r>
      <w:proofErr w:type="spellStart"/>
      <w:r w:rsidRPr="00521A1C">
        <w:rPr>
          <w:sz w:val="24"/>
          <w:szCs w:val="24"/>
        </w:rPr>
        <w:t>В.Г.Удовин</w:t>
      </w:r>
      <w:proofErr w:type="spellEnd"/>
      <w:r w:rsidRPr="00521A1C">
        <w:rPr>
          <w:sz w:val="24"/>
          <w:szCs w:val="24"/>
        </w:rPr>
        <w:t xml:space="preserve"> – Оренбург, ГОУ ОГУ, 2004. – 43 с.</w:t>
      </w:r>
    </w:p>
    <w:p w:rsidR="00521A1C" w:rsidRPr="00521A1C" w:rsidRDefault="00521A1C" w:rsidP="00521A1C">
      <w:pPr>
        <w:pStyle w:val="ab"/>
        <w:numPr>
          <w:ilvl w:val="0"/>
          <w:numId w:val="12"/>
        </w:numPr>
        <w:autoSpaceDE w:val="0"/>
        <w:autoSpaceDN w:val="0"/>
        <w:adjustRightInd w:val="0"/>
        <w:rPr>
          <w:sz w:val="24"/>
          <w:szCs w:val="24"/>
        </w:rPr>
      </w:pPr>
      <w:r w:rsidRPr="00521A1C">
        <w:rPr>
          <w:sz w:val="24"/>
          <w:szCs w:val="24"/>
        </w:rPr>
        <w:t xml:space="preserve">Гидравлика, </w:t>
      </w:r>
      <w:proofErr w:type="spellStart"/>
      <w:r w:rsidRPr="00521A1C">
        <w:rPr>
          <w:sz w:val="24"/>
          <w:szCs w:val="24"/>
        </w:rPr>
        <w:t>гидромашины</w:t>
      </w:r>
      <w:proofErr w:type="spellEnd"/>
      <w:r w:rsidRPr="00521A1C">
        <w:rPr>
          <w:sz w:val="24"/>
          <w:szCs w:val="24"/>
        </w:rPr>
        <w:t xml:space="preserve"> и </w:t>
      </w:r>
      <w:proofErr w:type="spellStart"/>
      <w:r w:rsidRPr="00521A1C">
        <w:rPr>
          <w:sz w:val="24"/>
          <w:szCs w:val="24"/>
        </w:rPr>
        <w:t>гидропневмопривод</w:t>
      </w:r>
      <w:proofErr w:type="spellEnd"/>
      <w:r w:rsidRPr="00521A1C">
        <w:rPr>
          <w:sz w:val="24"/>
          <w:szCs w:val="24"/>
        </w:rPr>
        <w:t xml:space="preserve">: учеб. пособие для студ. </w:t>
      </w:r>
      <w:proofErr w:type="spellStart"/>
      <w:r w:rsidRPr="00521A1C">
        <w:rPr>
          <w:sz w:val="24"/>
          <w:szCs w:val="24"/>
        </w:rPr>
        <w:t>высш</w:t>
      </w:r>
      <w:proofErr w:type="spellEnd"/>
      <w:r w:rsidRPr="00521A1C">
        <w:rPr>
          <w:sz w:val="24"/>
          <w:szCs w:val="24"/>
        </w:rPr>
        <w:t>. учеб. заведений/ [</w:t>
      </w:r>
      <w:proofErr w:type="spellStart"/>
      <w:r w:rsidRPr="00521A1C">
        <w:rPr>
          <w:sz w:val="24"/>
          <w:szCs w:val="24"/>
        </w:rPr>
        <w:t>Т.В.Артемьева</w:t>
      </w:r>
      <w:proofErr w:type="spellEnd"/>
      <w:r w:rsidRPr="00521A1C">
        <w:rPr>
          <w:sz w:val="24"/>
          <w:szCs w:val="24"/>
        </w:rPr>
        <w:t xml:space="preserve">, </w:t>
      </w:r>
      <w:proofErr w:type="spellStart"/>
      <w:r w:rsidRPr="00521A1C">
        <w:rPr>
          <w:sz w:val="24"/>
          <w:szCs w:val="24"/>
        </w:rPr>
        <w:t>Т.М.Лысенко</w:t>
      </w:r>
      <w:proofErr w:type="spellEnd"/>
      <w:r w:rsidRPr="00521A1C">
        <w:rPr>
          <w:sz w:val="24"/>
          <w:szCs w:val="24"/>
        </w:rPr>
        <w:t xml:space="preserve">, </w:t>
      </w:r>
      <w:proofErr w:type="spellStart"/>
      <w:r w:rsidRPr="00521A1C">
        <w:rPr>
          <w:sz w:val="24"/>
          <w:szCs w:val="24"/>
        </w:rPr>
        <w:t>А.Н.Румянцева</w:t>
      </w:r>
      <w:proofErr w:type="spellEnd"/>
      <w:r w:rsidRPr="00521A1C">
        <w:rPr>
          <w:sz w:val="24"/>
          <w:szCs w:val="24"/>
        </w:rPr>
        <w:t xml:space="preserve">, </w:t>
      </w:r>
      <w:proofErr w:type="spellStart"/>
      <w:r w:rsidRPr="00521A1C">
        <w:rPr>
          <w:sz w:val="24"/>
          <w:szCs w:val="24"/>
        </w:rPr>
        <w:t>С.П.Стесин</w:t>
      </w:r>
      <w:proofErr w:type="spellEnd"/>
      <w:r w:rsidRPr="00521A1C">
        <w:rPr>
          <w:sz w:val="24"/>
          <w:szCs w:val="24"/>
        </w:rPr>
        <w:t xml:space="preserve">]: под ред. </w:t>
      </w:r>
      <w:proofErr w:type="spellStart"/>
      <w:r w:rsidRPr="00521A1C">
        <w:rPr>
          <w:sz w:val="24"/>
          <w:szCs w:val="24"/>
        </w:rPr>
        <w:lastRenderedPageBreak/>
        <w:t>С.П.Стесина</w:t>
      </w:r>
      <w:proofErr w:type="spellEnd"/>
      <w:r w:rsidRPr="00521A1C">
        <w:rPr>
          <w:sz w:val="24"/>
          <w:szCs w:val="24"/>
        </w:rPr>
        <w:t xml:space="preserve">. -4-е изд., стер. – </w:t>
      </w:r>
      <w:proofErr w:type="spellStart"/>
      <w:proofErr w:type="gramStart"/>
      <w:r w:rsidRPr="00521A1C">
        <w:rPr>
          <w:sz w:val="24"/>
          <w:szCs w:val="24"/>
        </w:rPr>
        <w:t>М.:Издательский</w:t>
      </w:r>
      <w:proofErr w:type="spellEnd"/>
      <w:proofErr w:type="gramEnd"/>
      <w:r w:rsidRPr="00521A1C">
        <w:rPr>
          <w:sz w:val="24"/>
          <w:szCs w:val="24"/>
        </w:rPr>
        <w:t xml:space="preserve"> центр «Академия», 2008. – 336 с. – </w:t>
      </w:r>
      <w:r w:rsidRPr="00521A1C">
        <w:rPr>
          <w:sz w:val="24"/>
          <w:szCs w:val="24"/>
          <w:lang w:val="en-US"/>
        </w:rPr>
        <w:t>ISBN</w:t>
      </w:r>
      <w:r w:rsidRPr="00521A1C">
        <w:rPr>
          <w:sz w:val="24"/>
          <w:szCs w:val="24"/>
        </w:rPr>
        <w:t xml:space="preserve"> 978-5-7695-5127-7.</w:t>
      </w:r>
    </w:p>
    <w:p w:rsidR="00521A1C" w:rsidRPr="00521A1C" w:rsidRDefault="00521A1C" w:rsidP="00521A1C">
      <w:pPr>
        <w:pStyle w:val="ab"/>
        <w:numPr>
          <w:ilvl w:val="0"/>
          <w:numId w:val="12"/>
        </w:numPr>
        <w:autoSpaceDE w:val="0"/>
        <w:autoSpaceDN w:val="0"/>
        <w:adjustRightInd w:val="0"/>
        <w:rPr>
          <w:sz w:val="24"/>
          <w:szCs w:val="24"/>
        </w:rPr>
      </w:pPr>
      <w:r w:rsidRPr="00521A1C">
        <w:rPr>
          <w:sz w:val="24"/>
          <w:szCs w:val="24"/>
        </w:rPr>
        <w:t xml:space="preserve">Гидравлические и пневматические системы транспортных и технологических машин и оборудования: практикум/ </w:t>
      </w:r>
      <w:proofErr w:type="spellStart"/>
      <w:r w:rsidRPr="00521A1C">
        <w:rPr>
          <w:sz w:val="24"/>
          <w:szCs w:val="24"/>
        </w:rPr>
        <w:t>Н.Г.Кожевникова</w:t>
      </w:r>
      <w:proofErr w:type="spellEnd"/>
      <w:r w:rsidRPr="00521A1C">
        <w:rPr>
          <w:sz w:val="24"/>
          <w:szCs w:val="24"/>
        </w:rPr>
        <w:t xml:space="preserve"> [и др.]. – </w:t>
      </w:r>
      <w:proofErr w:type="spellStart"/>
      <w:proofErr w:type="gramStart"/>
      <w:r w:rsidRPr="00521A1C">
        <w:rPr>
          <w:sz w:val="24"/>
          <w:szCs w:val="24"/>
        </w:rPr>
        <w:t>М.:Изд</w:t>
      </w:r>
      <w:proofErr w:type="gramEnd"/>
      <w:r w:rsidRPr="00521A1C">
        <w:rPr>
          <w:sz w:val="24"/>
          <w:szCs w:val="24"/>
        </w:rPr>
        <w:t>-во</w:t>
      </w:r>
      <w:proofErr w:type="spellEnd"/>
      <w:r w:rsidRPr="00521A1C">
        <w:rPr>
          <w:sz w:val="24"/>
          <w:szCs w:val="24"/>
        </w:rPr>
        <w:t xml:space="preserve"> РГАУ-МСХА, 2016. – 115 с.</w:t>
      </w:r>
    </w:p>
    <w:p w:rsidR="00521A1C" w:rsidRPr="00521A1C" w:rsidRDefault="00521A1C" w:rsidP="00521A1C">
      <w:pPr>
        <w:pStyle w:val="ab"/>
        <w:numPr>
          <w:ilvl w:val="0"/>
          <w:numId w:val="12"/>
        </w:numPr>
        <w:autoSpaceDE w:val="0"/>
        <w:autoSpaceDN w:val="0"/>
        <w:adjustRightInd w:val="0"/>
        <w:rPr>
          <w:sz w:val="24"/>
          <w:szCs w:val="24"/>
        </w:rPr>
      </w:pPr>
      <w:r w:rsidRPr="00521A1C">
        <w:rPr>
          <w:sz w:val="24"/>
          <w:szCs w:val="24"/>
        </w:rPr>
        <w:t xml:space="preserve">Кравченко, Н.С. Методы обработки результатов измерений и оценки погрешностей в учебном лабораторной практикуме: учебное пособие/ </w:t>
      </w:r>
      <w:proofErr w:type="spellStart"/>
      <w:r w:rsidRPr="00521A1C">
        <w:rPr>
          <w:sz w:val="24"/>
          <w:szCs w:val="24"/>
        </w:rPr>
        <w:t>Н.С.Кравченко</w:t>
      </w:r>
      <w:proofErr w:type="spellEnd"/>
      <w:r w:rsidRPr="00521A1C">
        <w:rPr>
          <w:sz w:val="24"/>
          <w:szCs w:val="24"/>
        </w:rPr>
        <w:t xml:space="preserve">, </w:t>
      </w:r>
      <w:proofErr w:type="spellStart"/>
      <w:r w:rsidRPr="00521A1C">
        <w:rPr>
          <w:sz w:val="24"/>
          <w:szCs w:val="24"/>
        </w:rPr>
        <w:t>О.С.Ревинская</w:t>
      </w:r>
      <w:proofErr w:type="spellEnd"/>
      <w:r w:rsidRPr="00521A1C">
        <w:rPr>
          <w:sz w:val="24"/>
          <w:szCs w:val="24"/>
        </w:rPr>
        <w:t xml:space="preserve">; Томский политехнический университет. – Томск: Изд-во Томского политехнического университета, 2011. – 86 с. – </w:t>
      </w:r>
      <w:r w:rsidRPr="00521A1C">
        <w:rPr>
          <w:sz w:val="24"/>
          <w:szCs w:val="24"/>
          <w:lang w:val="en-US"/>
        </w:rPr>
        <w:t>ISBN</w:t>
      </w:r>
      <w:r w:rsidRPr="00521A1C">
        <w:rPr>
          <w:sz w:val="24"/>
          <w:szCs w:val="24"/>
        </w:rPr>
        <w:t xml:space="preserve"> 978-5-98298-850-8.</w:t>
      </w:r>
    </w:p>
    <w:p w:rsidR="00521A1C" w:rsidRPr="00521A1C" w:rsidRDefault="00521A1C" w:rsidP="00521A1C">
      <w:pPr>
        <w:pStyle w:val="ab"/>
        <w:numPr>
          <w:ilvl w:val="0"/>
          <w:numId w:val="12"/>
        </w:numPr>
        <w:autoSpaceDE w:val="0"/>
        <w:autoSpaceDN w:val="0"/>
        <w:adjustRightInd w:val="0"/>
        <w:rPr>
          <w:sz w:val="24"/>
          <w:szCs w:val="24"/>
        </w:rPr>
      </w:pPr>
      <w:r w:rsidRPr="00521A1C">
        <w:rPr>
          <w:sz w:val="24"/>
          <w:szCs w:val="24"/>
        </w:rPr>
        <w:t xml:space="preserve">Кононов, А.А. Гидравлические и пневматические машины: курс лекций/ Кононов А.А., </w:t>
      </w:r>
      <w:proofErr w:type="spellStart"/>
      <w:r w:rsidRPr="00521A1C">
        <w:rPr>
          <w:sz w:val="24"/>
          <w:szCs w:val="24"/>
        </w:rPr>
        <w:t>кобзев</w:t>
      </w:r>
      <w:proofErr w:type="spellEnd"/>
      <w:r w:rsidRPr="00521A1C">
        <w:rPr>
          <w:sz w:val="24"/>
          <w:szCs w:val="24"/>
        </w:rPr>
        <w:t xml:space="preserve"> Д.Ю., </w:t>
      </w:r>
      <w:proofErr w:type="spellStart"/>
      <w:r w:rsidRPr="00521A1C">
        <w:rPr>
          <w:sz w:val="24"/>
          <w:szCs w:val="24"/>
        </w:rPr>
        <w:t>Ермашонок</w:t>
      </w:r>
      <w:proofErr w:type="spellEnd"/>
      <w:r w:rsidRPr="00521A1C">
        <w:rPr>
          <w:sz w:val="24"/>
          <w:szCs w:val="24"/>
        </w:rPr>
        <w:t xml:space="preserve"> С.М. – Братск: ГОУВПО «</w:t>
      </w:r>
      <w:proofErr w:type="spellStart"/>
      <w:r w:rsidRPr="00521A1C">
        <w:rPr>
          <w:sz w:val="24"/>
          <w:szCs w:val="24"/>
        </w:rPr>
        <w:t>БрГУ</w:t>
      </w:r>
      <w:proofErr w:type="spellEnd"/>
      <w:r w:rsidRPr="00521A1C">
        <w:rPr>
          <w:sz w:val="24"/>
          <w:szCs w:val="24"/>
        </w:rPr>
        <w:t>», - 2005. – 200 с.</w:t>
      </w:r>
    </w:p>
    <w:p w:rsidR="00521A1C" w:rsidRPr="00521A1C" w:rsidRDefault="00521A1C" w:rsidP="00521A1C">
      <w:pPr>
        <w:pStyle w:val="ab"/>
        <w:numPr>
          <w:ilvl w:val="0"/>
          <w:numId w:val="12"/>
        </w:numPr>
        <w:autoSpaceDE w:val="0"/>
        <w:autoSpaceDN w:val="0"/>
        <w:adjustRightInd w:val="0"/>
        <w:rPr>
          <w:sz w:val="24"/>
          <w:szCs w:val="24"/>
        </w:rPr>
      </w:pPr>
      <w:r w:rsidRPr="00521A1C">
        <w:rPr>
          <w:sz w:val="24"/>
          <w:szCs w:val="24"/>
        </w:rPr>
        <w:t xml:space="preserve">Лепешкин, А.В. Гидравлика и </w:t>
      </w:r>
      <w:proofErr w:type="spellStart"/>
      <w:r w:rsidRPr="00521A1C">
        <w:rPr>
          <w:sz w:val="24"/>
          <w:szCs w:val="24"/>
        </w:rPr>
        <w:t>гидропневмопривод</w:t>
      </w:r>
      <w:proofErr w:type="spellEnd"/>
      <w:r w:rsidRPr="00521A1C">
        <w:rPr>
          <w:sz w:val="24"/>
          <w:szCs w:val="24"/>
        </w:rPr>
        <w:t xml:space="preserve">: учебник: в 2 ч./Лепешкин А.В., </w:t>
      </w:r>
      <w:proofErr w:type="spellStart"/>
      <w:r w:rsidRPr="00521A1C">
        <w:rPr>
          <w:sz w:val="24"/>
          <w:szCs w:val="24"/>
        </w:rPr>
        <w:t>Шейпак</w:t>
      </w:r>
      <w:proofErr w:type="spellEnd"/>
      <w:r w:rsidRPr="00521A1C">
        <w:rPr>
          <w:sz w:val="24"/>
          <w:szCs w:val="24"/>
        </w:rPr>
        <w:t xml:space="preserve"> А.А.: под ред. </w:t>
      </w:r>
      <w:proofErr w:type="spellStart"/>
      <w:r w:rsidRPr="00521A1C">
        <w:rPr>
          <w:sz w:val="24"/>
          <w:szCs w:val="24"/>
        </w:rPr>
        <w:t>А.А.Шейпака</w:t>
      </w:r>
      <w:proofErr w:type="spellEnd"/>
      <w:r w:rsidRPr="00521A1C">
        <w:rPr>
          <w:sz w:val="24"/>
          <w:szCs w:val="24"/>
        </w:rPr>
        <w:t xml:space="preserve">. – </w:t>
      </w:r>
      <w:proofErr w:type="gramStart"/>
      <w:r w:rsidRPr="00521A1C">
        <w:rPr>
          <w:sz w:val="24"/>
          <w:szCs w:val="24"/>
        </w:rPr>
        <w:t>М.:МГИУ</w:t>
      </w:r>
      <w:proofErr w:type="gramEnd"/>
      <w:r w:rsidRPr="00521A1C">
        <w:rPr>
          <w:sz w:val="24"/>
          <w:szCs w:val="24"/>
        </w:rPr>
        <w:t xml:space="preserve">, 2003. – Ч.2 Гидравлические машины и </w:t>
      </w:r>
      <w:proofErr w:type="spellStart"/>
      <w:r w:rsidRPr="00521A1C">
        <w:rPr>
          <w:sz w:val="24"/>
          <w:szCs w:val="24"/>
        </w:rPr>
        <w:t>гидропневмопривод</w:t>
      </w:r>
      <w:proofErr w:type="spellEnd"/>
      <w:r w:rsidRPr="00521A1C">
        <w:rPr>
          <w:sz w:val="24"/>
          <w:szCs w:val="24"/>
        </w:rPr>
        <w:t xml:space="preserve">. – 352 с. – </w:t>
      </w:r>
      <w:r w:rsidRPr="00521A1C">
        <w:rPr>
          <w:sz w:val="24"/>
          <w:szCs w:val="24"/>
          <w:lang w:val="en-US"/>
        </w:rPr>
        <w:t>ISBN</w:t>
      </w:r>
      <w:r w:rsidRPr="00521A1C">
        <w:rPr>
          <w:sz w:val="24"/>
          <w:szCs w:val="24"/>
        </w:rPr>
        <w:t xml:space="preserve"> 5-276-0048-</w:t>
      </w:r>
    </w:p>
    <w:p w:rsidR="00521A1C" w:rsidRPr="00521A1C" w:rsidRDefault="00521A1C" w:rsidP="00521A1C">
      <w:pPr>
        <w:pStyle w:val="ab"/>
        <w:numPr>
          <w:ilvl w:val="0"/>
          <w:numId w:val="12"/>
        </w:numPr>
        <w:autoSpaceDE w:val="0"/>
        <w:autoSpaceDN w:val="0"/>
        <w:adjustRightInd w:val="0"/>
        <w:rPr>
          <w:sz w:val="24"/>
          <w:szCs w:val="24"/>
        </w:rPr>
      </w:pPr>
      <w:proofErr w:type="spellStart"/>
      <w:r w:rsidRPr="00521A1C">
        <w:rPr>
          <w:sz w:val="24"/>
          <w:szCs w:val="24"/>
        </w:rPr>
        <w:t>Наземцев</w:t>
      </w:r>
      <w:proofErr w:type="spellEnd"/>
      <w:r w:rsidRPr="00521A1C">
        <w:rPr>
          <w:sz w:val="24"/>
          <w:szCs w:val="24"/>
        </w:rPr>
        <w:t xml:space="preserve">, А.С. Пневматические и гидравлические приводы и системы. Часть 2. Гидравлические приводы и системы. Основы: учебное пособие/ </w:t>
      </w:r>
      <w:proofErr w:type="spellStart"/>
      <w:r w:rsidRPr="00521A1C">
        <w:rPr>
          <w:sz w:val="24"/>
          <w:szCs w:val="24"/>
        </w:rPr>
        <w:t>А.С.Наземцев</w:t>
      </w:r>
      <w:proofErr w:type="spellEnd"/>
      <w:r w:rsidRPr="00521A1C">
        <w:rPr>
          <w:sz w:val="24"/>
          <w:szCs w:val="24"/>
        </w:rPr>
        <w:t xml:space="preserve">, </w:t>
      </w:r>
      <w:proofErr w:type="spellStart"/>
      <w:r w:rsidRPr="00521A1C">
        <w:rPr>
          <w:sz w:val="24"/>
          <w:szCs w:val="24"/>
        </w:rPr>
        <w:t>Д.Е.Рыбальченко</w:t>
      </w:r>
      <w:proofErr w:type="spellEnd"/>
      <w:r w:rsidRPr="00521A1C">
        <w:rPr>
          <w:sz w:val="24"/>
          <w:szCs w:val="24"/>
        </w:rPr>
        <w:t xml:space="preserve">. – </w:t>
      </w:r>
      <w:proofErr w:type="gramStart"/>
      <w:r w:rsidRPr="00521A1C">
        <w:rPr>
          <w:sz w:val="24"/>
          <w:szCs w:val="24"/>
        </w:rPr>
        <w:t>М.:ФОРУМ</w:t>
      </w:r>
      <w:proofErr w:type="gramEnd"/>
      <w:r w:rsidRPr="00521A1C">
        <w:rPr>
          <w:sz w:val="24"/>
          <w:szCs w:val="24"/>
        </w:rPr>
        <w:t xml:space="preserve">, 2007. – 304 с. – </w:t>
      </w:r>
      <w:r w:rsidRPr="00521A1C">
        <w:rPr>
          <w:sz w:val="24"/>
          <w:szCs w:val="24"/>
          <w:lang w:val="en-US"/>
        </w:rPr>
        <w:t>ISBN</w:t>
      </w:r>
      <w:r w:rsidRPr="00521A1C">
        <w:rPr>
          <w:sz w:val="24"/>
          <w:szCs w:val="24"/>
        </w:rPr>
        <w:t xml:space="preserve"> 978-5-91134-128-2.</w:t>
      </w:r>
    </w:p>
    <w:p w:rsidR="00521A1C" w:rsidRPr="00521A1C" w:rsidRDefault="00521A1C" w:rsidP="00521A1C">
      <w:pPr>
        <w:pStyle w:val="ab"/>
        <w:numPr>
          <w:ilvl w:val="0"/>
          <w:numId w:val="12"/>
        </w:numPr>
        <w:autoSpaceDE w:val="0"/>
        <w:autoSpaceDN w:val="0"/>
        <w:adjustRightInd w:val="0"/>
        <w:rPr>
          <w:sz w:val="24"/>
          <w:szCs w:val="24"/>
        </w:rPr>
      </w:pPr>
      <w:r w:rsidRPr="00521A1C">
        <w:rPr>
          <w:sz w:val="24"/>
          <w:szCs w:val="24"/>
        </w:rPr>
        <w:t xml:space="preserve">Никитин, О.Ф. Гидравлика и </w:t>
      </w:r>
      <w:proofErr w:type="spellStart"/>
      <w:r w:rsidRPr="00521A1C">
        <w:rPr>
          <w:sz w:val="24"/>
          <w:szCs w:val="24"/>
        </w:rPr>
        <w:t>гидропневмопривод</w:t>
      </w:r>
      <w:proofErr w:type="spellEnd"/>
      <w:r w:rsidRPr="00521A1C">
        <w:rPr>
          <w:sz w:val="24"/>
          <w:szCs w:val="24"/>
        </w:rPr>
        <w:t xml:space="preserve">: учеб. пособие/ </w:t>
      </w:r>
      <w:proofErr w:type="spellStart"/>
      <w:r w:rsidRPr="00521A1C">
        <w:rPr>
          <w:sz w:val="24"/>
          <w:szCs w:val="24"/>
        </w:rPr>
        <w:t>О.Ф.Никитин</w:t>
      </w:r>
      <w:proofErr w:type="spellEnd"/>
      <w:r w:rsidRPr="00521A1C">
        <w:rPr>
          <w:sz w:val="24"/>
          <w:szCs w:val="24"/>
        </w:rPr>
        <w:t xml:space="preserve">. – </w:t>
      </w:r>
      <w:proofErr w:type="spellStart"/>
      <w:proofErr w:type="gramStart"/>
      <w:r w:rsidRPr="00521A1C">
        <w:rPr>
          <w:sz w:val="24"/>
          <w:szCs w:val="24"/>
        </w:rPr>
        <w:t>М.:Изд</w:t>
      </w:r>
      <w:proofErr w:type="gramEnd"/>
      <w:r w:rsidRPr="00521A1C">
        <w:rPr>
          <w:sz w:val="24"/>
          <w:szCs w:val="24"/>
        </w:rPr>
        <w:t>-во</w:t>
      </w:r>
      <w:proofErr w:type="spellEnd"/>
      <w:r w:rsidRPr="00521A1C">
        <w:rPr>
          <w:sz w:val="24"/>
          <w:szCs w:val="24"/>
        </w:rPr>
        <w:t xml:space="preserve"> МГТУ им. </w:t>
      </w:r>
      <w:proofErr w:type="spellStart"/>
      <w:r w:rsidRPr="00521A1C">
        <w:rPr>
          <w:sz w:val="24"/>
          <w:szCs w:val="24"/>
        </w:rPr>
        <w:t>Н.Э.Баумана</w:t>
      </w:r>
      <w:proofErr w:type="spellEnd"/>
      <w:r w:rsidRPr="00521A1C">
        <w:rPr>
          <w:sz w:val="24"/>
          <w:szCs w:val="24"/>
        </w:rPr>
        <w:t xml:space="preserve">, 2010. – 414 с. – </w:t>
      </w:r>
      <w:r w:rsidRPr="00521A1C">
        <w:rPr>
          <w:sz w:val="24"/>
          <w:szCs w:val="24"/>
          <w:lang w:val="en-US"/>
        </w:rPr>
        <w:t>ISBN</w:t>
      </w:r>
      <w:r w:rsidRPr="00521A1C">
        <w:rPr>
          <w:sz w:val="24"/>
          <w:szCs w:val="24"/>
        </w:rPr>
        <w:t xml:space="preserve"> 978-5-7038-3426-8.</w:t>
      </w:r>
    </w:p>
    <w:p w:rsidR="00521A1C" w:rsidRPr="00521A1C" w:rsidRDefault="00521A1C" w:rsidP="00521A1C">
      <w:pPr>
        <w:pStyle w:val="ab"/>
        <w:numPr>
          <w:ilvl w:val="0"/>
          <w:numId w:val="12"/>
        </w:numPr>
        <w:autoSpaceDE w:val="0"/>
        <w:autoSpaceDN w:val="0"/>
        <w:adjustRightInd w:val="0"/>
        <w:rPr>
          <w:sz w:val="24"/>
          <w:szCs w:val="24"/>
        </w:rPr>
      </w:pPr>
      <w:r w:rsidRPr="00521A1C">
        <w:rPr>
          <w:sz w:val="24"/>
          <w:szCs w:val="24"/>
        </w:rPr>
        <w:t>Михайлин, А.А. Расчет элементов автомобильных гидросистем. Учебное пособие для студентов вузов/</w:t>
      </w:r>
      <w:proofErr w:type="spellStart"/>
      <w:r w:rsidRPr="00521A1C">
        <w:rPr>
          <w:sz w:val="24"/>
          <w:szCs w:val="24"/>
        </w:rPr>
        <w:t>А.А.Михайлин</w:t>
      </w:r>
      <w:proofErr w:type="spellEnd"/>
      <w:r w:rsidRPr="00521A1C">
        <w:rPr>
          <w:sz w:val="24"/>
          <w:szCs w:val="24"/>
        </w:rPr>
        <w:t xml:space="preserve">, </w:t>
      </w:r>
      <w:proofErr w:type="spellStart"/>
      <w:r w:rsidRPr="00521A1C">
        <w:rPr>
          <w:sz w:val="24"/>
          <w:szCs w:val="24"/>
        </w:rPr>
        <w:t>С.Д.Пхкадзе</w:t>
      </w:r>
      <w:proofErr w:type="spellEnd"/>
      <w:r w:rsidRPr="00521A1C">
        <w:rPr>
          <w:sz w:val="24"/>
          <w:szCs w:val="24"/>
        </w:rPr>
        <w:t xml:space="preserve">, </w:t>
      </w:r>
      <w:proofErr w:type="spellStart"/>
      <w:r w:rsidRPr="00521A1C">
        <w:rPr>
          <w:sz w:val="24"/>
          <w:szCs w:val="24"/>
        </w:rPr>
        <w:t>Р.Х.Курмаев</w:t>
      </w:r>
      <w:proofErr w:type="spellEnd"/>
      <w:r w:rsidRPr="00521A1C">
        <w:rPr>
          <w:sz w:val="24"/>
          <w:szCs w:val="24"/>
        </w:rPr>
        <w:t xml:space="preserve">, </w:t>
      </w:r>
      <w:proofErr w:type="spellStart"/>
      <w:r w:rsidRPr="00521A1C">
        <w:rPr>
          <w:sz w:val="24"/>
          <w:szCs w:val="24"/>
        </w:rPr>
        <w:t>П.И.Сроков</w:t>
      </w:r>
      <w:proofErr w:type="spellEnd"/>
      <w:r w:rsidRPr="00521A1C">
        <w:rPr>
          <w:sz w:val="24"/>
          <w:szCs w:val="24"/>
        </w:rPr>
        <w:t>: Под редакцией проф. Лепешкина А.В. – М., изд. МАМИ, 2012 – 86 с.</w:t>
      </w:r>
    </w:p>
    <w:p w:rsidR="00521A1C" w:rsidRPr="00521A1C" w:rsidRDefault="00521A1C" w:rsidP="00521A1C">
      <w:pPr>
        <w:pStyle w:val="ab"/>
        <w:numPr>
          <w:ilvl w:val="0"/>
          <w:numId w:val="12"/>
        </w:numPr>
        <w:suppressAutoHyphens/>
        <w:rPr>
          <w:sz w:val="24"/>
          <w:szCs w:val="24"/>
        </w:rPr>
      </w:pPr>
      <w:r w:rsidRPr="00521A1C">
        <w:rPr>
          <w:sz w:val="24"/>
          <w:szCs w:val="24"/>
        </w:rPr>
        <w:t xml:space="preserve">Фаскиев, Р.С., </w:t>
      </w:r>
      <w:proofErr w:type="gramStart"/>
      <w:r w:rsidRPr="00521A1C">
        <w:rPr>
          <w:sz w:val="24"/>
          <w:szCs w:val="24"/>
        </w:rPr>
        <w:t>Гидравлические  и</w:t>
      </w:r>
      <w:proofErr w:type="gramEnd"/>
      <w:r w:rsidRPr="00521A1C">
        <w:rPr>
          <w:sz w:val="24"/>
          <w:szCs w:val="24"/>
        </w:rPr>
        <w:t xml:space="preserve">  пневматические системы: методические указания [Электронный ресурс]/Р.С. Фаскиев; Оренбургский гос. ун-т. –  Оренбург: ОГУ, 2019. – 28 </w:t>
      </w:r>
      <w:r w:rsidRPr="00521A1C">
        <w:rPr>
          <w:sz w:val="24"/>
          <w:szCs w:val="24"/>
          <w:lang w:val="en-US"/>
        </w:rPr>
        <w:t>c</w:t>
      </w:r>
      <w:r w:rsidRPr="00521A1C">
        <w:rPr>
          <w:sz w:val="24"/>
          <w:szCs w:val="24"/>
        </w:rPr>
        <w:t xml:space="preserve">.  </w:t>
      </w:r>
    </w:p>
    <w:p w:rsidR="00521A1C" w:rsidRPr="00521A1C" w:rsidRDefault="00521A1C" w:rsidP="00521A1C">
      <w:pPr>
        <w:pStyle w:val="ab"/>
        <w:numPr>
          <w:ilvl w:val="0"/>
          <w:numId w:val="12"/>
        </w:numPr>
        <w:suppressAutoHyphens/>
        <w:rPr>
          <w:sz w:val="24"/>
          <w:szCs w:val="24"/>
        </w:rPr>
      </w:pPr>
      <w:r w:rsidRPr="00521A1C">
        <w:rPr>
          <w:sz w:val="24"/>
          <w:szCs w:val="24"/>
        </w:rPr>
        <w:t xml:space="preserve">Фаскиев, Р.С. Изучение шестеренного насоса: методические указания [Электронный ресурс] / </w:t>
      </w:r>
      <w:proofErr w:type="spellStart"/>
      <w:r w:rsidRPr="00521A1C">
        <w:rPr>
          <w:sz w:val="24"/>
          <w:szCs w:val="24"/>
        </w:rPr>
        <w:t>Р.С.Фаскиев</w:t>
      </w:r>
      <w:proofErr w:type="spellEnd"/>
      <w:r w:rsidRPr="00521A1C">
        <w:rPr>
          <w:sz w:val="24"/>
          <w:szCs w:val="24"/>
        </w:rPr>
        <w:t xml:space="preserve">. - Оренбургский гос. ун-т. </w:t>
      </w:r>
      <w:proofErr w:type="gramStart"/>
      <w:r w:rsidRPr="00521A1C">
        <w:rPr>
          <w:sz w:val="24"/>
          <w:szCs w:val="24"/>
        </w:rPr>
        <w:t>–  Оренбург</w:t>
      </w:r>
      <w:proofErr w:type="gramEnd"/>
      <w:r w:rsidRPr="00521A1C">
        <w:rPr>
          <w:sz w:val="24"/>
          <w:szCs w:val="24"/>
        </w:rPr>
        <w:t xml:space="preserve">: ОГУ, 2018. – 19 </w:t>
      </w:r>
      <w:r w:rsidRPr="00521A1C">
        <w:rPr>
          <w:sz w:val="24"/>
          <w:szCs w:val="24"/>
          <w:lang w:val="en-US"/>
        </w:rPr>
        <w:t>c</w:t>
      </w:r>
      <w:r w:rsidRPr="00521A1C">
        <w:rPr>
          <w:sz w:val="24"/>
          <w:szCs w:val="24"/>
        </w:rPr>
        <w:t xml:space="preserve">.  </w:t>
      </w:r>
    </w:p>
    <w:p w:rsidR="00521A1C" w:rsidRPr="00521A1C" w:rsidRDefault="00521A1C" w:rsidP="00521A1C">
      <w:pPr>
        <w:pStyle w:val="ab"/>
        <w:numPr>
          <w:ilvl w:val="0"/>
          <w:numId w:val="12"/>
        </w:numPr>
        <w:suppressAutoHyphens/>
        <w:rPr>
          <w:sz w:val="24"/>
          <w:szCs w:val="24"/>
        </w:rPr>
      </w:pPr>
      <w:proofErr w:type="gramStart"/>
      <w:r w:rsidRPr="00521A1C">
        <w:rPr>
          <w:sz w:val="24"/>
          <w:szCs w:val="24"/>
        </w:rPr>
        <w:t>Фаскиев,  Р.С.</w:t>
      </w:r>
      <w:proofErr w:type="gramEnd"/>
      <w:r w:rsidRPr="00521A1C">
        <w:rPr>
          <w:sz w:val="24"/>
          <w:szCs w:val="24"/>
        </w:rPr>
        <w:t xml:space="preserve"> Гидроприводы и </w:t>
      </w:r>
      <w:proofErr w:type="spellStart"/>
      <w:r w:rsidRPr="00521A1C">
        <w:rPr>
          <w:sz w:val="24"/>
          <w:szCs w:val="24"/>
        </w:rPr>
        <w:t>гидромашины</w:t>
      </w:r>
      <w:proofErr w:type="spellEnd"/>
      <w:r w:rsidRPr="00521A1C">
        <w:rPr>
          <w:sz w:val="24"/>
          <w:szCs w:val="24"/>
        </w:rPr>
        <w:t xml:space="preserve"> [электронный ресурс]: практикум для обучающихся по образовательной программе высшего образования по направлению подготовки 23.03.03 Эксплуатация транспортно-технологических машин и комплексов/ </w:t>
      </w:r>
      <w:proofErr w:type="spellStart"/>
      <w:r w:rsidRPr="00521A1C">
        <w:rPr>
          <w:sz w:val="24"/>
          <w:szCs w:val="24"/>
        </w:rPr>
        <w:t>Р.С.Фаскиев</w:t>
      </w:r>
      <w:proofErr w:type="spellEnd"/>
      <w:r w:rsidRPr="00521A1C">
        <w:rPr>
          <w:sz w:val="24"/>
          <w:szCs w:val="24"/>
        </w:rPr>
        <w:t xml:space="preserve">, </w:t>
      </w:r>
      <w:proofErr w:type="spellStart"/>
      <w:r w:rsidRPr="00521A1C">
        <w:rPr>
          <w:sz w:val="24"/>
          <w:szCs w:val="24"/>
        </w:rPr>
        <w:t>Е.Г.Кеян</w:t>
      </w:r>
      <w:proofErr w:type="spellEnd"/>
      <w:r w:rsidRPr="00521A1C">
        <w:rPr>
          <w:sz w:val="24"/>
          <w:szCs w:val="24"/>
        </w:rPr>
        <w:t xml:space="preserve">; М-во науки и высшего образования Рос. Федерации, гос. бюджет. </w:t>
      </w:r>
      <w:proofErr w:type="spellStart"/>
      <w:r w:rsidRPr="00521A1C">
        <w:rPr>
          <w:sz w:val="24"/>
          <w:szCs w:val="24"/>
        </w:rPr>
        <w:t>образоват</w:t>
      </w:r>
      <w:proofErr w:type="spellEnd"/>
      <w:r w:rsidRPr="00521A1C">
        <w:rPr>
          <w:sz w:val="24"/>
          <w:szCs w:val="24"/>
        </w:rPr>
        <w:t xml:space="preserve">. учреждение </w:t>
      </w:r>
      <w:proofErr w:type="spellStart"/>
      <w:r w:rsidRPr="00521A1C">
        <w:rPr>
          <w:sz w:val="24"/>
          <w:szCs w:val="24"/>
        </w:rPr>
        <w:t>высш</w:t>
      </w:r>
      <w:proofErr w:type="spellEnd"/>
      <w:r w:rsidRPr="00521A1C">
        <w:rPr>
          <w:sz w:val="24"/>
          <w:szCs w:val="24"/>
        </w:rPr>
        <w:t>. образования «Оренбургский государственный университет» - Оренбург: ОГУ, 2019. – 134 с.</w:t>
      </w:r>
    </w:p>
    <w:p w:rsidR="00521A1C" w:rsidRPr="00521A1C" w:rsidRDefault="00521A1C" w:rsidP="00521A1C">
      <w:pPr>
        <w:pStyle w:val="ab"/>
        <w:numPr>
          <w:ilvl w:val="0"/>
          <w:numId w:val="12"/>
        </w:numPr>
        <w:autoSpaceDE w:val="0"/>
        <w:autoSpaceDN w:val="0"/>
        <w:adjustRightInd w:val="0"/>
        <w:rPr>
          <w:sz w:val="24"/>
          <w:szCs w:val="24"/>
        </w:rPr>
      </w:pPr>
      <w:r w:rsidRPr="00521A1C">
        <w:rPr>
          <w:sz w:val="24"/>
          <w:szCs w:val="24"/>
        </w:rPr>
        <w:t xml:space="preserve">Информационный инженерный портал [Электронный ресурс]. – Режим доступа: </w:t>
      </w:r>
      <w:hyperlink r:id="rId9" w:history="1">
        <w:r w:rsidRPr="00521A1C">
          <w:rPr>
            <w:rStyle w:val="aa"/>
            <w:sz w:val="24"/>
            <w:szCs w:val="24"/>
            <w:lang w:val="en-US"/>
          </w:rPr>
          <w:t>http</w:t>
        </w:r>
        <w:r w:rsidRPr="00521A1C">
          <w:rPr>
            <w:rStyle w:val="aa"/>
            <w:sz w:val="24"/>
            <w:szCs w:val="24"/>
          </w:rPr>
          <w:t>://</w:t>
        </w:r>
        <w:proofErr w:type="spellStart"/>
        <w:r w:rsidRPr="00521A1C">
          <w:rPr>
            <w:rStyle w:val="aa"/>
            <w:sz w:val="24"/>
            <w:szCs w:val="24"/>
            <w:lang w:val="en-US"/>
          </w:rPr>
          <w:t>helpeng</w:t>
        </w:r>
        <w:proofErr w:type="spellEnd"/>
        <w:r w:rsidRPr="00521A1C">
          <w:rPr>
            <w:rStyle w:val="aa"/>
            <w:sz w:val="24"/>
            <w:szCs w:val="24"/>
          </w:rPr>
          <w:t>.</w:t>
        </w:r>
        <w:proofErr w:type="spellStart"/>
        <w:r w:rsidRPr="00521A1C">
          <w:rPr>
            <w:rStyle w:val="aa"/>
            <w:sz w:val="24"/>
            <w:szCs w:val="24"/>
            <w:lang w:val="en-US"/>
          </w:rPr>
          <w:t>ru</w:t>
        </w:r>
        <w:proofErr w:type="spellEnd"/>
        <w:r w:rsidRPr="00521A1C">
          <w:rPr>
            <w:rStyle w:val="aa"/>
            <w:sz w:val="24"/>
            <w:szCs w:val="24"/>
          </w:rPr>
          <w:t>/</w:t>
        </w:r>
      </w:hyperlink>
      <w:r w:rsidRPr="00521A1C">
        <w:rPr>
          <w:sz w:val="24"/>
          <w:szCs w:val="24"/>
        </w:rPr>
        <w:t>.</w:t>
      </w:r>
    </w:p>
    <w:p w:rsidR="00521A1C" w:rsidRPr="00521A1C" w:rsidRDefault="00521A1C" w:rsidP="00521A1C">
      <w:pPr>
        <w:pStyle w:val="ab"/>
        <w:numPr>
          <w:ilvl w:val="0"/>
          <w:numId w:val="12"/>
        </w:numPr>
        <w:autoSpaceDE w:val="0"/>
        <w:autoSpaceDN w:val="0"/>
        <w:adjustRightInd w:val="0"/>
        <w:rPr>
          <w:sz w:val="24"/>
          <w:szCs w:val="24"/>
        </w:rPr>
      </w:pPr>
      <w:r w:rsidRPr="00521A1C">
        <w:rPr>
          <w:sz w:val="24"/>
          <w:szCs w:val="24"/>
        </w:rPr>
        <w:t xml:space="preserve">Межотраслевой информационно-аналитический журнал “Индустрия» [Электронный ресурс]. – Режим доступа: </w:t>
      </w:r>
      <w:hyperlink r:id="rId10" w:history="1">
        <w:r w:rsidRPr="00521A1C">
          <w:rPr>
            <w:rStyle w:val="aa"/>
            <w:sz w:val="24"/>
            <w:szCs w:val="24"/>
          </w:rPr>
          <w:t>http://industri.ru</w:t>
        </w:r>
      </w:hyperlink>
      <w:r w:rsidRPr="00521A1C">
        <w:rPr>
          <w:sz w:val="24"/>
          <w:szCs w:val="24"/>
        </w:rPr>
        <w:t>.</w:t>
      </w:r>
    </w:p>
    <w:p w:rsidR="00521A1C" w:rsidRPr="00521A1C" w:rsidRDefault="00521A1C" w:rsidP="00521A1C">
      <w:pPr>
        <w:pStyle w:val="ReportMain"/>
        <w:widowControl w:val="0"/>
        <w:numPr>
          <w:ilvl w:val="0"/>
          <w:numId w:val="12"/>
        </w:numPr>
        <w:jc w:val="both"/>
        <w:rPr>
          <w:color w:val="000000"/>
          <w:szCs w:val="24"/>
        </w:rPr>
      </w:pPr>
      <w:r w:rsidRPr="00521A1C">
        <w:rPr>
          <w:szCs w:val="24"/>
        </w:rPr>
        <w:t>http://www.</w:t>
      </w:r>
      <w:proofErr w:type="spellStart"/>
      <w:r w:rsidRPr="00521A1C">
        <w:rPr>
          <w:szCs w:val="24"/>
          <w:lang w:val="en-US"/>
        </w:rPr>
        <w:t>industri</w:t>
      </w:r>
      <w:proofErr w:type="spellEnd"/>
      <w:r w:rsidRPr="00521A1C">
        <w:rPr>
          <w:szCs w:val="24"/>
        </w:rPr>
        <w:t>.</w:t>
      </w:r>
      <w:proofErr w:type="spellStart"/>
      <w:r w:rsidRPr="00521A1C">
        <w:rPr>
          <w:szCs w:val="24"/>
          <w:lang w:val="en-US"/>
        </w:rPr>
        <w:t>ru</w:t>
      </w:r>
      <w:proofErr w:type="spellEnd"/>
      <w:r w:rsidRPr="00521A1C">
        <w:rPr>
          <w:rStyle w:val="aa"/>
          <w:color w:val="000000"/>
          <w:szCs w:val="24"/>
        </w:rPr>
        <w:t xml:space="preserve">- сайт журнала «Гидравлика. Пневматика. Приводы». </w:t>
      </w:r>
    </w:p>
    <w:p w:rsidR="005A4553" w:rsidRPr="00E50562" w:rsidRDefault="005A4553" w:rsidP="00AE75CE">
      <w:pPr>
        <w:ind w:firstLine="709"/>
        <w:jc w:val="both"/>
        <w:rPr>
          <w:color w:val="000000"/>
          <w:szCs w:val="28"/>
        </w:rPr>
      </w:pPr>
    </w:p>
    <w:p w:rsidR="00E50562" w:rsidRDefault="00E50562">
      <w:pPr>
        <w:spacing w:after="200" w:line="276" w:lineRule="auto"/>
        <w:rPr>
          <w:color w:val="000000"/>
          <w:szCs w:val="28"/>
        </w:rPr>
      </w:pPr>
    </w:p>
    <w:sectPr w:rsidR="00E50562" w:rsidSect="00521A1C">
      <w:pgSz w:w="11906" w:h="16838"/>
      <w:pgMar w:top="1134" w:right="850" w:bottom="1134" w:left="1418" w:header="39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650A" w:rsidRDefault="00C1650A" w:rsidP="00E01DB3">
      <w:r>
        <w:separator/>
      </w:r>
    </w:p>
  </w:endnote>
  <w:endnote w:type="continuationSeparator" w:id="0">
    <w:p w:rsidR="00C1650A" w:rsidRDefault="00C1650A" w:rsidP="00E01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42042833"/>
      <w:docPartObj>
        <w:docPartGallery w:val="Page Numbers (Bottom of Page)"/>
        <w:docPartUnique/>
      </w:docPartObj>
    </w:sdtPr>
    <w:sdtEndPr/>
    <w:sdtContent>
      <w:p w:rsidR="00521A1C" w:rsidRDefault="00521A1C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911DA">
          <w:rPr>
            <w:noProof/>
          </w:rPr>
          <w:t>10</w:t>
        </w:r>
        <w:r>
          <w:fldChar w:fldCharType="end"/>
        </w:r>
      </w:p>
    </w:sdtContent>
  </w:sdt>
  <w:p w:rsidR="005A4553" w:rsidRDefault="005A455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650A" w:rsidRDefault="00C1650A" w:rsidP="00E01DB3">
      <w:r>
        <w:separator/>
      </w:r>
    </w:p>
  </w:footnote>
  <w:footnote w:type="continuationSeparator" w:id="0">
    <w:p w:rsidR="00C1650A" w:rsidRDefault="00C1650A" w:rsidP="00E01D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DD1995"/>
    <w:multiLevelType w:val="hybridMultilevel"/>
    <w:tmpl w:val="4712D89C"/>
    <w:lvl w:ilvl="0" w:tplc="50E491DA">
      <w:start w:val="18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color w:val="000000"/>
        <w:sz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20350A"/>
    <w:multiLevelType w:val="hybridMultilevel"/>
    <w:tmpl w:val="5D3E71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7189F"/>
    <w:multiLevelType w:val="hybridMultilevel"/>
    <w:tmpl w:val="A8FA0DBA"/>
    <w:lvl w:ilvl="0" w:tplc="574C5F6A">
      <w:start w:val="1"/>
      <w:numFmt w:val="bullet"/>
      <w:lvlText w:val=""/>
      <w:lvlJc w:val="left"/>
      <w:pPr>
        <w:ind w:left="430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6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3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069" w:hanging="360"/>
      </w:pPr>
      <w:rPr>
        <w:rFonts w:ascii="Wingdings" w:hAnsi="Wingdings" w:hint="default"/>
      </w:rPr>
    </w:lvl>
  </w:abstractNum>
  <w:abstractNum w:abstractNumId="3">
    <w:nsid w:val="17B1082F"/>
    <w:multiLevelType w:val="hybridMultilevel"/>
    <w:tmpl w:val="55283F48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F455716"/>
    <w:multiLevelType w:val="hybridMultilevel"/>
    <w:tmpl w:val="74BA65A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34892C98"/>
    <w:multiLevelType w:val="hybridMultilevel"/>
    <w:tmpl w:val="1A9E5ED8"/>
    <w:lvl w:ilvl="0" w:tplc="574C5F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0373D2C"/>
    <w:multiLevelType w:val="hybridMultilevel"/>
    <w:tmpl w:val="FBA449EE"/>
    <w:lvl w:ilvl="0" w:tplc="A6C0B9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9683724"/>
    <w:multiLevelType w:val="hybridMultilevel"/>
    <w:tmpl w:val="E102C25A"/>
    <w:lvl w:ilvl="0" w:tplc="A6C0B9D0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30715D"/>
    <w:multiLevelType w:val="hybridMultilevel"/>
    <w:tmpl w:val="BF60560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C716E37"/>
    <w:multiLevelType w:val="hybridMultilevel"/>
    <w:tmpl w:val="2A00C27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70A70EB1"/>
    <w:multiLevelType w:val="hybridMultilevel"/>
    <w:tmpl w:val="80582B86"/>
    <w:lvl w:ilvl="0" w:tplc="574C5F6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>
    <w:nsid w:val="73EE5166"/>
    <w:multiLevelType w:val="hybridMultilevel"/>
    <w:tmpl w:val="DD0CD0B2"/>
    <w:lvl w:ilvl="0" w:tplc="50E491DA">
      <w:start w:val="18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000000"/>
        <w:sz w:val="24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7A2F3DFB"/>
    <w:multiLevelType w:val="hybridMultilevel"/>
    <w:tmpl w:val="30EC3606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1"/>
  </w:num>
  <w:num w:numId="2">
    <w:abstractNumId w:val="8"/>
  </w:num>
  <w:num w:numId="3">
    <w:abstractNumId w:val="4"/>
  </w:num>
  <w:num w:numId="4">
    <w:abstractNumId w:val="2"/>
  </w:num>
  <w:num w:numId="5">
    <w:abstractNumId w:val="9"/>
  </w:num>
  <w:num w:numId="6">
    <w:abstractNumId w:val="10"/>
  </w:num>
  <w:num w:numId="7">
    <w:abstractNumId w:val="5"/>
  </w:num>
  <w:num w:numId="8">
    <w:abstractNumId w:val="0"/>
  </w:num>
  <w:num w:numId="9">
    <w:abstractNumId w:val="12"/>
  </w:num>
  <w:num w:numId="10">
    <w:abstractNumId w:val="1"/>
  </w:num>
  <w:num w:numId="11">
    <w:abstractNumId w:val="7"/>
  </w:num>
  <w:num w:numId="12">
    <w:abstractNumId w:val="6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30C9"/>
    <w:rsid w:val="00045AE5"/>
    <w:rsid w:val="00061F57"/>
    <w:rsid w:val="000B2CCB"/>
    <w:rsid w:val="000D40E4"/>
    <w:rsid w:val="00127D97"/>
    <w:rsid w:val="00131F78"/>
    <w:rsid w:val="0016581D"/>
    <w:rsid w:val="00180CB1"/>
    <w:rsid w:val="00181537"/>
    <w:rsid w:val="00182456"/>
    <w:rsid w:val="001E3C09"/>
    <w:rsid w:val="00206D14"/>
    <w:rsid w:val="00223FF4"/>
    <w:rsid w:val="002542EB"/>
    <w:rsid w:val="002633AD"/>
    <w:rsid w:val="00296092"/>
    <w:rsid w:val="002F1A13"/>
    <w:rsid w:val="002F58F5"/>
    <w:rsid w:val="0030376C"/>
    <w:rsid w:val="00341690"/>
    <w:rsid w:val="003B052C"/>
    <w:rsid w:val="003B40EE"/>
    <w:rsid w:val="003C7F1F"/>
    <w:rsid w:val="003F0FE1"/>
    <w:rsid w:val="003F620E"/>
    <w:rsid w:val="0040005F"/>
    <w:rsid w:val="00426526"/>
    <w:rsid w:val="004269E2"/>
    <w:rsid w:val="00437213"/>
    <w:rsid w:val="004611E4"/>
    <w:rsid w:val="004911DA"/>
    <w:rsid w:val="00491396"/>
    <w:rsid w:val="004B3438"/>
    <w:rsid w:val="00521A1C"/>
    <w:rsid w:val="00582395"/>
    <w:rsid w:val="005A4553"/>
    <w:rsid w:val="005D7318"/>
    <w:rsid w:val="006030EC"/>
    <w:rsid w:val="00632B7A"/>
    <w:rsid w:val="006345A3"/>
    <w:rsid w:val="00636532"/>
    <w:rsid w:val="00684B79"/>
    <w:rsid w:val="00691AB7"/>
    <w:rsid w:val="00696D5D"/>
    <w:rsid w:val="006B1049"/>
    <w:rsid w:val="006E33E4"/>
    <w:rsid w:val="006F52E0"/>
    <w:rsid w:val="00731F09"/>
    <w:rsid w:val="007673B1"/>
    <w:rsid w:val="007A2F34"/>
    <w:rsid w:val="007F0A60"/>
    <w:rsid w:val="008144BE"/>
    <w:rsid w:val="008519EF"/>
    <w:rsid w:val="008A6764"/>
    <w:rsid w:val="008B64DC"/>
    <w:rsid w:val="008C6DB8"/>
    <w:rsid w:val="008D7587"/>
    <w:rsid w:val="009008F2"/>
    <w:rsid w:val="00912E4D"/>
    <w:rsid w:val="009E3397"/>
    <w:rsid w:val="00A22803"/>
    <w:rsid w:val="00A230C9"/>
    <w:rsid w:val="00A452D4"/>
    <w:rsid w:val="00A5142C"/>
    <w:rsid w:val="00A92F28"/>
    <w:rsid w:val="00AA42D4"/>
    <w:rsid w:val="00AE75CE"/>
    <w:rsid w:val="00BB4EAF"/>
    <w:rsid w:val="00BC5CA6"/>
    <w:rsid w:val="00BD3A62"/>
    <w:rsid w:val="00BD7FDB"/>
    <w:rsid w:val="00C1650A"/>
    <w:rsid w:val="00C25187"/>
    <w:rsid w:val="00CC13BF"/>
    <w:rsid w:val="00CC347B"/>
    <w:rsid w:val="00D03EDB"/>
    <w:rsid w:val="00D1371D"/>
    <w:rsid w:val="00D441B7"/>
    <w:rsid w:val="00D47044"/>
    <w:rsid w:val="00D533CD"/>
    <w:rsid w:val="00D55898"/>
    <w:rsid w:val="00D950CD"/>
    <w:rsid w:val="00DA1677"/>
    <w:rsid w:val="00DB1945"/>
    <w:rsid w:val="00DF3556"/>
    <w:rsid w:val="00DF4F7E"/>
    <w:rsid w:val="00E01DB3"/>
    <w:rsid w:val="00E50562"/>
    <w:rsid w:val="00E76114"/>
    <w:rsid w:val="00E97EEF"/>
    <w:rsid w:val="00EB624B"/>
    <w:rsid w:val="00EE2724"/>
    <w:rsid w:val="00EF1D71"/>
    <w:rsid w:val="00EF459D"/>
    <w:rsid w:val="00EF7B47"/>
    <w:rsid w:val="00F35E48"/>
    <w:rsid w:val="00F6044E"/>
    <w:rsid w:val="00F73953"/>
    <w:rsid w:val="00F85AE4"/>
    <w:rsid w:val="00FB3CB3"/>
    <w:rsid w:val="00FC5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ADF095A-C4E2-4CA2-994D-B6E05FFE3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69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76114"/>
    <w:pPr>
      <w:keepNext/>
      <w:keepLines/>
      <w:spacing w:before="240"/>
      <w:ind w:firstLine="709"/>
      <w:outlineLvl w:val="0"/>
    </w:pPr>
    <w:rPr>
      <w:rFonts w:eastAsiaTheme="majorEastAsia" w:cstheme="majorBidi"/>
      <w:b/>
      <w:color w:val="000000" w:themeColor="text1"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uiPriority w:val="99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uiPriority w:val="99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E76114"/>
    <w:rPr>
      <w:rFonts w:ascii="Times New Roman" w:eastAsiaTheme="majorEastAsia" w:hAnsi="Times New Roman" w:cstheme="majorBidi"/>
      <w:b/>
      <w:color w:val="000000" w:themeColor="text1"/>
      <w:sz w:val="28"/>
      <w:szCs w:val="32"/>
      <w:lang w:eastAsia="ru-RU"/>
    </w:rPr>
  </w:style>
  <w:style w:type="paragraph" w:styleId="a9">
    <w:name w:val="TOC Heading"/>
    <w:basedOn w:val="1"/>
    <w:next w:val="a"/>
    <w:uiPriority w:val="39"/>
    <w:unhideWhenUsed/>
    <w:qFormat/>
    <w:rsid w:val="009E3397"/>
    <w:pPr>
      <w:spacing w:line="259" w:lineRule="auto"/>
      <w:ind w:firstLine="0"/>
      <w:outlineLvl w:val="9"/>
    </w:pPr>
    <w:rPr>
      <w:rFonts w:asciiTheme="majorHAnsi" w:hAnsiTheme="majorHAnsi"/>
      <w:b w:val="0"/>
      <w:color w:val="365F91" w:themeColor="accent1" w:themeShade="BF"/>
      <w:sz w:val="32"/>
    </w:rPr>
  </w:style>
  <w:style w:type="paragraph" w:styleId="12">
    <w:name w:val="toc 1"/>
    <w:basedOn w:val="a"/>
    <w:next w:val="a"/>
    <w:autoRedefine/>
    <w:uiPriority w:val="39"/>
    <w:unhideWhenUsed/>
    <w:rsid w:val="009E3397"/>
    <w:pPr>
      <w:spacing w:after="100"/>
    </w:pPr>
  </w:style>
  <w:style w:type="character" w:styleId="aa">
    <w:name w:val="Hyperlink"/>
    <w:basedOn w:val="a0"/>
    <w:uiPriority w:val="99"/>
    <w:unhideWhenUsed/>
    <w:rsid w:val="009E3397"/>
    <w:rPr>
      <w:color w:val="0000FF" w:themeColor="hyperlink"/>
      <w:u w:val="single"/>
    </w:rPr>
  </w:style>
  <w:style w:type="paragraph" w:styleId="ab">
    <w:name w:val="List Paragraph"/>
    <w:basedOn w:val="a"/>
    <w:uiPriority w:val="34"/>
    <w:qFormat/>
    <w:rsid w:val="008C6DB8"/>
    <w:pPr>
      <w:spacing w:after="61" w:line="239" w:lineRule="auto"/>
      <w:ind w:left="720" w:right="-15" w:firstLine="710"/>
      <w:contextualSpacing/>
      <w:jc w:val="both"/>
    </w:pPr>
    <w:rPr>
      <w:color w:val="000000"/>
      <w:sz w:val="28"/>
      <w:szCs w:val="22"/>
    </w:rPr>
  </w:style>
  <w:style w:type="paragraph" w:styleId="ac">
    <w:name w:val="Normal (Web)"/>
    <w:basedOn w:val="a"/>
    <w:uiPriority w:val="99"/>
    <w:unhideWhenUsed/>
    <w:rsid w:val="008C6DB8"/>
    <w:pPr>
      <w:spacing w:before="100" w:beforeAutospacing="1" w:after="100" w:afterAutospacing="1"/>
    </w:pPr>
  </w:style>
  <w:style w:type="character" w:styleId="ad">
    <w:name w:val="Strong"/>
    <w:uiPriority w:val="22"/>
    <w:qFormat/>
    <w:rsid w:val="008C6DB8"/>
    <w:rPr>
      <w:b/>
      <w:bCs/>
    </w:rPr>
  </w:style>
  <w:style w:type="character" w:customStyle="1" w:styleId="2">
    <w:name w:val="Основной текст (2)"/>
    <w:basedOn w:val="a0"/>
    <w:rsid w:val="008C6DB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e">
    <w:name w:val="Подпись к картинке"/>
    <w:basedOn w:val="a0"/>
    <w:rsid w:val="008C6DB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05pt">
    <w:name w:val="Основной текст (2) + 10;5 pt"/>
    <w:basedOn w:val="a0"/>
    <w:rsid w:val="008C6DB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0">
    <w:name w:val="Основной текст (2) + Курсив"/>
    <w:basedOn w:val="a0"/>
    <w:rsid w:val="008C6DB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29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industri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helpeng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BD1B57-F3BD-4271-8CDE-B6E7AB4EBE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3290</Words>
  <Characters>18753</Characters>
  <Application>Microsoft Office Word</Application>
  <DocSecurity>0</DocSecurity>
  <Lines>156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Риф</cp:lastModifiedBy>
  <cp:revision>2</cp:revision>
  <cp:lastPrinted>2019-03-14T06:31:00Z</cp:lastPrinted>
  <dcterms:created xsi:type="dcterms:W3CDTF">2021-03-12T14:29:00Z</dcterms:created>
  <dcterms:modified xsi:type="dcterms:W3CDTF">2021-03-12T14:29:00Z</dcterms:modified>
</cp:coreProperties>
</file>