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7A4054">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4E0721" w:rsidRPr="004E0721">
        <w:rPr>
          <w:rFonts w:eastAsia="Calibri"/>
          <w:i/>
          <w:sz w:val="24"/>
        </w:rPr>
        <w:t xml:space="preserve">Производство </w:t>
      </w:r>
      <w:r w:rsidR="0034091F">
        <w:rPr>
          <w:rFonts w:eastAsia="Calibri"/>
          <w:i/>
          <w:sz w:val="24"/>
        </w:rPr>
        <w:t>неотложных следственных действий</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2D2ED4" w:rsidRPr="00C27B36" w:rsidRDefault="002D2ED4" w:rsidP="002D2ED4">
      <w:pPr>
        <w:pStyle w:val="ReportHead"/>
        <w:suppressAutoHyphens/>
        <w:spacing w:line="360" w:lineRule="auto"/>
        <w:rPr>
          <w:sz w:val="20"/>
          <w:szCs w:val="20"/>
        </w:rPr>
      </w:pPr>
      <w:r w:rsidRPr="00C27B36">
        <w:rPr>
          <w:sz w:val="20"/>
          <w:szCs w:val="20"/>
        </w:rPr>
        <w:t>Уровень высшего образования</w:t>
      </w:r>
    </w:p>
    <w:p w:rsidR="008C6B95" w:rsidRDefault="008C6B95" w:rsidP="008C6B95">
      <w:pPr>
        <w:pStyle w:val="ReportHead"/>
        <w:suppressAutoHyphens/>
        <w:spacing w:line="360" w:lineRule="auto"/>
      </w:pPr>
      <w:r>
        <w:t>СПЕЦИАЛИТЕТ</w:t>
      </w:r>
    </w:p>
    <w:p w:rsidR="008C6B95" w:rsidRDefault="008C6B95" w:rsidP="008C6B95">
      <w:pPr>
        <w:pStyle w:val="ReportHead"/>
        <w:suppressAutoHyphens/>
      </w:pPr>
      <w:r>
        <w:t>Специальность</w:t>
      </w:r>
    </w:p>
    <w:p w:rsidR="008C6B95" w:rsidRDefault="008C6B95" w:rsidP="008C6B95">
      <w:pPr>
        <w:pStyle w:val="ReportHead"/>
        <w:suppressAutoHyphens/>
        <w:rPr>
          <w:i/>
          <w:u w:val="single"/>
        </w:rPr>
      </w:pPr>
      <w:r>
        <w:rPr>
          <w:i/>
          <w:u w:val="single"/>
        </w:rPr>
        <w:t>40.05.02 Правоохранительная деятельность</w:t>
      </w:r>
    </w:p>
    <w:p w:rsidR="008C6B95" w:rsidRDefault="008C6B95" w:rsidP="008C6B95">
      <w:pPr>
        <w:pStyle w:val="ReportHead"/>
        <w:suppressAutoHyphens/>
        <w:rPr>
          <w:sz w:val="24"/>
          <w:vertAlign w:val="superscript"/>
        </w:rPr>
      </w:pPr>
      <w:r>
        <w:rPr>
          <w:sz w:val="24"/>
          <w:vertAlign w:val="superscript"/>
        </w:rPr>
        <w:t>(код и наименование специальности)</w:t>
      </w:r>
    </w:p>
    <w:p w:rsidR="008C6B95" w:rsidRDefault="008C6B95" w:rsidP="008C6B95">
      <w:pPr>
        <w:pStyle w:val="ReportHead"/>
        <w:suppressAutoHyphens/>
        <w:rPr>
          <w:i/>
          <w:u w:val="single"/>
        </w:rPr>
      </w:pPr>
      <w:r>
        <w:rPr>
          <w:i/>
          <w:u w:val="single"/>
        </w:rPr>
        <w:t>Административная деятельность полиции</w:t>
      </w:r>
    </w:p>
    <w:p w:rsidR="008C6B95" w:rsidRDefault="008C6B95" w:rsidP="008C6B95">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8C6B95" w:rsidRDefault="008C6B95" w:rsidP="008C6B95">
      <w:pPr>
        <w:pStyle w:val="ReportHead"/>
        <w:suppressAutoHyphens/>
        <w:rPr>
          <w:sz w:val="24"/>
        </w:rPr>
      </w:pPr>
    </w:p>
    <w:p w:rsidR="008C6B95" w:rsidRDefault="008C6B95" w:rsidP="008C6B95">
      <w:pPr>
        <w:pStyle w:val="ReportHead"/>
        <w:suppressAutoHyphens/>
      </w:pPr>
      <w:r>
        <w:t>Квалификация</w:t>
      </w:r>
    </w:p>
    <w:p w:rsidR="008C6B95" w:rsidRDefault="008C6B95" w:rsidP="008C6B95">
      <w:pPr>
        <w:pStyle w:val="ReportHead"/>
        <w:suppressAutoHyphens/>
        <w:rPr>
          <w:i/>
          <w:u w:val="single"/>
        </w:rPr>
      </w:pPr>
      <w:r>
        <w:rPr>
          <w:i/>
          <w:u w:val="single"/>
        </w:rPr>
        <w:t>Юрист</w:t>
      </w:r>
    </w:p>
    <w:p w:rsidR="008C6B95" w:rsidRDefault="008C6B95" w:rsidP="008C6B95">
      <w:pPr>
        <w:pStyle w:val="ReportHead"/>
        <w:suppressAutoHyphens/>
        <w:spacing w:before="120"/>
      </w:pPr>
      <w:r>
        <w:t>Форма обучения</w:t>
      </w:r>
    </w:p>
    <w:p w:rsidR="008C6B95" w:rsidRDefault="00085861" w:rsidP="008C6B95">
      <w:pPr>
        <w:pStyle w:val="ReportHead"/>
        <w:suppressAutoHyphens/>
        <w:rPr>
          <w:i/>
          <w:sz w:val="24"/>
          <w:u w:val="single"/>
        </w:rPr>
      </w:pPr>
      <w:r>
        <w:rPr>
          <w:i/>
          <w:sz w:val="24"/>
          <w:u w:val="single"/>
        </w:rPr>
        <w:t>Зао</w:t>
      </w:r>
      <w:bookmarkStart w:id="0" w:name="_GoBack"/>
      <w:bookmarkEnd w:id="0"/>
      <w:r w:rsidR="008C6B95">
        <w:rPr>
          <w:i/>
          <w:sz w:val="24"/>
          <w:u w:val="single"/>
        </w:rPr>
        <w:t>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Default="002B78FD" w:rsidP="00E01DB3">
      <w:pPr>
        <w:suppressAutoHyphens/>
        <w:jc w:val="center"/>
        <w:rPr>
          <w:rFonts w:eastAsiaTheme="minorHAnsi"/>
          <w:lang w:eastAsia="en-US"/>
        </w:rPr>
      </w:pPr>
    </w:p>
    <w:p w:rsidR="00CF6517" w:rsidRDefault="00CF6517" w:rsidP="00E01DB3">
      <w:pPr>
        <w:suppressAutoHyphens/>
        <w:jc w:val="center"/>
        <w:rPr>
          <w:rFonts w:eastAsiaTheme="minorHAnsi"/>
          <w:lang w:eastAsia="en-US"/>
        </w:rPr>
      </w:pPr>
    </w:p>
    <w:p w:rsidR="00CF6517" w:rsidRDefault="00CF6517"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2D2ED4">
        <w:rPr>
          <w:rFonts w:eastAsiaTheme="minorHAnsi"/>
          <w:lang w:eastAsia="en-US"/>
        </w:rPr>
        <w:t>набора 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7A4054">
        <w:rPr>
          <w:rFonts w:eastAsia="Calibri"/>
          <w:lang w:eastAsia="en-US"/>
        </w:rPr>
        <w:t>О</w:t>
      </w:r>
      <w:r w:rsidR="000A36DD">
        <w:rPr>
          <w:rFonts w:eastAsia="Calibri"/>
          <w:lang w:eastAsia="en-US"/>
        </w:rPr>
        <w:t>.</w:t>
      </w:r>
      <w:r w:rsidR="007A4054">
        <w:rPr>
          <w:rFonts w:eastAsia="Calibri"/>
          <w:lang w:eastAsia="en-US"/>
        </w:rPr>
        <w:t>В</w:t>
      </w:r>
      <w:r w:rsidR="000A36DD">
        <w:rPr>
          <w:rFonts w:eastAsia="Calibri"/>
          <w:lang w:eastAsia="en-US"/>
        </w:rPr>
        <w:t xml:space="preserve">. </w:t>
      </w:r>
      <w:r w:rsidR="007A4054">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7A4054">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7A4054">
        <w:t>организации судебной и прокурорско-следственной деятельности</w:t>
      </w:r>
      <w:r w:rsidR="002B78FD" w:rsidRPr="006C68AC">
        <w:rPr>
          <w:rFonts w:eastAsia="Calibri"/>
          <w:lang w:eastAsia="en-US"/>
        </w:rPr>
        <w:t xml:space="preserve">___________ </w:t>
      </w:r>
      <w:r w:rsidR="00CF6517">
        <w:rPr>
          <w:rFonts w:eastAsia="Calibri"/>
          <w:lang w:eastAsia="en-US"/>
        </w:rPr>
        <w:t>О</w:t>
      </w:r>
      <w:r w:rsidR="000A36DD">
        <w:rPr>
          <w:rFonts w:eastAsia="Calibri"/>
          <w:lang w:eastAsia="en-US"/>
        </w:rPr>
        <w:t>.</w:t>
      </w:r>
      <w:r w:rsidR="00CF6517">
        <w:rPr>
          <w:rFonts w:eastAsia="Calibri"/>
          <w:lang w:eastAsia="en-US"/>
        </w:rPr>
        <w:t>В</w:t>
      </w:r>
      <w:r w:rsidR="000A36DD">
        <w:rPr>
          <w:rFonts w:eastAsia="Calibri"/>
          <w:lang w:eastAsia="en-US"/>
        </w:rPr>
        <w:t xml:space="preserve">. </w:t>
      </w:r>
      <w:r w:rsidR="007A4054">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3C37BE" w:rsidRDefault="007F0A60"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4E0721" w:rsidRPr="004E0721">
        <w:rPr>
          <w:rFonts w:eastAsia="Calibri"/>
          <w:lang w:eastAsia="en-US"/>
        </w:rPr>
        <w:t xml:space="preserve">Производство </w:t>
      </w:r>
      <w:r w:rsidR="0034091F">
        <w:rPr>
          <w:rFonts w:eastAsia="Calibri"/>
          <w:lang w:eastAsia="en-US"/>
        </w:rPr>
        <w:t>неотложных следственных действий</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2075E3" w:rsidRDefault="002075E3" w:rsidP="00943F2B"/>
    <w:p w:rsidR="002075E3" w:rsidRDefault="002075E3" w:rsidP="00943F2B"/>
    <w:p w:rsidR="00102796" w:rsidRPr="006C68AC" w:rsidRDefault="00102796"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w:t>
      </w:r>
      <w:r w:rsidR="00BA53B9">
        <w:t>е чем на следующий после лекции</w:t>
      </w:r>
      <w:r w:rsidRPr="006C68AC">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FB2F7D">
      <w:pPr>
        <w:suppressAutoHyphens/>
        <w:ind w:firstLine="709"/>
        <w:jc w:val="both"/>
        <w:rPr>
          <w:b/>
          <w:lang w:eastAsia="en-US"/>
        </w:rPr>
      </w:pPr>
      <w:r w:rsidRPr="009961F3">
        <w:rPr>
          <w:b/>
        </w:rPr>
        <w:t>Содержание разделов дисциплины</w:t>
      </w:r>
    </w:p>
    <w:p w:rsidR="00102796" w:rsidRDefault="00102796" w:rsidP="00FB2F7D">
      <w:pPr>
        <w:suppressAutoHyphens/>
        <w:ind w:firstLine="709"/>
        <w:jc w:val="both"/>
        <w:rPr>
          <w:b/>
          <w:lang w:eastAsia="en-US"/>
        </w:rPr>
      </w:pPr>
    </w:p>
    <w:p w:rsidR="0034091F" w:rsidRDefault="0034091F" w:rsidP="0034091F">
      <w:pPr>
        <w:pStyle w:val="ReportMain"/>
        <w:suppressAutoHyphens/>
        <w:ind w:firstLine="709"/>
        <w:jc w:val="both"/>
        <w:rPr>
          <w:i/>
        </w:rPr>
      </w:pPr>
      <w:r>
        <w:rPr>
          <w:b/>
        </w:rPr>
        <w:t xml:space="preserve">Раздел 1 </w:t>
      </w:r>
      <w:r w:rsidRPr="00CC4FAC">
        <w:rPr>
          <w:b/>
        </w:rPr>
        <w:t>«Неотложные следственные действия в структуре предварительного расследования»</w:t>
      </w:r>
    </w:p>
    <w:p w:rsidR="0034091F" w:rsidRPr="00CC4FAC" w:rsidRDefault="0034091F" w:rsidP="0034091F">
      <w:pPr>
        <w:pStyle w:val="ReportMain"/>
        <w:keepNext/>
        <w:suppressAutoHyphens/>
        <w:spacing w:before="360" w:after="360"/>
        <w:ind w:firstLine="709"/>
        <w:jc w:val="both"/>
        <w:outlineLvl w:val="1"/>
      </w:pPr>
      <w:r>
        <w:t>Становление и развитие института неотложных следственных действий в российском уголовно-процессуальном законодательстве. Понятие, признаки и значение следственных действий по действующему уголовно-процессуальному законодательству. Система следственных действий и их классификация. Общие процессуальные правила производства следственных действий. Понятие, признаки и значение неотложных следственных действий.</w:t>
      </w:r>
    </w:p>
    <w:p w:rsidR="0034091F" w:rsidRDefault="0034091F" w:rsidP="0034091F">
      <w:pPr>
        <w:pStyle w:val="ReportMain"/>
        <w:suppressAutoHyphens/>
        <w:ind w:firstLine="709"/>
        <w:jc w:val="both"/>
        <w:rPr>
          <w:i/>
        </w:rPr>
      </w:pPr>
      <w:r>
        <w:rPr>
          <w:b/>
        </w:rPr>
        <w:t xml:space="preserve">Раздел 2 </w:t>
      </w:r>
      <w:r w:rsidRPr="00CC4FAC">
        <w:rPr>
          <w:b/>
        </w:rPr>
        <w:t>«</w:t>
      </w:r>
      <w:r>
        <w:rPr>
          <w:b/>
        </w:rPr>
        <w:t>Осмотр</w:t>
      </w:r>
      <w:r w:rsidRPr="00CC4FAC">
        <w:rPr>
          <w:b/>
        </w:rPr>
        <w:t>»</w:t>
      </w:r>
    </w:p>
    <w:p w:rsidR="0034091F" w:rsidRDefault="0034091F" w:rsidP="0034091F">
      <w:pPr>
        <w:pStyle w:val="ReportMain"/>
        <w:keepNext/>
        <w:suppressAutoHyphens/>
        <w:spacing w:before="360" w:after="360"/>
        <w:ind w:firstLine="709"/>
        <w:jc w:val="both"/>
        <w:outlineLvl w:val="1"/>
      </w:pPr>
      <w:r w:rsidRPr="00CC4FAC">
        <w:t xml:space="preserve">Понятие, сущность и иды следственного осмотра.  Подготовка и производство осмотра места происшествия. </w:t>
      </w:r>
      <w:r>
        <w:t>Производство других видов осмотра. Фиксация хода и результатов осмотра. Освидетельствование.</w:t>
      </w:r>
    </w:p>
    <w:p w:rsidR="0034091F" w:rsidRDefault="0034091F" w:rsidP="0034091F">
      <w:pPr>
        <w:pStyle w:val="ReportMain"/>
        <w:suppressAutoHyphens/>
        <w:ind w:firstLine="709"/>
        <w:jc w:val="both"/>
        <w:rPr>
          <w:i/>
        </w:rPr>
      </w:pPr>
      <w:r>
        <w:rPr>
          <w:b/>
        </w:rPr>
        <w:t xml:space="preserve">Раздел 3 </w:t>
      </w:r>
      <w:r w:rsidRPr="00CC4FAC">
        <w:rPr>
          <w:b/>
        </w:rPr>
        <w:t>«</w:t>
      </w:r>
      <w:r>
        <w:rPr>
          <w:b/>
        </w:rPr>
        <w:t>Обыск. Выемка</w:t>
      </w:r>
      <w:r w:rsidRPr="00CC4FAC">
        <w:rPr>
          <w:b/>
        </w:rPr>
        <w:t>»</w:t>
      </w:r>
    </w:p>
    <w:p w:rsidR="0034091F" w:rsidRDefault="0034091F" w:rsidP="0034091F">
      <w:pPr>
        <w:pStyle w:val="ReportMain"/>
        <w:keepNext/>
        <w:suppressAutoHyphens/>
        <w:spacing w:before="360" w:after="360"/>
        <w:ind w:firstLine="709"/>
        <w:jc w:val="both"/>
        <w:outlineLvl w:val="1"/>
      </w:pPr>
      <w:r>
        <w:lastRenderedPageBreak/>
        <w:t>Понятие, задачи и сущность обыска. Основание обыска. Стадии обыска, особенности их проведения.  Особенности производства отдельных видов обыска.  Фиксация результатов обыска. Выемка.</w:t>
      </w:r>
    </w:p>
    <w:p w:rsidR="0034091F" w:rsidRDefault="0034091F" w:rsidP="0034091F">
      <w:pPr>
        <w:pStyle w:val="ReportMain"/>
        <w:suppressAutoHyphens/>
        <w:ind w:firstLine="709"/>
        <w:jc w:val="both"/>
        <w:rPr>
          <w:b/>
        </w:rPr>
      </w:pPr>
      <w:r>
        <w:rPr>
          <w:b/>
        </w:rPr>
        <w:t xml:space="preserve">Раздел 4 </w:t>
      </w:r>
      <w:r w:rsidRPr="00CC4FAC">
        <w:rPr>
          <w:b/>
        </w:rPr>
        <w:t>«</w:t>
      </w:r>
      <w:r>
        <w:rPr>
          <w:b/>
        </w:rPr>
        <w:t>Допрос. Очная ставка</w:t>
      </w:r>
      <w:r w:rsidRPr="00CC4FAC">
        <w:rPr>
          <w:b/>
        </w:rPr>
        <w:t>»</w:t>
      </w:r>
    </w:p>
    <w:p w:rsidR="0034091F" w:rsidRDefault="0034091F" w:rsidP="0034091F">
      <w:pPr>
        <w:pStyle w:val="ReportMain"/>
        <w:suppressAutoHyphens/>
        <w:ind w:firstLine="709"/>
        <w:jc w:val="both"/>
        <w:rPr>
          <w:b/>
        </w:rPr>
      </w:pPr>
    </w:p>
    <w:p w:rsidR="0034091F" w:rsidRPr="00CC4FAC" w:rsidRDefault="0034091F" w:rsidP="0034091F">
      <w:pPr>
        <w:pStyle w:val="ReportMain"/>
        <w:suppressAutoHyphens/>
        <w:ind w:firstLine="709"/>
        <w:jc w:val="both"/>
        <w:rPr>
          <w:i/>
        </w:rPr>
      </w:pPr>
      <w:r>
        <w:t>Понятие допроса, его виды и доказательственное значение. Общие положения подготовки и производства допроса. Особенности допроса подозреваемого и обвиняемого. Особенности допроса свидетеля и потерпевшего. Особенности допроса несовершеннолетних. Фиксация результатов допроса. Очная ставка: понятие и процессуальное значение. Особенности очной ставки с участием несовершеннолетних. Фиксация результатов очной ставки. Психологические особенности производства допроса и очной ставки.</w:t>
      </w:r>
    </w:p>
    <w:p w:rsidR="0034091F" w:rsidRDefault="0034091F" w:rsidP="0034091F">
      <w:pPr>
        <w:pStyle w:val="ReportMain"/>
        <w:suppressAutoHyphens/>
        <w:ind w:firstLine="709"/>
        <w:jc w:val="both"/>
        <w:rPr>
          <w:b/>
        </w:rPr>
      </w:pPr>
    </w:p>
    <w:p w:rsidR="0034091F" w:rsidRDefault="0034091F" w:rsidP="0034091F">
      <w:pPr>
        <w:pStyle w:val="ReportMain"/>
        <w:suppressAutoHyphens/>
        <w:ind w:firstLine="709"/>
        <w:jc w:val="both"/>
        <w:rPr>
          <w:b/>
        </w:rPr>
      </w:pPr>
      <w:r>
        <w:rPr>
          <w:b/>
        </w:rPr>
        <w:t xml:space="preserve">Раздел 5 </w:t>
      </w:r>
      <w:r w:rsidRPr="00CC4FAC">
        <w:rPr>
          <w:b/>
        </w:rPr>
        <w:t>«</w:t>
      </w:r>
      <w:r>
        <w:rPr>
          <w:b/>
        </w:rPr>
        <w:t>Предъявление для опознания</w:t>
      </w:r>
      <w:r w:rsidRPr="00CC4FAC">
        <w:rPr>
          <w:b/>
        </w:rPr>
        <w:t>»</w:t>
      </w:r>
    </w:p>
    <w:p w:rsidR="0034091F" w:rsidRDefault="0034091F" w:rsidP="0034091F">
      <w:pPr>
        <w:pStyle w:val="ReportMain"/>
        <w:suppressAutoHyphens/>
        <w:ind w:firstLine="709"/>
        <w:jc w:val="both"/>
        <w:rPr>
          <w:b/>
        </w:rPr>
      </w:pPr>
    </w:p>
    <w:p w:rsidR="0034091F" w:rsidRPr="00CC4FAC" w:rsidRDefault="0034091F" w:rsidP="0034091F">
      <w:pPr>
        <w:pStyle w:val="ReportMain"/>
        <w:suppressAutoHyphens/>
        <w:ind w:firstLine="709"/>
        <w:jc w:val="both"/>
      </w:pPr>
      <w:r>
        <w:t>Понятие, сущность и значение предъявления для опознания. Подготовка и производство опознания людей. Подготовка и производство опознания отдельных объектов. Фиксация хода и результатов очной ставки.</w:t>
      </w:r>
    </w:p>
    <w:p w:rsidR="00FB2F7D" w:rsidRDefault="00FB2F7D" w:rsidP="00FB2F7D">
      <w:pPr>
        <w:widowControl w:val="0"/>
        <w:ind w:firstLine="709"/>
        <w:jc w:val="both"/>
        <w:rPr>
          <w:rFonts w:eastAsia="Calibri"/>
          <w:b/>
          <w:szCs w:val="20"/>
        </w:rPr>
      </w:pPr>
    </w:p>
    <w:p w:rsidR="00845944" w:rsidRPr="006C68AC" w:rsidRDefault="002B78FD" w:rsidP="00FB2F7D">
      <w:pPr>
        <w:widowControl w:val="0"/>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FB2F7D">
      <w:pPr>
        <w:widowControl w:val="0"/>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FB2F7D">
      <w:pPr>
        <w:widowControl w:val="0"/>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FB2F7D">
      <w:pPr>
        <w:widowControl w:val="0"/>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FB2F7D">
      <w:pPr>
        <w:widowControl w:val="0"/>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E27231">
      <w:pPr>
        <w:widowControl w:val="0"/>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E27231">
      <w:pPr>
        <w:widowControl w:val="0"/>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E27231">
      <w:pPr>
        <w:widowControl w:val="0"/>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lastRenderedPageBreak/>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w:t>
      </w:r>
      <w:r w:rsidRPr="006C68AC">
        <w:rPr>
          <w:color w:val="000000"/>
        </w:rPr>
        <w:lastRenderedPageBreak/>
        <w:t>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ind w:firstLine="709"/>
        <w:jc w:val="both"/>
        <w:rPr>
          <w:spacing w:val="4"/>
        </w:rPr>
      </w:pPr>
      <w:r w:rsidRPr="006C68AC">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w:t>
      </w:r>
      <w:r w:rsidR="006A7E06">
        <w:rPr>
          <w:spacing w:val="4"/>
        </w:rPr>
        <w:t>закона</w:t>
      </w:r>
      <w:r w:rsidRPr="006C68AC">
        <w:rPr>
          <w:spacing w:val="4"/>
        </w:rPr>
        <w:t>,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6C68AC" w:rsidRDefault="00346785" w:rsidP="0084282E">
      <w:pPr>
        <w:widowControl w:val="0"/>
        <w:ind w:firstLine="709"/>
        <w:jc w:val="both"/>
        <w:rPr>
          <w:spacing w:val="4"/>
        </w:rPr>
      </w:pPr>
      <w:r w:rsidRPr="006C68AC">
        <w:rPr>
          <w:spacing w:val="4"/>
        </w:rPr>
        <w:lastRenderedPageBreak/>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w:t>
      </w:r>
      <w:r w:rsidR="00BA53B9">
        <w:rPr>
          <w:spacing w:val="4"/>
        </w:rPr>
        <w:t xml:space="preserve">информации для самостоятельной подготовки </w:t>
      </w:r>
      <w:r w:rsidRPr="006C68AC">
        <w:rPr>
          <w:spacing w:val="4"/>
        </w:rPr>
        <w:t>выступающего, достаточно интересной для слушателей. Темы для дискуссий  предла</w:t>
      </w:r>
      <w:r w:rsidR="00BA53B9">
        <w:rPr>
          <w:spacing w:val="4"/>
        </w:rPr>
        <w:t xml:space="preserve">гаются в рамках общей тематики </w:t>
      </w:r>
      <w:r w:rsidRPr="006C68AC">
        <w:rPr>
          <w:spacing w:val="4"/>
        </w:rPr>
        <w:t>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lastRenderedPageBreak/>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w:t>
      </w:r>
      <w:r w:rsidRPr="006C68AC">
        <w:lastRenderedPageBreak/>
        <w:t xml:space="preserve">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lastRenderedPageBreak/>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lastRenderedPageBreak/>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w:t>
      </w:r>
      <w:r w:rsidRPr="006C68AC">
        <w:rPr>
          <w:color w:val="000000"/>
        </w:rPr>
        <w:lastRenderedPageBreak/>
        <w:t>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lastRenderedPageBreak/>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w:t>
      </w:r>
      <w:r>
        <w:lastRenderedPageBreak/>
        <w:t>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lastRenderedPageBreak/>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88549D" w:rsidRPr="006C68AC" w:rsidRDefault="0088549D" w:rsidP="0088549D">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88549D" w:rsidRPr="006C68AC" w:rsidRDefault="0088549D" w:rsidP="0088549D">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88549D" w:rsidRPr="006C68AC" w:rsidRDefault="0088549D" w:rsidP="0088549D">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88549D" w:rsidRPr="006C68AC" w:rsidRDefault="0088549D" w:rsidP="0088549D">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88549D" w:rsidRPr="006C68AC" w:rsidRDefault="0088549D" w:rsidP="0088549D">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88549D" w:rsidRPr="006C68AC" w:rsidRDefault="0088549D" w:rsidP="0088549D">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88549D" w:rsidRPr="006C68AC" w:rsidRDefault="0088549D" w:rsidP="0088549D">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88549D" w:rsidRPr="006C68AC" w:rsidRDefault="0088549D" w:rsidP="0088549D">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88549D" w:rsidRPr="006C68AC" w:rsidRDefault="0088549D" w:rsidP="0088549D">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88549D" w:rsidRPr="006C68AC" w:rsidRDefault="0088549D" w:rsidP="0088549D">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88549D" w:rsidRPr="002947AF" w:rsidRDefault="0088549D" w:rsidP="0088549D">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w:t>
      </w:r>
      <w:r w:rsidRPr="002947AF">
        <w:lastRenderedPageBreak/>
        <w:t xml:space="preserve">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88549D" w:rsidRPr="002947AF" w:rsidRDefault="0088549D" w:rsidP="0088549D">
      <w:pPr>
        <w:ind w:firstLine="709"/>
        <w:contextualSpacing/>
        <w:jc w:val="both"/>
      </w:pPr>
      <w:r w:rsidRPr="002947AF">
        <w:t>Перед выполнением задания рекомендуется следующее:</w:t>
      </w:r>
    </w:p>
    <w:p w:rsidR="0088549D" w:rsidRPr="002947AF" w:rsidRDefault="0088549D" w:rsidP="0088549D">
      <w:pPr>
        <w:numPr>
          <w:ilvl w:val="0"/>
          <w:numId w:val="4"/>
        </w:numPr>
        <w:contextualSpacing/>
        <w:jc w:val="both"/>
      </w:pPr>
      <w:r w:rsidRPr="002947AF">
        <w:t>внимательно прочитайте задание</w:t>
      </w:r>
    </w:p>
    <w:p w:rsidR="0088549D" w:rsidRPr="002947AF" w:rsidRDefault="0088549D" w:rsidP="0088549D">
      <w:pPr>
        <w:numPr>
          <w:ilvl w:val="0"/>
          <w:numId w:val="4"/>
        </w:numPr>
        <w:contextualSpacing/>
        <w:jc w:val="both"/>
      </w:pPr>
      <w:r w:rsidRPr="002947AF">
        <w:t>определите круг нормативно-правовых актов регламентирующих данную сферу</w:t>
      </w:r>
    </w:p>
    <w:p w:rsidR="0088549D" w:rsidRPr="002947AF" w:rsidRDefault="0088549D" w:rsidP="0088549D">
      <w:pPr>
        <w:numPr>
          <w:ilvl w:val="0"/>
          <w:numId w:val="4"/>
        </w:numPr>
        <w:contextualSpacing/>
        <w:jc w:val="both"/>
      </w:pPr>
      <w:r w:rsidRPr="002947AF">
        <w:t>отметьте  наиболее важные моменты, имеющие значение для выполнения задания</w:t>
      </w:r>
    </w:p>
    <w:p w:rsidR="0088549D" w:rsidRPr="002947AF" w:rsidRDefault="0088549D" w:rsidP="0088549D">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88549D" w:rsidRPr="002947AF" w:rsidRDefault="0088549D" w:rsidP="0088549D">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88549D" w:rsidRPr="002947AF" w:rsidRDefault="0088549D" w:rsidP="0088549D">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88549D" w:rsidRPr="002947AF" w:rsidRDefault="0088549D" w:rsidP="0088549D">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88549D" w:rsidRPr="002947AF" w:rsidRDefault="0088549D" w:rsidP="0088549D">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w:t>
      </w:r>
      <w:r w:rsidRPr="006C68AC">
        <w:lastRenderedPageBreak/>
        <w:t>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lastRenderedPageBreak/>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BA53B9">
      <w:pPr>
        <w:widowControl w:val="0"/>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BA53B9">
      <w:pPr>
        <w:widowControl w:val="0"/>
        <w:ind w:firstLine="709"/>
        <w:jc w:val="both"/>
      </w:pPr>
      <w:r w:rsidRPr="006C68AC">
        <w:t xml:space="preserve">Эффективность интерактивного обучения: </w:t>
      </w:r>
    </w:p>
    <w:p w:rsidR="00A116CD" w:rsidRPr="006C68AC" w:rsidRDefault="00A116CD" w:rsidP="00BA53B9">
      <w:pPr>
        <w:widowControl w:val="0"/>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w:t>
      </w:r>
      <w:r w:rsidRPr="006C68AC">
        <w:lastRenderedPageBreak/>
        <w:t xml:space="preserve">(рабочим)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lastRenderedPageBreak/>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03846" w:rsidRDefault="00103846" w:rsidP="00103846">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103846" w:rsidRPr="00103846" w:rsidRDefault="00103846" w:rsidP="00103846">
      <w:pPr>
        <w:ind w:firstLine="709"/>
        <w:jc w:val="both"/>
      </w:pPr>
      <w:r w:rsidRPr="00103846">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103846" w:rsidRPr="00103846" w:rsidRDefault="00103846" w:rsidP="00103846">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103846" w:rsidRPr="00103846" w:rsidRDefault="00103846" w:rsidP="00103846">
      <w:pPr>
        <w:ind w:firstLine="709"/>
        <w:jc w:val="both"/>
      </w:pPr>
      <w:r w:rsidRPr="00103846">
        <w:t>Студентам рекомендуется:</w:t>
      </w:r>
    </w:p>
    <w:p w:rsidR="00103846" w:rsidRPr="00103846" w:rsidRDefault="00103846" w:rsidP="00103846">
      <w:pPr>
        <w:ind w:firstLine="709"/>
        <w:jc w:val="both"/>
      </w:pPr>
      <w:r w:rsidRPr="00103846">
        <w:sym w:font="Symbol" w:char="F02D"/>
      </w:r>
      <w:r w:rsidRPr="00103846">
        <w:t xml:space="preserve"> внимательно прочитать вопросы к зачету;</w:t>
      </w:r>
    </w:p>
    <w:p w:rsidR="00103846" w:rsidRPr="00103846" w:rsidRDefault="00103846" w:rsidP="00103846">
      <w:pPr>
        <w:ind w:firstLine="709"/>
        <w:jc w:val="both"/>
      </w:pPr>
      <w:r w:rsidRPr="00103846">
        <w:lastRenderedPageBreak/>
        <w:sym w:font="Symbol" w:char="F02D"/>
      </w:r>
      <w:r w:rsidRPr="00103846">
        <w:t xml:space="preserve"> составить план ответа на каждый вопрос, выделив ключевые моменты материала;</w:t>
      </w:r>
    </w:p>
    <w:p w:rsidR="00103846" w:rsidRPr="00103846" w:rsidRDefault="00103846" w:rsidP="00103846">
      <w:pPr>
        <w:ind w:firstLine="709"/>
        <w:jc w:val="both"/>
      </w:pPr>
      <w:r w:rsidRPr="00103846">
        <w:sym w:font="Symbol" w:char="F02D"/>
      </w:r>
      <w:r w:rsidRPr="00103846">
        <w:t xml:space="preserve"> изучив несколько вопросов, обсудить их с однокурсниками.</w:t>
      </w:r>
    </w:p>
    <w:p w:rsidR="008B75C4" w:rsidRDefault="00103846" w:rsidP="00103846">
      <w:pPr>
        <w:ind w:firstLine="709"/>
        <w:jc w:val="both"/>
      </w:pPr>
      <w:r w:rsidRPr="00103846">
        <w:t xml:space="preserve">Ответ должен быть аргументированным. Результаты сдачи зачетов оцениваются отметкой «зачтено» или «незачтено». </w:t>
      </w: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51" w:rsidRDefault="00642251" w:rsidP="00E01DB3">
      <w:r>
        <w:separator/>
      </w:r>
    </w:p>
  </w:endnote>
  <w:endnote w:type="continuationSeparator" w:id="0">
    <w:p w:rsidR="00642251" w:rsidRDefault="00642251"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1B43A9">
        <w:pPr>
          <w:pStyle w:val="a7"/>
          <w:jc w:val="center"/>
        </w:pPr>
        <w:r>
          <w:fldChar w:fldCharType="begin"/>
        </w:r>
        <w:r w:rsidR="00C319DF">
          <w:instrText xml:space="preserve"> PAGE   \* MERGEFORMAT </w:instrText>
        </w:r>
        <w:r>
          <w:fldChar w:fldCharType="separate"/>
        </w:r>
        <w:r w:rsidR="00085861">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51" w:rsidRDefault="00642251" w:rsidP="00E01DB3">
      <w:r>
        <w:separator/>
      </w:r>
    </w:p>
  </w:footnote>
  <w:footnote w:type="continuationSeparator" w:id="0">
    <w:p w:rsidR="00642251" w:rsidRDefault="00642251"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566B2"/>
    <w:rsid w:val="00061F57"/>
    <w:rsid w:val="00085861"/>
    <w:rsid w:val="000A36DD"/>
    <w:rsid w:val="000A66F1"/>
    <w:rsid w:val="000D40E4"/>
    <w:rsid w:val="000F40A7"/>
    <w:rsid w:val="000F66A9"/>
    <w:rsid w:val="00101AA3"/>
    <w:rsid w:val="00102796"/>
    <w:rsid w:val="00103846"/>
    <w:rsid w:val="0011465B"/>
    <w:rsid w:val="001239D5"/>
    <w:rsid w:val="00133FC3"/>
    <w:rsid w:val="00141648"/>
    <w:rsid w:val="00181537"/>
    <w:rsid w:val="001A6DAA"/>
    <w:rsid w:val="001B43A9"/>
    <w:rsid w:val="001C285A"/>
    <w:rsid w:val="001C471D"/>
    <w:rsid w:val="001E3C09"/>
    <w:rsid w:val="002075E3"/>
    <w:rsid w:val="002608E2"/>
    <w:rsid w:val="00271930"/>
    <w:rsid w:val="002765F6"/>
    <w:rsid w:val="002B50D2"/>
    <w:rsid w:val="002B78FD"/>
    <w:rsid w:val="002D2ED4"/>
    <w:rsid w:val="002F58F5"/>
    <w:rsid w:val="002F5A89"/>
    <w:rsid w:val="0034091F"/>
    <w:rsid w:val="00341690"/>
    <w:rsid w:val="0034502A"/>
    <w:rsid w:val="00346785"/>
    <w:rsid w:val="003C37BE"/>
    <w:rsid w:val="003F0C2C"/>
    <w:rsid w:val="0040005F"/>
    <w:rsid w:val="0042628E"/>
    <w:rsid w:val="004269E2"/>
    <w:rsid w:val="00437213"/>
    <w:rsid w:val="00456FAD"/>
    <w:rsid w:val="004811A6"/>
    <w:rsid w:val="00491396"/>
    <w:rsid w:val="004E0721"/>
    <w:rsid w:val="005115B9"/>
    <w:rsid w:val="00543BA5"/>
    <w:rsid w:val="00582395"/>
    <w:rsid w:val="0058799F"/>
    <w:rsid w:val="0059539D"/>
    <w:rsid w:val="005976B6"/>
    <w:rsid w:val="005D3015"/>
    <w:rsid w:val="005F3CC6"/>
    <w:rsid w:val="006032E7"/>
    <w:rsid w:val="00613DEC"/>
    <w:rsid w:val="00641D84"/>
    <w:rsid w:val="00642251"/>
    <w:rsid w:val="00653834"/>
    <w:rsid w:val="006601C8"/>
    <w:rsid w:val="00691AB7"/>
    <w:rsid w:val="006A7E06"/>
    <w:rsid w:val="006B1049"/>
    <w:rsid w:val="006C68AC"/>
    <w:rsid w:val="00746C08"/>
    <w:rsid w:val="007A08B2"/>
    <w:rsid w:val="007A4054"/>
    <w:rsid w:val="007B473E"/>
    <w:rsid w:val="007D6B6F"/>
    <w:rsid w:val="007F0A60"/>
    <w:rsid w:val="008123AD"/>
    <w:rsid w:val="0083491F"/>
    <w:rsid w:val="00835748"/>
    <w:rsid w:val="0084282E"/>
    <w:rsid w:val="00845944"/>
    <w:rsid w:val="00860872"/>
    <w:rsid w:val="00876156"/>
    <w:rsid w:val="0088549D"/>
    <w:rsid w:val="00894548"/>
    <w:rsid w:val="008B75C4"/>
    <w:rsid w:val="008C6B95"/>
    <w:rsid w:val="008D121F"/>
    <w:rsid w:val="008F1888"/>
    <w:rsid w:val="00902BD1"/>
    <w:rsid w:val="00916CFB"/>
    <w:rsid w:val="00932ECD"/>
    <w:rsid w:val="00943084"/>
    <w:rsid w:val="00943F2B"/>
    <w:rsid w:val="00945C3B"/>
    <w:rsid w:val="0095620C"/>
    <w:rsid w:val="00963A8F"/>
    <w:rsid w:val="009665CB"/>
    <w:rsid w:val="009B2F53"/>
    <w:rsid w:val="009D49D8"/>
    <w:rsid w:val="009F174B"/>
    <w:rsid w:val="00A02189"/>
    <w:rsid w:val="00A116CD"/>
    <w:rsid w:val="00A22803"/>
    <w:rsid w:val="00A230C9"/>
    <w:rsid w:val="00A2785F"/>
    <w:rsid w:val="00A5190A"/>
    <w:rsid w:val="00A846F0"/>
    <w:rsid w:val="00B0360B"/>
    <w:rsid w:val="00B060D0"/>
    <w:rsid w:val="00B26B10"/>
    <w:rsid w:val="00B36870"/>
    <w:rsid w:val="00B40C77"/>
    <w:rsid w:val="00B73505"/>
    <w:rsid w:val="00BA53B9"/>
    <w:rsid w:val="00C01AAA"/>
    <w:rsid w:val="00C25187"/>
    <w:rsid w:val="00C26353"/>
    <w:rsid w:val="00C319DF"/>
    <w:rsid w:val="00CC13BF"/>
    <w:rsid w:val="00CD0125"/>
    <w:rsid w:val="00CF6517"/>
    <w:rsid w:val="00D334D0"/>
    <w:rsid w:val="00D533CD"/>
    <w:rsid w:val="00D70EC9"/>
    <w:rsid w:val="00D82E9B"/>
    <w:rsid w:val="00D90FC4"/>
    <w:rsid w:val="00D950CD"/>
    <w:rsid w:val="00DA60D0"/>
    <w:rsid w:val="00DE2141"/>
    <w:rsid w:val="00DF3556"/>
    <w:rsid w:val="00E01DB3"/>
    <w:rsid w:val="00E27231"/>
    <w:rsid w:val="00E76A75"/>
    <w:rsid w:val="00E97EEF"/>
    <w:rsid w:val="00EA7005"/>
    <w:rsid w:val="00EB0867"/>
    <w:rsid w:val="00ED6339"/>
    <w:rsid w:val="00F24249"/>
    <w:rsid w:val="00F24809"/>
    <w:rsid w:val="00FA4ED4"/>
    <w:rsid w:val="00FB2F7D"/>
    <w:rsid w:val="00FB4B3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92786677">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11083</Words>
  <Characters>63174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Журкина Ольга Вячеславовна</cp:lastModifiedBy>
  <cp:revision>2</cp:revision>
  <cp:lastPrinted>2019-03-14T06:31:00Z</cp:lastPrinted>
  <dcterms:created xsi:type="dcterms:W3CDTF">2021-04-04T20:41:00Z</dcterms:created>
  <dcterms:modified xsi:type="dcterms:W3CDTF">2021-04-04T20:41:00Z</dcterms:modified>
</cp:coreProperties>
</file>