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43F" w:rsidRDefault="0066743F" w:rsidP="00DC55C5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66743F" w:rsidRPr="0066743F" w:rsidRDefault="0066743F" w:rsidP="0066743F">
      <w:pPr>
        <w:autoSpaceDE w:val="0"/>
        <w:autoSpaceDN w:val="0"/>
        <w:adjustRightInd w:val="0"/>
        <w:spacing w:line="360" w:lineRule="auto"/>
        <w:jc w:val="right"/>
        <w:rPr>
          <w:i/>
          <w:iCs/>
          <w:sz w:val="28"/>
          <w:szCs w:val="28"/>
        </w:rPr>
      </w:pPr>
      <w:r w:rsidRPr="0066743F">
        <w:rPr>
          <w:i/>
          <w:iCs/>
          <w:sz w:val="28"/>
          <w:szCs w:val="28"/>
        </w:rPr>
        <w:t>На правах рукописи</w:t>
      </w:r>
    </w:p>
    <w:p w:rsidR="00DC55C5" w:rsidRPr="00FA7AD7" w:rsidRDefault="00DC55C5" w:rsidP="00DC55C5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Минобрнауки Российской Федерации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Кафедра информатики</w:t>
      </w: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C55C5" w:rsidRPr="00FA7AD7" w:rsidRDefault="00DC55C5" w:rsidP="00DC55C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C55C5" w:rsidRPr="00FA7AD7" w:rsidRDefault="00DC55C5" w:rsidP="00DC55C5">
      <w:pPr>
        <w:pStyle w:val="ReportHead"/>
        <w:suppressAutoHyphens/>
        <w:spacing w:before="120"/>
        <w:rPr>
          <w:szCs w:val="28"/>
        </w:rPr>
      </w:pPr>
      <w:r w:rsidRPr="00FA7AD7">
        <w:rPr>
          <w:szCs w:val="28"/>
        </w:rPr>
        <w:t xml:space="preserve">Методические указания для обучающихся по освоению дисциплины </w:t>
      </w:r>
    </w:p>
    <w:p w:rsidR="000E7F3C" w:rsidRDefault="000E7F3C" w:rsidP="000E7F3C">
      <w:pPr>
        <w:pStyle w:val="ReportHead"/>
        <w:suppressAutoHyphens/>
        <w:spacing w:before="120"/>
        <w:rPr>
          <w:sz w:val="24"/>
        </w:rPr>
      </w:pPr>
      <w:bookmarkStart w:id="0" w:name="BookmarkWhereDelChr13"/>
      <w:bookmarkEnd w:id="0"/>
      <w:r>
        <w:rPr>
          <w:sz w:val="24"/>
        </w:rPr>
        <w:t>ДИСЦИПЛИНЫ</w:t>
      </w:r>
    </w:p>
    <w:p w:rsidR="000E7F3C" w:rsidRPr="000E7F3C" w:rsidRDefault="000E7F3C" w:rsidP="000E7F3C">
      <w:pPr>
        <w:pStyle w:val="ReportHead"/>
        <w:suppressAutoHyphens/>
        <w:spacing w:before="120"/>
        <w:rPr>
          <w:i/>
          <w:szCs w:val="28"/>
        </w:rPr>
      </w:pPr>
      <w:r w:rsidRPr="000E7F3C">
        <w:rPr>
          <w:i/>
          <w:szCs w:val="28"/>
        </w:rPr>
        <w:t>«</w:t>
      </w:r>
      <w:proofErr w:type="spellStart"/>
      <w:r w:rsidRPr="000E7F3C">
        <w:rPr>
          <w:i/>
          <w:szCs w:val="28"/>
        </w:rPr>
        <w:t>Б</w:t>
      </w:r>
      <w:proofErr w:type="gramStart"/>
      <w:r w:rsidRPr="000E7F3C">
        <w:rPr>
          <w:i/>
          <w:szCs w:val="28"/>
        </w:rPr>
        <w:t>1.Д.Б.</w:t>
      </w:r>
      <w:proofErr w:type="gramEnd"/>
      <w:r w:rsidRPr="000E7F3C">
        <w:rPr>
          <w:i/>
          <w:szCs w:val="28"/>
        </w:rPr>
        <w:t>11</w:t>
      </w:r>
      <w:proofErr w:type="spellEnd"/>
      <w:r w:rsidRPr="000E7F3C">
        <w:rPr>
          <w:i/>
          <w:szCs w:val="28"/>
        </w:rPr>
        <w:t xml:space="preserve"> Информатика»</w:t>
      </w:r>
    </w:p>
    <w:p w:rsidR="000E7F3C" w:rsidRPr="000E7F3C" w:rsidRDefault="000E7F3C" w:rsidP="000E7F3C">
      <w:pPr>
        <w:pStyle w:val="ReportHead"/>
        <w:suppressAutoHyphens/>
        <w:rPr>
          <w:szCs w:val="28"/>
        </w:rPr>
      </w:pPr>
    </w:p>
    <w:p w:rsidR="000E7F3C" w:rsidRPr="000E7F3C" w:rsidRDefault="000E7F3C" w:rsidP="000E7F3C">
      <w:pPr>
        <w:pStyle w:val="ReportHead"/>
        <w:suppressAutoHyphens/>
        <w:spacing w:line="360" w:lineRule="auto"/>
        <w:rPr>
          <w:szCs w:val="28"/>
        </w:rPr>
      </w:pPr>
      <w:r w:rsidRPr="000E7F3C">
        <w:rPr>
          <w:szCs w:val="28"/>
        </w:rPr>
        <w:t>Уровень высшего образования</w:t>
      </w:r>
    </w:p>
    <w:p w:rsidR="000E7F3C" w:rsidRPr="000E7F3C" w:rsidRDefault="000E7F3C" w:rsidP="000E7F3C">
      <w:pPr>
        <w:pStyle w:val="ReportHead"/>
        <w:suppressAutoHyphens/>
        <w:spacing w:line="360" w:lineRule="auto"/>
        <w:rPr>
          <w:szCs w:val="28"/>
        </w:rPr>
      </w:pPr>
      <w:proofErr w:type="spellStart"/>
      <w:r w:rsidRPr="000E7F3C">
        <w:rPr>
          <w:szCs w:val="28"/>
        </w:rPr>
        <w:t>БАКАЛАВРИАТ</w:t>
      </w:r>
      <w:proofErr w:type="spellEnd"/>
    </w:p>
    <w:p w:rsidR="000E7F3C" w:rsidRPr="000E7F3C" w:rsidRDefault="000E7F3C" w:rsidP="000E7F3C">
      <w:pPr>
        <w:pStyle w:val="ReportHead"/>
        <w:suppressAutoHyphens/>
        <w:rPr>
          <w:szCs w:val="28"/>
        </w:rPr>
      </w:pPr>
      <w:r w:rsidRPr="000E7F3C">
        <w:rPr>
          <w:szCs w:val="28"/>
        </w:rPr>
        <w:t>Направление подготовки</w:t>
      </w:r>
    </w:p>
    <w:p w:rsidR="000E7F3C" w:rsidRPr="000E7F3C" w:rsidRDefault="000E7F3C" w:rsidP="000E7F3C">
      <w:pPr>
        <w:pStyle w:val="ReportHead"/>
        <w:suppressAutoHyphens/>
        <w:rPr>
          <w:i/>
          <w:szCs w:val="28"/>
          <w:u w:val="single"/>
        </w:rPr>
      </w:pPr>
      <w:r w:rsidRPr="000E7F3C">
        <w:rPr>
          <w:i/>
          <w:szCs w:val="28"/>
          <w:u w:val="single"/>
        </w:rPr>
        <w:t>21.03.02 Землеустройство и кадастры</w:t>
      </w:r>
    </w:p>
    <w:p w:rsidR="000E7F3C" w:rsidRPr="000E7F3C" w:rsidRDefault="000E7F3C" w:rsidP="000E7F3C">
      <w:pPr>
        <w:pStyle w:val="ReportHead"/>
        <w:suppressAutoHyphens/>
        <w:rPr>
          <w:szCs w:val="28"/>
          <w:vertAlign w:val="superscript"/>
        </w:rPr>
      </w:pPr>
      <w:r w:rsidRPr="000E7F3C">
        <w:rPr>
          <w:szCs w:val="28"/>
          <w:vertAlign w:val="superscript"/>
        </w:rPr>
        <w:t>(код и наименование направления подготовки)</w:t>
      </w:r>
    </w:p>
    <w:p w:rsidR="000E7F3C" w:rsidRPr="000E7F3C" w:rsidRDefault="000E7F3C" w:rsidP="000E7F3C">
      <w:pPr>
        <w:pStyle w:val="ReportHead"/>
        <w:suppressAutoHyphens/>
        <w:rPr>
          <w:i/>
          <w:szCs w:val="28"/>
          <w:u w:val="single"/>
        </w:rPr>
      </w:pPr>
      <w:r w:rsidRPr="000E7F3C">
        <w:rPr>
          <w:i/>
          <w:szCs w:val="28"/>
          <w:u w:val="single"/>
        </w:rPr>
        <w:t>Кадастр застроенных территорий</w:t>
      </w:r>
    </w:p>
    <w:p w:rsidR="000E7F3C" w:rsidRPr="000E7F3C" w:rsidRDefault="000E7F3C" w:rsidP="000E7F3C">
      <w:pPr>
        <w:pStyle w:val="ReportHead"/>
        <w:suppressAutoHyphens/>
        <w:rPr>
          <w:szCs w:val="28"/>
          <w:vertAlign w:val="superscript"/>
        </w:rPr>
      </w:pPr>
      <w:r w:rsidRPr="000E7F3C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0E7F3C" w:rsidRPr="000E7F3C" w:rsidRDefault="000E7F3C" w:rsidP="000E7F3C">
      <w:pPr>
        <w:pStyle w:val="ReportHead"/>
        <w:suppressAutoHyphens/>
        <w:rPr>
          <w:szCs w:val="28"/>
        </w:rPr>
      </w:pPr>
    </w:p>
    <w:p w:rsidR="000E7F3C" w:rsidRPr="000E7F3C" w:rsidRDefault="000E7F3C" w:rsidP="000E7F3C">
      <w:pPr>
        <w:pStyle w:val="ReportHead"/>
        <w:suppressAutoHyphens/>
        <w:rPr>
          <w:szCs w:val="28"/>
        </w:rPr>
      </w:pPr>
      <w:r w:rsidRPr="000E7F3C">
        <w:rPr>
          <w:szCs w:val="28"/>
        </w:rPr>
        <w:t>Квалификация</w:t>
      </w:r>
    </w:p>
    <w:p w:rsidR="000E7F3C" w:rsidRPr="000E7F3C" w:rsidRDefault="000E7F3C" w:rsidP="000E7F3C">
      <w:pPr>
        <w:pStyle w:val="ReportHead"/>
        <w:suppressAutoHyphens/>
        <w:rPr>
          <w:i/>
          <w:szCs w:val="28"/>
          <w:u w:val="single"/>
        </w:rPr>
      </w:pPr>
      <w:r w:rsidRPr="000E7F3C">
        <w:rPr>
          <w:i/>
          <w:szCs w:val="28"/>
          <w:u w:val="single"/>
        </w:rPr>
        <w:t>Бакалавр</w:t>
      </w:r>
    </w:p>
    <w:p w:rsidR="000E7F3C" w:rsidRPr="000E7F3C" w:rsidRDefault="000E7F3C" w:rsidP="000E7F3C">
      <w:pPr>
        <w:pStyle w:val="ReportHead"/>
        <w:suppressAutoHyphens/>
        <w:spacing w:before="120"/>
        <w:rPr>
          <w:szCs w:val="28"/>
        </w:rPr>
      </w:pPr>
      <w:r w:rsidRPr="000E7F3C">
        <w:rPr>
          <w:szCs w:val="28"/>
        </w:rPr>
        <w:t>Форма обучения</w:t>
      </w:r>
    </w:p>
    <w:p w:rsidR="000E7F3C" w:rsidRPr="000E7F3C" w:rsidRDefault="00EE1343" w:rsidP="000E7F3C">
      <w:pPr>
        <w:pStyle w:val="ReportHead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Зао</w:t>
      </w:r>
      <w:r w:rsidR="000E7F3C" w:rsidRPr="000E7F3C">
        <w:rPr>
          <w:i/>
          <w:szCs w:val="28"/>
          <w:u w:val="single"/>
        </w:rPr>
        <w:t>чная</w:t>
      </w:r>
    </w:p>
    <w:p w:rsidR="000E7F3C" w:rsidRDefault="000E7F3C" w:rsidP="000E7F3C">
      <w:pPr>
        <w:pStyle w:val="ReportHead"/>
        <w:suppressAutoHyphens/>
        <w:rPr>
          <w:sz w:val="24"/>
        </w:rPr>
      </w:pPr>
    </w:p>
    <w:p w:rsidR="000E7F3C" w:rsidRDefault="000E7F3C" w:rsidP="000E7F3C">
      <w:pPr>
        <w:pStyle w:val="ReportHead"/>
        <w:suppressAutoHyphens/>
        <w:rPr>
          <w:sz w:val="24"/>
        </w:rPr>
      </w:pPr>
    </w:p>
    <w:p w:rsidR="000E7F3C" w:rsidRDefault="000E7F3C" w:rsidP="000E7F3C">
      <w:pPr>
        <w:pStyle w:val="ReportHead"/>
        <w:suppressAutoHyphens/>
        <w:rPr>
          <w:sz w:val="24"/>
        </w:rPr>
      </w:pPr>
    </w:p>
    <w:p w:rsidR="007513BC" w:rsidRPr="007513BC" w:rsidRDefault="007513BC" w:rsidP="007513BC">
      <w:pPr>
        <w:pStyle w:val="ReportHead"/>
        <w:suppressAutoHyphens/>
        <w:rPr>
          <w:szCs w:val="28"/>
        </w:rPr>
      </w:pPr>
    </w:p>
    <w:p w:rsidR="007513BC" w:rsidRPr="007513BC" w:rsidRDefault="007513BC" w:rsidP="007513BC">
      <w:pPr>
        <w:pStyle w:val="ReportHead"/>
        <w:suppressAutoHyphens/>
        <w:rPr>
          <w:szCs w:val="28"/>
        </w:rPr>
      </w:pPr>
      <w:bookmarkStart w:id="1" w:name="_GoBack"/>
      <w:bookmarkEnd w:id="1"/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7513BC" w:rsidRDefault="007513BC" w:rsidP="007513BC">
      <w:pPr>
        <w:pStyle w:val="ReportHead"/>
        <w:suppressAutoHyphens/>
        <w:rPr>
          <w:sz w:val="24"/>
        </w:rPr>
      </w:pPr>
    </w:p>
    <w:p w:rsidR="00D87668" w:rsidRPr="00D87668" w:rsidRDefault="00D87668" w:rsidP="00D87668">
      <w:pPr>
        <w:pStyle w:val="ReportHead"/>
        <w:suppressAutoHyphens/>
        <w:rPr>
          <w:szCs w:val="28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DC55C5" w:rsidRPr="00284BBC" w:rsidRDefault="00DC55C5" w:rsidP="00DC55C5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DC55C5" w:rsidRPr="00284BBC" w:rsidSect="00200DAD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284BBC">
        <w:rPr>
          <w:rFonts w:eastAsiaTheme="minorHAnsi"/>
          <w:sz w:val="28"/>
          <w:szCs w:val="28"/>
          <w:lang w:eastAsia="en-US"/>
        </w:rPr>
        <w:t>Год набора 20</w:t>
      </w:r>
      <w:r w:rsidR="002E3964">
        <w:rPr>
          <w:rFonts w:eastAsiaTheme="minorHAnsi"/>
          <w:sz w:val="28"/>
          <w:szCs w:val="28"/>
          <w:lang w:eastAsia="en-US"/>
        </w:rPr>
        <w:t>2</w:t>
      </w:r>
      <w:r w:rsidR="000848D1">
        <w:rPr>
          <w:rFonts w:eastAsiaTheme="minorHAnsi"/>
          <w:sz w:val="28"/>
          <w:szCs w:val="28"/>
          <w:lang w:eastAsia="en-US"/>
        </w:rPr>
        <w:t>1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B93836">
        <w:rPr>
          <w:rFonts w:eastAsia="Calibri"/>
          <w:sz w:val="28"/>
          <w:szCs w:val="28"/>
          <w:lang w:eastAsia="en-US"/>
        </w:rPr>
        <w:t>Чарикова</w:t>
      </w:r>
      <w:proofErr w:type="spellEnd"/>
      <w:r w:rsidR="00B9383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BB2B0B">
        <w:rPr>
          <w:rFonts w:eastAsia="Calibri"/>
          <w:sz w:val="28"/>
          <w:szCs w:val="28"/>
          <w:lang w:eastAsia="en-US"/>
        </w:rPr>
        <w:t>И.</w:t>
      </w:r>
      <w:r w:rsidR="00B93836">
        <w:rPr>
          <w:rFonts w:eastAsia="Calibri"/>
          <w:sz w:val="28"/>
          <w:szCs w:val="28"/>
          <w:lang w:eastAsia="en-US"/>
        </w:rPr>
        <w:t>Н</w:t>
      </w:r>
      <w:proofErr w:type="spellEnd"/>
      <w:r w:rsidR="00B93836">
        <w:rPr>
          <w:rFonts w:eastAsia="Calibri"/>
          <w:sz w:val="28"/>
          <w:szCs w:val="28"/>
          <w:lang w:eastAsia="en-US"/>
        </w:rPr>
        <w:t>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BB2B0B">
        <w:rPr>
          <w:rFonts w:eastAsia="Calibri"/>
          <w:sz w:val="28"/>
          <w:szCs w:val="28"/>
          <w:lang w:eastAsia="en-US"/>
        </w:rPr>
        <w:t>информатики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DC55C5">
        <w:tc>
          <w:tcPr>
            <w:tcW w:w="8897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DC55C5" w:rsidTr="00DC55C5">
        <w:tc>
          <w:tcPr>
            <w:tcW w:w="8897" w:type="dxa"/>
          </w:tcPr>
          <w:p w:rsidR="00DC55C5" w:rsidRDefault="00864F8B" w:rsidP="007513BC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7513BC">
              <w:rPr>
                <w:color w:val="000000"/>
                <w:spacing w:val="7"/>
                <w:sz w:val="28"/>
                <w:szCs w:val="28"/>
              </w:rPr>
              <w:t>лабораторным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занятиям …..……….....</w:t>
            </w:r>
          </w:p>
        </w:tc>
        <w:tc>
          <w:tcPr>
            <w:tcW w:w="720" w:type="dxa"/>
            <w:vAlign w:val="bottom"/>
          </w:tcPr>
          <w:p w:rsidR="00DC55C5" w:rsidRPr="00A22803" w:rsidRDefault="00864F8B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DC55C5" w:rsidTr="00DC55C5">
        <w:tc>
          <w:tcPr>
            <w:tcW w:w="8897" w:type="dxa"/>
            <w:hideMark/>
          </w:tcPr>
          <w:p w:rsidR="00DC55C5" w:rsidRDefault="00864F8B" w:rsidP="00DC55C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самостоятельной работе …..……….....</w:t>
            </w:r>
          </w:p>
        </w:tc>
        <w:tc>
          <w:tcPr>
            <w:tcW w:w="720" w:type="dxa"/>
            <w:vAlign w:val="bottom"/>
          </w:tcPr>
          <w:p w:rsidR="00DC55C5" w:rsidRPr="00A22803" w:rsidRDefault="00DC55C5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DC55C5" w:rsidTr="00DC55C5">
        <w:tc>
          <w:tcPr>
            <w:tcW w:w="8897" w:type="dxa"/>
          </w:tcPr>
          <w:p w:rsidR="00DC55C5" w:rsidRDefault="00864F8B" w:rsidP="00DC55C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DC55C5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дисциплине </w:t>
            </w:r>
            <w:r w:rsidR="00D87668">
              <w:rPr>
                <w:color w:val="000000"/>
                <w:spacing w:val="7"/>
                <w:sz w:val="28"/>
                <w:szCs w:val="28"/>
              </w:rPr>
              <w:t>…………………………………………………</w:t>
            </w:r>
            <w:r>
              <w:rPr>
                <w:color w:val="000000"/>
                <w:spacing w:val="7"/>
                <w:sz w:val="28"/>
                <w:szCs w:val="28"/>
              </w:rPr>
              <w:t>…..</w:t>
            </w:r>
            <w:r w:rsidR="00DC55C5">
              <w:rPr>
                <w:color w:val="000000"/>
                <w:spacing w:val="7"/>
                <w:sz w:val="28"/>
                <w:szCs w:val="28"/>
              </w:rPr>
              <w:t>………………..</w:t>
            </w:r>
          </w:p>
        </w:tc>
        <w:tc>
          <w:tcPr>
            <w:tcW w:w="720" w:type="dxa"/>
            <w:vAlign w:val="bottom"/>
          </w:tcPr>
          <w:p w:rsidR="00DC55C5" w:rsidRPr="00A22803" w:rsidRDefault="00DC55C5" w:rsidP="00DC55C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</w:tbl>
    <w:p w:rsidR="00DF3556" w:rsidRDefault="00DF3556"/>
    <w:p w:rsidR="00D950CD" w:rsidRPr="00D950CD" w:rsidRDefault="00D950CD">
      <w:pPr>
        <w:rPr>
          <w:b/>
          <w:sz w:val="28"/>
          <w:szCs w:val="28"/>
        </w:rPr>
      </w:pPr>
    </w:p>
    <w:p w:rsidR="0094432A" w:rsidRDefault="0094432A">
      <w:pPr>
        <w:rPr>
          <w:i/>
        </w:rPr>
        <w:sectPr w:rsidR="0094432A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6EB" w:rsidRPr="007C7B47" w:rsidRDefault="009969F7" w:rsidP="001316EB">
      <w:pPr>
        <w:ind w:firstLine="709"/>
        <w:rPr>
          <w:b/>
        </w:rPr>
      </w:pPr>
      <w:r>
        <w:rPr>
          <w:b/>
        </w:rPr>
        <w:lastRenderedPageBreak/>
        <w:t>1</w:t>
      </w:r>
      <w:r w:rsidR="001316EB" w:rsidRPr="006C56B0">
        <w:rPr>
          <w:b/>
        </w:rPr>
        <w:t xml:space="preserve"> </w:t>
      </w:r>
      <w:r>
        <w:rPr>
          <w:b/>
        </w:rPr>
        <w:t>Методические указания</w:t>
      </w:r>
      <w:r w:rsidR="001316EB" w:rsidRPr="007C7B47">
        <w:rPr>
          <w:b/>
        </w:rPr>
        <w:t xml:space="preserve"> </w:t>
      </w:r>
      <w:r>
        <w:rPr>
          <w:b/>
        </w:rPr>
        <w:t xml:space="preserve">по лекционным занятиям </w:t>
      </w:r>
    </w:p>
    <w:p w:rsidR="001316EB" w:rsidRPr="007C7B47" w:rsidRDefault="001316EB" w:rsidP="001316EB">
      <w:pPr>
        <w:ind w:firstLine="720"/>
        <w:rPr>
          <w:b/>
        </w:rPr>
      </w:pPr>
    </w:p>
    <w:p w:rsidR="001316EB" w:rsidRPr="007C7B47" w:rsidRDefault="001316EB" w:rsidP="00583F2F">
      <w:pPr>
        <w:ind w:firstLine="720"/>
        <w:jc w:val="both"/>
      </w:pPr>
      <w:r w:rsidRPr="007C7B47">
        <w:t>Лекции являются одн</w:t>
      </w:r>
      <w:r w:rsidR="00583F2F">
        <w:t>ой</w:t>
      </w:r>
      <w:r w:rsidRPr="007C7B47">
        <w:t xml:space="preserve"> из основных </w:t>
      </w:r>
      <w:r w:rsidR="00583F2F">
        <w:t>форм</w:t>
      </w:r>
      <w:r w:rsidRPr="007C7B47">
        <w:t xml:space="preserve"> обучения дисциплине</w:t>
      </w:r>
      <w:r w:rsidR="004B4C33">
        <w:t xml:space="preserve"> </w:t>
      </w:r>
      <w:r w:rsidR="004B4C33" w:rsidRPr="0066743F">
        <w:t>«</w:t>
      </w:r>
      <w:r w:rsidR="007513BC">
        <w:t>Информатика», которые</w:t>
      </w:r>
      <w:r w:rsidRPr="007C7B47">
        <w:t xml:space="preserve"> должны решать следующие задачи:</w:t>
      </w:r>
    </w:p>
    <w:p w:rsidR="004149C9" w:rsidRPr="00581808" w:rsidRDefault="004149C9" w:rsidP="004149C9">
      <w:pPr>
        <w:autoSpaceDE w:val="0"/>
        <w:autoSpaceDN w:val="0"/>
        <w:adjustRightInd w:val="0"/>
        <w:ind w:firstLine="709"/>
        <w:jc w:val="both"/>
      </w:pPr>
      <w:r w:rsidRPr="00581808">
        <w:t xml:space="preserve">– </w:t>
      </w:r>
      <w:r w:rsidRPr="00952B9F">
        <w:t>сформировать п</w:t>
      </w:r>
      <w:r w:rsidRPr="00581808">
        <w:t>рактиче</w:t>
      </w:r>
      <w:r>
        <w:t>ские навыки</w:t>
      </w:r>
      <w:r w:rsidRPr="00581808">
        <w:t xml:space="preserve"> осуществления информационной деятельности: поиск, анализ, систематизация, обраб</w:t>
      </w:r>
      <w:r>
        <w:t>отка и представление информации;</w:t>
      </w:r>
    </w:p>
    <w:p w:rsidR="004149C9" w:rsidRPr="00581808" w:rsidRDefault="004149C9" w:rsidP="004149C9">
      <w:pPr>
        <w:pStyle w:val="Default"/>
        <w:ind w:firstLine="709"/>
        <w:jc w:val="both"/>
      </w:pPr>
      <w:r>
        <w:t xml:space="preserve"> </w:t>
      </w:r>
      <w:r w:rsidRPr="00581808">
        <w:t>– сформировать умения программной реализации профессиональных задач в условиях использования современных информационных технологий на базе персональных компьютеров с привлечением различных программных средств.</w:t>
      </w:r>
    </w:p>
    <w:p w:rsidR="001316EB" w:rsidRPr="007C7B47" w:rsidRDefault="001316EB" w:rsidP="00927012">
      <w:pPr>
        <w:ind w:firstLine="720"/>
        <w:jc w:val="both"/>
      </w:pPr>
      <w:r w:rsidRPr="007C7B47">
        <w:t xml:space="preserve">Изучение дисциплины следует начинать с </w:t>
      </w:r>
      <w:r w:rsidR="00927012"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1316EB" w:rsidRPr="007C7B47" w:rsidRDefault="001316EB" w:rsidP="001316EB">
      <w:pPr>
        <w:ind w:firstLine="720"/>
        <w:jc w:val="both"/>
      </w:pPr>
      <w:r w:rsidRPr="007C7B47">
        <w:t xml:space="preserve">Успешное освоение </w:t>
      </w:r>
      <w:r>
        <w:t xml:space="preserve">дисциплины </w:t>
      </w:r>
      <w:r w:rsidRPr="007C7B47">
        <w:t>предполагает активное, творческое участие студента путем планомерной, повседневной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лекционного занятия и во время самостоятельной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сопровождается пояснениями лектора. Кроме этого необходимо во время занятия вести краткий ко</w:t>
      </w:r>
      <w:r w:rsidR="005D3F8B">
        <w:t>н</w:t>
      </w:r>
      <w:r>
        <w:t>спект</w:t>
      </w:r>
      <w:r w:rsidRPr="007C7B47">
        <w:t>, обращая внимание, на логику изложения материла, аргументацию и приводимые примеры.</w:t>
      </w:r>
    </w:p>
    <w:p w:rsidR="009969F7" w:rsidRDefault="009969F7" w:rsidP="009969F7">
      <w:pPr>
        <w:ind w:firstLine="720"/>
        <w:jc w:val="both"/>
      </w:pPr>
      <w:r w:rsidRPr="007C7B47">
        <w:t xml:space="preserve">При конспектировании лекций студентам необходимо излагать услышанный материал на лекции своими словами. </w:t>
      </w:r>
      <w:r>
        <w:t xml:space="preserve">Для того, чтобы было оптимальное соотношение темпа лекции и процесса конспектирования, необходимо: </w:t>
      </w:r>
    </w:p>
    <w:p w:rsidR="009969F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9969F7" w:rsidRDefault="009969F7" w:rsidP="003E1DFE">
      <w:pPr>
        <w:pStyle w:val="aa"/>
        <w:numPr>
          <w:ilvl w:val="0"/>
          <w:numId w:val="7"/>
        </w:numPr>
        <w:spacing w:before="0" w:beforeAutospacing="0" w:after="0" w:afterAutospacing="0"/>
        <w:ind w:left="0" w:firstLine="720"/>
        <w:jc w:val="both"/>
      </w:pPr>
      <w:r>
        <w:t xml:space="preserve">использовать систему сокращений. Сокращения могут быть глобальными и локальными. Глобальные сокращения представляют собой как правило 1-2 символа, которые вы часто используете, ведя записи и заметки. Например, </w:t>
      </w:r>
      <w:r w:rsidR="00002B0E">
        <w:t xml:space="preserve">можно использовать </w:t>
      </w:r>
      <w:r>
        <w:t xml:space="preserve">математические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="00002B0E">
        <w:t xml:space="preserve">, они будут весьма полезны не только в математике, но и в </w:t>
      </w:r>
      <w:r w:rsidR="003E1DFE">
        <w:t xml:space="preserve">информатике, </w:t>
      </w:r>
      <w:r w:rsidR="00002B0E">
        <w:t xml:space="preserve">биологии, философии и любой другой дисциплине. </w:t>
      </w:r>
    </w:p>
    <w:p w:rsidR="009969F7" w:rsidRPr="00002B0E" w:rsidRDefault="009969F7" w:rsidP="00002B0E">
      <w:pPr>
        <w:pStyle w:val="aa"/>
        <w:spacing w:before="0" w:beforeAutospacing="0" w:after="0" w:afterAutospacing="0"/>
        <w:ind w:firstLine="709"/>
        <w:jc w:val="both"/>
      </w:pPr>
      <w:r>
        <w:t xml:space="preserve">Локальные – </w:t>
      </w:r>
      <w:r w:rsidR="00002B0E">
        <w:t xml:space="preserve">это </w:t>
      </w:r>
      <w:r>
        <w:t xml:space="preserve">чаще всего сокращение </w:t>
      </w:r>
      <w:r w:rsidR="00002B0E">
        <w:t xml:space="preserve">до одной или нескольких букв </w:t>
      </w:r>
      <w:r>
        <w:t>часто встречающегося слова.</w:t>
      </w:r>
      <w:r w:rsidR="00002B0E">
        <w:t xml:space="preserve"> Например,</w:t>
      </w:r>
      <w:r w:rsidR="004149C9">
        <w:t xml:space="preserve"> ИТ – это сокращение словосочетания</w:t>
      </w:r>
      <w:r w:rsidR="00002B0E">
        <w:t xml:space="preserve"> «</w:t>
      </w:r>
      <w:r w:rsidR="004149C9">
        <w:t xml:space="preserve">информационные </w:t>
      </w:r>
      <w:proofErr w:type="spellStart"/>
      <w:r w:rsidR="004149C9">
        <w:t>технологии</w:t>
      </w:r>
      <w:proofErr w:type="gramStart"/>
      <w:r w:rsidR="004149C9">
        <w:t>»,.</w:t>
      </w:r>
      <w:proofErr w:type="gramEnd"/>
      <w:r w:rsidR="003E1DFE">
        <w:t>Однако</w:t>
      </w:r>
      <w:proofErr w:type="spellEnd"/>
      <w:r w:rsidR="003E1DFE">
        <w:t xml:space="preserve">, следует </w:t>
      </w:r>
      <w:r w:rsidR="003E1DFE" w:rsidRPr="003E1DFE">
        <w:t xml:space="preserve">избегать </w:t>
      </w:r>
      <w:r w:rsidR="003E1DFE">
        <w:t>большого</w:t>
      </w:r>
      <w:r w:rsidR="003E1DFE" w:rsidRPr="003E1DFE">
        <w:t xml:space="preserve"> количества локальных сокращений</w:t>
      </w:r>
      <w:r w:rsidR="003E1DFE">
        <w:t xml:space="preserve"> на небольшом участке текста</w:t>
      </w:r>
      <w:r w:rsidR="003E1DFE" w:rsidRPr="003E1DFE">
        <w:t xml:space="preserve">, </w:t>
      </w:r>
      <w:r w:rsidR="003E1DFE">
        <w:t xml:space="preserve">поскольку </w:t>
      </w:r>
      <w:r w:rsidR="003E1DFE" w:rsidRPr="003E1DFE">
        <w:t>велик</w:t>
      </w:r>
      <w:r w:rsidR="003E1DFE">
        <w:t>а</w:t>
      </w:r>
      <w:r w:rsidR="003E1DFE" w:rsidRPr="003E1DFE">
        <w:t xml:space="preserve"> </w:t>
      </w:r>
      <w:r w:rsidR="003E1DFE">
        <w:t>вероятность</w:t>
      </w:r>
      <w:r w:rsidR="003E1DFE" w:rsidRPr="003E1DFE">
        <w:t xml:space="preserve"> того</w:t>
      </w:r>
      <w:r w:rsidR="003E1DFE">
        <w:t>, ч</w:t>
      </w:r>
      <w:r w:rsidR="003E1DFE" w:rsidRPr="003E1DFE">
        <w:t xml:space="preserve">то </w:t>
      </w:r>
      <w:r w:rsidR="003E1DFE">
        <w:t>сложно будет</w:t>
      </w:r>
      <w:r w:rsidR="003E1DFE" w:rsidRPr="003E1DFE">
        <w:t xml:space="preserve"> разобрать свои записи в последующем</w:t>
      </w:r>
    </w:p>
    <w:p w:rsidR="009969F7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использовать прием выделения цветом небольших участков текста (термины, правила и пр.), например, специальными выделителями;</w:t>
      </w:r>
    </w:p>
    <w:p w:rsidR="003E1DFE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r w:rsidR="00AF5B20">
        <w:t xml:space="preserve"> (*, </w:t>
      </w:r>
      <w:r w:rsidR="00AF5B20">
        <w:sym w:font="Wingdings" w:char="F0FC"/>
      </w:r>
      <w:r w:rsidR="00AF5B20">
        <w:t xml:space="preserve"> и др.)</w:t>
      </w:r>
      <w:r>
        <w:t xml:space="preserve">, аббревиатурами,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 w:rsidR="00AF5B20"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записывать свои вопросы к</w:t>
      </w:r>
      <w:r w:rsidR="009969F7" w:rsidRPr="007C7B47">
        <w:t>аждый раз, когда что-либо не понят</w:t>
      </w:r>
      <w:r>
        <w:t>но, если ответ на него не найден в процессе лекции</w:t>
      </w:r>
      <w:r w:rsidR="009969F7" w:rsidRPr="007C7B47">
        <w:t xml:space="preserve">.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 xml:space="preserve">Использовать систему ссылок. </w:t>
      </w:r>
      <w:r w:rsidR="00AF5B20">
        <w:t xml:space="preserve">Ссылки могут быть как сквозные, так и в рамках отдельной лекции. </w:t>
      </w:r>
      <w:r>
        <w:t>Если преподаватель опирается на ранее озвученный им материал, то рекомендуется вернут</w:t>
      </w:r>
      <w:r w:rsidR="00AF5B20">
        <w:t>ь</w:t>
      </w:r>
      <w:r>
        <w:t>ся к этому месту в своем конспекте и сделать в нем пометку.</w:t>
      </w:r>
    </w:p>
    <w:p w:rsidR="009969F7" w:rsidRPr="007C7B4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9969F7" w:rsidRDefault="000A7163" w:rsidP="004E4FE5">
      <w:pPr>
        <w:tabs>
          <w:tab w:val="left" w:pos="0"/>
        </w:tabs>
        <w:ind w:firstLine="698"/>
        <w:jc w:val="both"/>
      </w:pPr>
      <w:r>
        <w:t xml:space="preserve">Для </w:t>
      </w:r>
      <w:r w:rsidR="00EA5442">
        <w:t>оформления</w:t>
      </w:r>
      <w:r>
        <w:t xml:space="preserve"> конспектов лекций </w:t>
      </w:r>
      <w:r w:rsidR="00EA5442">
        <w:t>можно использовать</w:t>
      </w:r>
      <w:r>
        <w:t xml:space="preserve"> систем</w:t>
      </w:r>
      <w:r w:rsidR="00EA5442">
        <w:t>у</w:t>
      </w:r>
      <w:r>
        <w:t xml:space="preserve">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 xml:space="preserve">истема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t xml:space="preserve">Необходимо </w:t>
      </w:r>
      <w:r w:rsidR="000A7163">
        <w:t xml:space="preserve">страницу </w:t>
      </w:r>
      <w:r>
        <w:t xml:space="preserve">разделить </w:t>
      </w:r>
      <w:r w:rsidR="000A7163">
        <w:t xml:space="preserve">на две колонки: колонка для конспекта (справа) занимает 2/3 страницы, </w:t>
      </w:r>
      <w:r>
        <w:t>колонка для вопросов и ключевых слов (</w:t>
      </w:r>
      <w:r w:rsidR="000A7163">
        <w:t>слева</w:t>
      </w:r>
      <w:r>
        <w:t>)</w:t>
      </w:r>
      <w:r w:rsidR="000A7163">
        <w:t xml:space="preserve"> </w:t>
      </w:r>
      <w:r>
        <w:t xml:space="preserve">занимает </w:t>
      </w:r>
      <w:r w:rsidR="000A7163">
        <w:t>1/3</w:t>
      </w:r>
      <w:r>
        <w:t xml:space="preserve"> страницы</w:t>
      </w:r>
      <w:r w:rsidR="000A7163">
        <w:t xml:space="preserve">. Внизу страницы необходимо оставить пять-семь строк или около 5-6 сантиметров. 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lastRenderedPageBreak/>
        <w:t>Основные з</w:t>
      </w:r>
      <w:r w:rsidR="000A7163">
        <w:t>аписи, сделанные во время лекции</w:t>
      </w:r>
      <w:r>
        <w:t>,</w:t>
      </w:r>
      <w:r w:rsidR="000A7163">
        <w:t xml:space="preserve"> пишутся в колонке справа; они обычно включают в </w:t>
      </w:r>
      <w:r>
        <w:t xml:space="preserve">себя основные идеи </w:t>
      </w:r>
      <w:r w:rsidR="000A7163">
        <w:t xml:space="preserve">лекции. </w:t>
      </w:r>
      <w:r w:rsidR="00EA5442">
        <w:t>Также рекомендуется использовать систему сокращений, приемов выделения текста, систему ссылок, описанные выше</w:t>
      </w:r>
      <w:r w:rsidR="000A7163">
        <w:t xml:space="preserve">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</w:t>
      </w:r>
      <w:r w:rsidR="00EA5442">
        <w:t xml:space="preserve">оформляются </w:t>
      </w:r>
      <w:r>
        <w:t>в левой колонке</w:t>
      </w:r>
      <w:r w:rsidR="00EA5442">
        <w:t>. Это могут быть</w:t>
      </w:r>
      <w:r>
        <w:t xml:space="preserve"> вопросы по теме, ключевые слова или план</w:t>
      </w:r>
      <w:r w:rsidR="00EA5442">
        <w:t>, принципы, правила и т.п.</w:t>
      </w:r>
      <w:r>
        <w:t xml:space="preserve"> Также могут быть записаны вопросы, ответов на которые нет в тексте конспекта или учебника, но которые требуют более углубленного изучения темы.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</w:t>
      </w:r>
      <w:r w:rsidR="00881D74">
        <w:t>,</w:t>
      </w:r>
      <w:r>
        <w:t xml:space="preserve"> для этого необходимо несколько предложений, если тема не очень обширная. Если же у студента не получается сформулиров</w:t>
      </w:r>
      <w:r w:rsidR="00881D74">
        <w:t>ать вывод, это может говорить о</w:t>
      </w:r>
      <w:r>
        <w:t xml:space="preserve"> том, что он не очень хорошо понял </w:t>
      </w:r>
      <w:r w:rsidR="00881D74">
        <w:t>материал лекции</w:t>
      </w:r>
      <w:r>
        <w:t xml:space="preserve"> и </w:t>
      </w:r>
      <w:r w:rsidR="00881D74">
        <w:t xml:space="preserve">поэтому </w:t>
      </w:r>
      <w:r>
        <w:t xml:space="preserve">не может выделить главное. В данный раздел следует включить формулы, термины и т. д. </w:t>
      </w:r>
    </w:p>
    <w:p w:rsidR="001316EB" w:rsidRPr="007C7B47" w:rsidRDefault="005D3F8B" w:rsidP="001316EB">
      <w:pPr>
        <w:ind w:firstLine="720"/>
        <w:jc w:val="both"/>
      </w:pPr>
      <w:r>
        <w:t>Во внеучебное время л</w:t>
      </w:r>
      <w:r w:rsidR="001316EB" w:rsidRPr="007C7B47">
        <w:t xml:space="preserve">екционный материал следует </w:t>
      </w:r>
      <w:r>
        <w:t>повторно анализировать</w:t>
      </w:r>
      <w:r w:rsidR="001316EB" w:rsidRPr="007C7B47">
        <w:t xml:space="preserve"> в тот же день, когда читалась лекция, помечая непонятные места. Если самостоятельно не удалось разобраться в материале, </w:t>
      </w:r>
      <w:r>
        <w:t xml:space="preserve">необходимо </w:t>
      </w:r>
      <w:r w:rsidR="001316EB" w:rsidRPr="007C7B47">
        <w:t>сформулир</w:t>
      </w:r>
      <w:r>
        <w:t>овать</w:t>
      </w:r>
      <w:r w:rsidR="001316EB" w:rsidRPr="007C7B47">
        <w:t xml:space="preserve"> вопросы и обратит</w:t>
      </w:r>
      <w:r>
        <w:t>ься</w:t>
      </w:r>
      <w:r w:rsidR="001316EB" w:rsidRPr="007C7B47">
        <w:t xml:space="preserve"> за консультацией к преподавателю.</w:t>
      </w:r>
      <w:r w:rsidR="00881D74">
        <w:t xml:space="preserve"> Если конспект оформлен по системе </w:t>
      </w:r>
      <w:proofErr w:type="spellStart"/>
      <w:r w:rsidR="00881D74" w:rsidRPr="000A7163">
        <w:t>Cornell</w:t>
      </w:r>
      <w:proofErr w:type="spellEnd"/>
      <w:r w:rsidR="00881D74" w:rsidRPr="000A7163">
        <w:t xml:space="preserve"> </w:t>
      </w:r>
      <w:proofErr w:type="spellStart"/>
      <w:r w:rsidR="00881D74" w:rsidRPr="000A7163">
        <w:t>note</w:t>
      </w:r>
      <w:proofErr w:type="spellEnd"/>
      <w:r w:rsidR="00881D74" w:rsidRPr="000A7163">
        <w:t xml:space="preserve"> </w:t>
      </w:r>
      <w:proofErr w:type="spellStart"/>
      <w:r w:rsidR="00881D74" w:rsidRPr="000A7163">
        <w:t>taking</w:t>
      </w:r>
      <w:proofErr w:type="spellEnd"/>
      <w:r w:rsidR="00881D74"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 w:rsidR="00265526">
        <w:t>в рабочей программе дисциплины</w:t>
      </w:r>
      <w:r w:rsidRPr="007C7B47">
        <w:t xml:space="preserve"> литературу следует </w:t>
      </w:r>
      <w:r w:rsidR="00265526">
        <w:t>использовать</w:t>
      </w:r>
      <w:r w:rsidRPr="007C7B47">
        <w:t xml:space="preserve"> после изучения данной темы </w:t>
      </w:r>
      <w:r w:rsidR="00265526"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Каждая тема имеет свои специфические понятия. Усвоение материала необходимо начинать с усвоения этих понятий. Если </w:t>
      </w:r>
      <w:r w:rsidR="00562105">
        <w:t>встречается незнакомое понятие</w:t>
      </w:r>
      <w:r w:rsidRPr="007C7B47">
        <w:t>, необходимо посмотреть его суть и содержание в словаре</w:t>
      </w:r>
      <w:r w:rsidR="00562105">
        <w:t xml:space="preserve"> или ином источнике</w:t>
      </w:r>
      <w:r w:rsidRPr="007C7B47">
        <w:t>, выписать его значение в тетрадь для подготовки к занятиям.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1316EB" w:rsidRPr="007C7B47" w:rsidRDefault="001316EB" w:rsidP="001316EB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927012" w:rsidRDefault="00927012">
      <w:pPr>
        <w:rPr>
          <w:sz w:val="28"/>
          <w:szCs w:val="28"/>
        </w:rPr>
      </w:pPr>
    </w:p>
    <w:p w:rsidR="007513BC" w:rsidRDefault="007513BC" w:rsidP="007513BC">
      <w:pPr>
        <w:ind w:firstLine="720"/>
        <w:rPr>
          <w:b/>
          <w:color w:val="000000"/>
          <w:spacing w:val="7"/>
          <w:szCs w:val="28"/>
        </w:rPr>
      </w:pPr>
      <w:proofErr w:type="gramStart"/>
      <w:r>
        <w:rPr>
          <w:b/>
          <w:color w:val="000000"/>
          <w:spacing w:val="7"/>
          <w:szCs w:val="28"/>
        </w:rPr>
        <w:t>2  Методические</w:t>
      </w:r>
      <w:proofErr w:type="gramEnd"/>
      <w:r>
        <w:rPr>
          <w:b/>
          <w:color w:val="000000"/>
          <w:spacing w:val="7"/>
          <w:szCs w:val="28"/>
        </w:rPr>
        <w:t xml:space="preserve"> указания по лабораторным занятиям</w:t>
      </w:r>
    </w:p>
    <w:p w:rsidR="007513BC" w:rsidRDefault="007513BC" w:rsidP="007513BC">
      <w:pPr>
        <w:ind w:firstLine="568"/>
        <w:rPr>
          <w:color w:val="000000"/>
          <w:szCs w:val="22"/>
        </w:rPr>
      </w:pPr>
    </w:p>
    <w:p w:rsidR="007513BC" w:rsidRDefault="007513BC" w:rsidP="007513BC">
      <w:pPr>
        <w:ind w:firstLine="567"/>
        <w:jc w:val="both"/>
      </w:pPr>
      <w:r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7513BC" w:rsidRDefault="007513BC" w:rsidP="007513BC">
      <w:pPr>
        <w:ind w:firstLine="567"/>
        <w:jc w:val="both"/>
      </w:pPr>
      <w:r>
        <w:t>Проведению лабораторной работы должна предшествовать проверка теоретической подготовленности обучающихся.</w:t>
      </w:r>
    </w:p>
    <w:p w:rsidR="007513BC" w:rsidRDefault="007513BC" w:rsidP="007513BC">
      <w:pPr>
        <w:ind w:firstLine="567"/>
        <w:jc w:val="both"/>
        <w:rPr>
          <w:b/>
        </w:rPr>
      </w:pPr>
      <w: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7513BC" w:rsidRDefault="007513BC" w:rsidP="007513BC">
      <w:pPr>
        <w:adjustRightInd w:val="0"/>
        <w:ind w:firstLine="568"/>
        <w:jc w:val="both"/>
        <w:rPr>
          <w:rFonts w:eastAsiaTheme="minorHAnsi" w:cstheme="minorBidi"/>
          <w:color w:val="000000"/>
          <w:szCs w:val="22"/>
          <w:lang w:eastAsia="en-US"/>
        </w:rPr>
      </w:pPr>
      <w:r>
        <w:rPr>
          <w:color w:val="000000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7513BC" w:rsidRDefault="007513BC" w:rsidP="007513BC">
      <w:pPr>
        <w:adjustRightInd w:val="0"/>
        <w:ind w:firstLine="568"/>
        <w:jc w:val="both"/>
      </w:pPr>
      <w:r>
        <w:rPr>
          <w:color w:val="000000"/>
        </w:rPr>
        <w:t>Лабораторная</w:t>
      </w:r>
      <w:r>
        <w:t xml:space="preserve"> работа выполняется каждым студентом самостоятельно.</w:t>
      </w:r>
    </w:p>
    <w:p w:rsidR="007513BC" w:rsidRDefault="007513BC" w:rsidP="007513BC">
      <w:pPr>
        <w:ind w:firstLine="708"/>
        <w:rPr>
          <w:b/>
        </w:rPr>
      </w:pPr>
    </w:p>
    <w:p w:rsidR="007513BC" w:rsidRPr="007C7B47" w:rsidRDefault="007513BC" w:rsidP="007513BC">
      <w:pPr>
        <w:ind w:firstLine="708"/>
        <w:rPr>
          <w:b/>
        </w:rPr>
      </w:pPr>
      <w:r>
        <w:rPr>
          <w:b/>
        </w:rPr>
        <w:t>3</w:t>
      </w:r>
      <w:r w:rsidRPr="00F556E4">
        <w:rPr>
          <w:b/>
        </w:rPr>
        <w:t xml:space="preserve"> </w:t>
      </w:r>
      <w:r>
        <w:rPr>
          <w:b/>
        </w:rPr>
        <w:t>Методические указания</w:t>
      </w:r>
      <w:r w:rsidRPr="00F556E4">
        <w:rPr>
          <w:b/>
        </w:rPr>
        <w:t xml:space="preserve"> по самостоятельной работ</w:t>
      </w:r>
      <w:r>
        <w:rPr>
          <w:b/>
        </w:rPr>
        <w:t>е</w:t>
      </w:r>
      <w:r w:rsidRPr="007C7B47">
        <w:rPr>
          <w:b/>
        </w:rPr>
        <w:t xml:space="preserve"> </w:t>
      </w:r>
    </w:p>
    <w:p w:rsidR="007513BC" w:rsidRPr="007C7B47" w:rsidRDefault="007513BC" w:rsidP="007513BC">
      <w:pPr>
        <w:jc w:val="center"/>
        <w:rPr>
          <w:b/>
        </w:rPr>
      </w:pPr>
    </w:p>
    <w:p w:rsidR="007513BC" w:rsidRPr="007C7B47" w:rsidRDefault="007513BC" w:rsidP="007513BC">
      <w:pPr>
        <w:ind w:firstLine="720"/>
        <w:jc w:val="both"/>
      </w:pPr>
      <w:r w:rsidRPr="007C7B47">
        <w:t xml:space="preserve">Самостоятельная учебная деятельность является необходимым условием успешного </w:t>
      </w:r>
      <w:r>
        <w:t>образования</w:t>
      </w:r>
      <w:r w:rsidRPr="007C7B47">
        <w:t xml:space="preserve">. Многие профессиональные навыки, способность мыслить и обобщать, делать </w:t>
      </w:r>
      <w:r w:rsidRPr="007C7B47">
        <w:lastRenderedPageBreak/>
        <w:t xml:space="preserve">выводы и строить суждения, выступать и слушать других, – все это развивается в процессе самостоятельной работы студентов. </w:t>
      </w:r>
    </w:p>
    <w:p w:rsidR="007513BC" w:rsidRDefault="007513BC" w:rsidP="007513BC">
      <w:pPr>
        <w:ind w:firstLine="720"/>
        <w:jc w:val="both"/>
      </w:pPr>
      <w:r w:rsidRPr="007C7B47">
        <w:t xml:space="preserve">Самостоятельная учебная работа является равноправной формой учебных занятий, наряду с лекциями, семинарами, </w:t>
      </w:r>
      <w:r>
        <w:t xml:space="preserve">практическими и лабораторными занятиями, </w:t>
      </w:r>
      <w:r w:rsidRPr="007C7B47">
        <w:t>экзаменами и зачетами, но реализуемая во внеаудитор</w:t>
      </w:r>
      <w:r>
        <w:t>ное время.</w:t>
      </w:r>
    </w:p>
    <w:p w:rsidR="007513BC" w:rsidRDefault="007513BC" w:rsidP="007513BC">
      <w:pPr>
        <w:ind w:firstLine="720"/>
        <w:jc w:val="both"/>
      </w:pPr>
      <w:r>
        <w:t xml:space="preserve">Самостоятельная работа - </w:t>
      </w:r>
      <w:r w:rsidRPr="00562E97">
        <w:t xml:space="preserve">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</w:t>
      </w:r>
      <w:r>
        <w:t>формирование результатов обучения, выраженных соответствующими компетенциями.</w:t>
      </w:r>
    </w:p>
    <w:p w:rsidR="007513BC" w:rsidRPr="007C7B47" w:rsidRDefault="007513BC" w:rsidP="007513BC">
      <w:pPr>
        <w:ind w:firstLine="720"/>
        <w:jc w:val="both"/>
      </w:pPr>
      <w:r w:rsidRPr="007C7B47">
        <w:t xml:space="preserve">Изучение дисциплины предполагает не только познавательную деятельность, которую студенты </w:t>
      </w:r>
      <w:r>
        <w:t>осуществляют</w:t>
      </w:r>
      <w:r w:rsidRPr="007C7B47">
        <w:t xml:space="preserve"> во время лекций, семинаров, </w:t>
      </w:r>
      <w:r>
        <w:t xml:space="preserve">лабораторных или </w:t>
      </w:r>
      <w:r w:rsidRPr="007C7B47">
        <w:t xml:space="preserve">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</w:t>
      </w:r>
      <w:r>
        <w:t>лабораторного</w:t>
      </w:r>
      <w:r w:rsidRPr="007C7B47">
        <w:t xml:space="preserve">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7513BC" w:rsidRDefault="007513BC" w:rsidP="007513BC">
      <w:pPr>
        <w:ind w:firstLine="720"/>
        <w:jc w:val="both"/>
      </w:pPr>
      <w:r w:rsidRPr="007C7B47"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</w:t>
      </w:r>
      <w:r>
        <w:t>рабочей</w:t>
      </w:r>
      <w:r w:rsidRPr="007C7B47">
        <w:t xml:space="preserve">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</w:t>
      </w:r>
    </w:p>
    <w:p w:rsidR="007513BC" w:rsidRDefault="007513BC" w:rsidP="007513BC">
      <w:pPr>
        <w:ind w:firstLine="720"/>
        <w:jc w:val="both"/>
      </w:pPr>
      <w:r w:rsidRPr="007C7B47">
        <w:t xml:space="preserve">Самостоятельная </w:t>
      </w:r>
      <w:r>
        <w:t xml:space="preserve">внеаудиторная </w:t>
      </w:r>
      <w:r w:rsidRPr="007C7B47">
        <w:t xml:space="preserve">работа студента </w:t>
      </w:r>
      <w:r>
        <w:t>может включать в себя</w:t>
      </w:r>
      <w:r w:rsidRPr="007C7B47">
        <w:t xml:space="preserve">: </w:t>
      </w:r>
      <w:r>
        <w:t xml:space="preserve">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>
        <w:t>сформированности</w:t>
      </w:r>
      <w:proofErr w:type="spellEnd"/>
      <w:r>
        <w:t xml:space="preserve"> тех или иных компетенций). </w:t>
      </w:r>
    </w:p>
    <w:p w:rsidR="007513BC" w:rsidRPr="007C7B47" w:rsidRDefault="007513BC" w:rsidP="007513BC">
      <w:pPr>
        <w:ind w:firstLine="720"/>
        <w:jc w:val="both"/>
      </w:pPr>
      <w:r>
        <w:t>К типовым видам относятся:</w:t>
      </w:r>
    </w:p>
    <w:p w:rsidR="007513BC" w:rsidRPr="007C7B47" w:rsidRDefault="007513BC" w:rsidP="007513BC">
      <w:pPr>
        <w:ind w:firstLine="720"/>
        <w:jc w:val="both"/>
      </w:pPr>
      <w:r w:rsidRPr="007C7B47">
        <w:t>1) подготовк</w:t>
      </w:r>
      <w:r>
        <w:t>а</w:t>
      </w:r>
      <w:r w:rsidRPr="007C7B47">
        <w:t xml:space="preserve"> к занятиям</w:t>
      </w:r>
      <w:r>
        <w:t xml:space="preserve"> (лекционным, лабораторным, практическим, семинарским)</w:t>
      </w:r>
      <w:r w:rsidRPr="007C7B47">
        <w:t xml:space="preserve">; 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4</w:t>
      </w:r>
      <w:r w:rsidRPr="006C56B0">
        <w:t xml:space="preserve">) </w:t>
      </w:r>
      <w:r w:rsidRPr="007C7B47">
        <w:t xml:space="preserve">выполнение </w:t>
      </w:r>
      <w:r>
        <w:t>типовых или усложняющихся</w:t>
      </w:r>
      <w:r w:rsidRPr="007C7B47">
        <w:t xml:space="preserve"> учебных заданий, предусмотренных </w:t>
      </w:r>
      <w:r>
        <w:t>рабочей</w:t>
      </w:r>
      <w:r w:rsidRPr="007C7B47">
        <w:t xml:space="preserve"> программой;</w:t>
      </w:r>
      <w:r>
        <w:t xml:space="preserve"> 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5</w:t>
      </w:r>
      <w:r w:rsidRPr="006C56B0">
        <w:t xml:space="preserve">) </w:t>
      </w:r>
      <w:r>
        <w:t>написание рефератов;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6) выполнение </w:t>
      </w:r>
      <w:r w:rsidRPr="007C7B47">
        <w:t>контрольных</w:t>
      </w:r>
      <w:r>
        <w:t xml:space="preserve"> работ;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7) выполнение </w:t>
      </w:r>
      <w:r w:rsidRPr="007C7B47">
        <w:t>курсовых</w:t>
      </w:r>
      <w:r>
        <w:t xml:space="preserve"> работ;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8) подготовка к неделе рубежного контроля;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9</w:t>
      </w:r>
      <w:r w:rsidRPr="006C56B0">
        <w:t xml:space="preserve">) </w:t>
      </w:r>
      <w:r w:rsidRPr="007C7B47">
        <w:t>изучение новых правовых нормативных актов, имеющих отношение к изучаемому предмету, их анализ, сравнение с другими дейс</w:t>
      </w:r>
      <w:r>
        <w:t>твующими или отмененными актами; о</w:t>
      </w:r>
      <w:r w:rsidRPr="007C7B47">
        <w:t>своение компьютерных информационно-правовых баз данных;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10</w:t>
      </w:r>
      <w:r w:rsidRPr="006C56B0">
        <w:t xml:space="preserve">) </w:t>
      </w:r>
      <w:r w:rsidRPr="007C7B47">
        <w:t>подготовка и сдача зачетов и экзаменов;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11) написание и защита выпускной квалификационной работы.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К нестандартным видам самостоятельной работы можно отнести </w:t>
      </w:r>
      <w:r w:rsidRPr="007C7B47">
        <w:t xml:space="preserve">участие </w:t>
      </w:r>
      <w:r>
        <w:t xml:space="preserve">студента </w:t>
      </w:r>
      <w:r w:rsidRPr="007C7B47">
        <w:t xml:space="preserve">в научных исследованиях, проводимых в рамках студенческого научного общества. </w:t>
      </w:r>
    </w:p>
    <w:p w:rsidR="007513BC" w:rsidRPr="006C56B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занятие будет направлено на </w:t>
      </w:r>
      <w:r w:rsidRPr="007C7B47">
        <w:t>изуч</w:t>
      </w:r>
      <w:r>
        <w:t>ение</w:t>
      </w:r>
      <w:r w:rsidRPr="007C7B47">
        <w:t xml:space="preserve"> нов</w:t>
      </w:r>
      <w:r>
        <w:t>ого</w:t>
      </w:r>
      <w:r w:rsidRPr="007C7B47">
        <w:t xml:space="preserve"> </w:t>
      </w:r>
      <w:r>
        <w:t xml:space="preserve">теоретического и/или практического </w:t>
      </w:r>
      <w:r w:rsidRPr="007C7B47">
        <w:t>материал</w:t>
      </w:r>
      <w:r>
        <w:t>а</w:t>
      </w:r>
      <w:r w:rsidRPr="007C7B47">
        <w:t xml:space="preserve">. Такая подготовка предполагает изучение </w:t>
      </w:r>
      <w:r>
        <w:t>рабочей</w:t>
      </w:r>
      <w:r w:rsidRPr="007C7B47">
        <w:t xml:space="preserve">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</w:t>
      </w:r>
      <w:r>
        <w:t>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При подготовке к лекционным, практическим, лабораторным или семинарским занятиям необходимо: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lastRenderedPageBreak/>
        <w:t>1</w:t>
      </w:r>
      <w:r w:rsidRPr="00F94B2B">
        <w:t xml:space="preserve">) </w:t>
      </w:r>
      <w:r>
        <w:t xml:space="preserve">выполнять </w:t>
      </w:r>
      <w:r w:rsidRPr="00F94B2B">
        <w:t>подбор, изучение, анализ</w:t>
      </w:r>
      <w:r>
        <w:t>, классификацию</w:t>
      </w:r>
      <w:r w:rsidRPr="00F94B2B">
        <w:t xml:space="preserve"> и конспектирование литературы по учебной дисциплине</w:t>
      </w:r>
      <w:r>
        <w:t xml:space="preserve">, </w:t>
      </w:r>
      <w:r w:rsidRPr="00F94B2B">
        <w:t>рекомендованной</w:t>
      </w:r>
      <w:r>
        <w:t xml:space="preserve"> в рабочей программе, соответственно изучаемой теме:</w:t>
      </w:r>
    </w:p>
    <w:p w:rsidR="007513BC" w:rsidRDefault="007513BC" w:rsidP="007513BC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</w:pPr>
      <w:r w:rsidRPr="004149C9">
        <w:rPr>
          <w:b/>
          <w:bCs/>
        </w:rPr>
        <w:t xml:space="preserve">Информатика. Базовый курс </w:t>
      </w:r>
      <w:r w:rsidRPr="00D15D11">
        <w:t>[Текст]: учеб. пособие для студентов втузов: для бакалавров и</w:t>
      </w:r>
      <w:r>
        <w:t xml:space="preserve"> </w:t>
      </w:r>
      <w:r w:rsidRPr="00D15D11">
        <w:t xml:space="preserve">специалистов / под ред. </w:t>
      </w:r>
      <w:proofErr w:type="spellStart"/>
      <w:r w:rsidRPr="00D15D11">
        <w:t>С.В</w:t>
      </w:r>
      <w:proofErr w:type="spellEnd"/>
      <w:r w:rsidRPr="00D15D11">
        <w:t xml:space="preserve">. </w:t>
      </w:r>
      <w:proofErr w:type="gramStart"/>
      <w:r w:rsidRPr="00D15D11">
        <w:t>Симоновича.-</w:t>
      </w:r>
      <w:proofErr w:type="gramEnd"/>
      <w:r w:rsidRPr="00D15D11">
        <w:t xml:space="preserve"> 3-е изд. - СПб.: Питер, 2012. - 638 с.: ил. - (Учебник для</w:t>
      </w:r>
      <w:r>
        <w:t xml:space="preserve"> </w:t>
      </w:r>
      <w:r w:rsidRPr="00D15D11">
        <w:t xml:space="preserve">вузов) - </w:t>
      </w:r>
      <w:proofErr w:type="spellStart"/>
      <w:r w:rsidRPr="00D15D11">
        <w:t>ISBN</w:t>
      </w:r>
      <w:proofErr w:type="spellEnd"/>
      <w:r w:rsidRPr="00D15D11">
        <w:t xml:space="preserve"> 978-5-459-00439-</w:t>
      </w:r>
      <w:r w:rsidRPr="00CA372B">
        <w:t xml:space="preserve">7.5.2 </w:t>
      </w:r>
    </w:p>
    <w:p w:rsidR="007513BC" w:rsidRPr="009E07BB" w:rsidRDefault="007513BC" w:rsidP="007513BC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</w:pPr>
      <w:r w:rsidRPr="004149C9">
        <w:rPr>
          <w:b/>
          <w:bCs/>
        </w:rPr>
        <w:t xml:space="preserve">Могилев, </w:t>
      </w:r>
      <w:proofErr w:type="spellStart"/>
      <w:r w:rsidRPr="004149C9">
        <w:rPr>
          <w:b/>
          <w:bCs/>
        </w:rPr>
        <w:t>А.В</w:t>
      </w:r>
      <w:proofErr w:type="spellEnd"/>
      <w:r w:rsidRPr="004149C9">
        <w:rPr>
          <w:b/>
          <w:bCs/>
        </w:rPr>
        <w:t xml:space="preserve">. </w:t>
      </w:r>
      <w:r w:rsidRPr="009E07BB">
        <w:t>Информатика [Текст]: учеб. пособие для студентов вузов, обучающихся по</w:t>
      </w:r>
      <w:r>
        <w:t xml:space="preserve"> </w:t>
      </w:r>
      <w:r w:rsidRPr="009E07BB">
        <w:t xml:space="preserve">педагогическим специальностям / </w:t>
      </w:r>
      <w:proofErr w:type="spellStart"/>
      <w:r w:rsidRPr="009E07BB">
        <w:t>А.В</w:t>
      </w:r>
      <w:proofErr w:type="spellEnd"/>
      <w:r w:rsidRPr="009E07BB">
        <w:t xml:space="preserve">. Могилев, </w:t>
      </w:r>
      <w:proofErr w:type="spellStart"/>
      <w:r w:rsidRPr="009E07BB">
        <w:t>Е.К</w:t>
      </w:r>
      <w:proofErr w:type="spellEnd"/>
      <w:r w:rsidRPr="009E07BB">
        <w:t xml:space="preserve">. </w:t>
      </w:r>
      <w:proofErr w:type="spellStart"/>
      <w:r w:rsidRPr="009E07BB">
        <w:t>Хеннер</w:t>
      </w:r>
      <w:proofErr w:type="spellEnd"/>
      <w:r w:rsidRPr="009E07BB">
        <w:t xml:space="preserve">, </w:t>
      </w:r>
      <w:proofErr w:type="spellStart"/>
      <w:r w:rsidRPr="009E07BB">
        <w:t>Н.И</w:t>
      </w:r>
      <w:proofErr w:type="spellEnd"/>
      <w:r w:rsidRPr="009E07BB">
        <w:t xml:space="preserve">. Пак; под ред. </w:t>
      </w:r>
      <w:proofErr w:type="spellStart"/>
      <w:r w:rsidRPr="009E07BB">
        <w:t>А.В</w:t>
      </w:r>
      <w:proofErr w:type="spellEnd"/>
      <w:r w:rsidRPr="009E07BB">
        <w:t xml:space="preserve">. </w:t>
      </w:r>
      <w:proofErr w:type="gramStart"/>
      <w:r w:rsidRPr="009E07BB">
        <w:t>Могилева.-</w:t>
      </w:r>
      <w:proofErr w:type="gramEnd"/>
      <w:r w:rsidRPr="009E07BB">
        <w:t xml:space="preserve"> 3-е</w:t>
      </w:r>
      <w:r>
        <w:t xml:space="preserve"> </w:t>
      </w:r>
      <w:r w:rsidRPr="009E07BB">
        <w:t xml:space="preserve">изд., стер. - Москва: Академия, 2008. - 336 с. - (Высшее профессиональное образование) - </w:t>
      </w:r>
      <w:proofErr w:type="spellStart"/>
      <w:r w:rsidRPr="009E07BB">
        <w:t>ISBN</w:t>
      </w:r>
      <w:proofErr w:type="spellEnd"/>
      <w:r w:rsidRPr="009E07BB">
        <w:t xml:space="preserve"> 978-5</w:t>
      </w:r>
    </w:p>
    <w:p w:rsidR="007513BC" w:rsidRDefault="007513BC" w:rsidP="007513BC">
      <w:pPr>
        <w:pStyle w:val="a9"/>
        <w:numPr>
          <w:ilvl w:val="0"/>
          <w:numId w:val="10"/>
        </w:numPr>
        <w:tabs>
          <w:tab w:val="left" w:pos="851"/>
        </w:tabs>
        <w:ind w:left="0" w:firstLine="851"/>
        <w:jc w:val="both"/>
      </w:pPr>
      <w:r w:rsidRPr="0011350A">
        <w:rPr>
          <w:b/>
        </w:rPr>
        <w:t>Советов, Б. Я.</w:t>
      </w:r>
      <w:r w:rsidRPr="0011350A">
        <w:t>       Информационные технологии [Текст</w:t>
      </w:r>
      <w:proofErr w:type="gramStart"/>
      <w:r w:rsidRPr="0011350A">
        <w:t>] :</w:t>
      </w:r>
      <w:proofErr w:type="gramEnd"/>
      <w:r w:rsidRPr="0011350A">
        <w:t xml:space="preserve"> учебник для прикладного </w:t>
      </w:r>
      <w:proofErr w:type="spellStart"/>
      <w:r w:rsidRPr="0011350A">
        <w:t>бакалавриата</w:t>
      </w:r>
      <w:proofErr w:type="spellEnd"/>
      <w:r w:rsidRPr="0011350A">
        <w:t xml:space="preserve"> / Б. Я. Советов, В. В. </w:t>
      </w:r>
      <w:proofErr w:type="spellStart"/>
      <w:r w:rsidRPr="0011350A">
        <w:t>Цехановский</w:t>
      </w:r>
      <w:proofErr w:type="spellEnd"/>
      <w:r w:rsidRPr="0011350A">
        <w:t>; С.-</w:t>
      </w:r>
      <w:proofErr w:type="spellStart"/>
      <w:r w:rsidRPr="0011350A">
        <w:t>Петерб</w:t>
      </w:r>
      <w:proofErr w:type="spellEnd"/>
      <w:r w:rsidRPr="0011350A">
        <w:t xml:space="preserve">. гос. </w:t>
      </w:r>
      <w:proofErr w:type="spellStart"/>
      <w:r w:rsidRPr="0011350A">
        <w:t>электротехн</w:t>
      </w:r>
      <w:proofErr w:type="spellEnd"/>
      <w:r w:rsidRPr="0011350A">
        <w:t>. ун-т "</w:t>
      </w:r>
      <w:proofErr w:type="spellStart"/>
      <w:r w:rsidRPr="0011350A">
        <w:t>ЛЭТИ</w:t>
      </w:r>
      <w:proofErr w:type="spellEnd"/>
      <w:r w:rsidRPr="0011350A">
        <w:t xml:space="preserve">" им. В. И. Ульянова (Ленина).- 6-е изд., </w:t>
      </w:r>
      <w:proofErr w:type="spellStart"/>
      <w:r w:rsidRPr="0011350A">
        <w:t>перераб</w:t>
      </w:r>
      <w:proofErr w:type="spellEnd"/>
      <w:r w:rsidRPr="0011350A">
        <w:t xml:space="preserve">. и доп. - Москва : </w:t>
      </w:r>
      <w:proofErr w:type="spellStart"/>
      <w:r w:rsidRPr="0011350A">
        <w:t>Юрайт</w:t>
      </w:r>
      <w:proofErr w:type="spellEnd"/>
      <w:r w:rsidRPr="0011350A">
        <w:t xml:space="preserve">, 2016. - 263 </w:t>
      </w:r>
      <w:proofErr w:type="gramStart"/>
      <w:r w:rsidRPr="0011350A">
        <w:t>с. :</w:t>
      </w:r>
      <w:proofErr w:type="gramEnd"/>
      <w:r w:rsidRPr="0011350A">
        <w:t xml:space="preserve"> ил. - (Бакалавр. Прикладной курс). - На обл. и </w:t>
      </w:r>
      <w:proofErr w:type="spellStart"/>
      <w:r w:rsidRPr="0011350A">
        <w:t>тит</w:t>
      </w:r>
      <w:proofErr w:type="spellEnd"/>
      <w:r w:rsidRPr="0011350A">
        <w:t xml:space="preserve">. л.: Книга доступна в электронной библиотечной системе </w:t>
      </w:r>
      <w:proofErr w:type="spellStart"/>
      <w:r w:rsidRPr="0011350A">
        <w:t>biblio-online.ru</w:t>
      </w:r>
      <w:proofErr w:type="spellEnd"/>
      <w:r w:rsidRPr="0011350A">
        <w:t xml:space="preserve">. - </w:t>
      </w:r>
      <w:proofErr w:type="spellStart"/>
      <w:r w:rsidRPr="0011350A">
        <w:t>Библиогр</w:t>
      </w:r>
      <w:proofErr w:type="spellEnd"/>
      <w:r w:rsidRPr="0011350A">
        <w:t xml:space="preserve">.: с. 260-261. - </w:t>
      </w:r>
      <w:proofErr w:type="spellStart"/>
      <w:r w:rsidRPr="0011350A">
        <w:t>ISBN</w:t>
      </w:r>
      <w:proofErr w:type="spellEnd"/>
      <w:r w:rsidRPr="0011350A">
        <w:t xml:space="preserve"> 978-5-9916-6488-2.</w:t>
      </w:r>
    </w:p>
    <w:p w:rsidR="007513BC" w:rsidRDefault="007513BC" w:rsidP="007513BC">
      <w:pPr>
        <w:pStyle w:val="a9"/>
        <w:numPr>
          <w:ilvl w:val="0"/>
          <w:numId w:val="10"/>
        </w:numPr>
        <w:tabs>
          <w:tab w:val="left" w:pos="851"/>
        </w:tabs>
        <w:ind w:left="0" w:firstLine="851"/>
        <w:jc w:val="both"/>
      </w:pPr>
      <w:proofErr w:type="spellStart"/>
      <w:r w:rsidRPr="00E62E7E">
        <w:rPr>
          <w:b/>
        </w:rPr>
        <w:t>Чарикова</w:t>
      </w:r>
      <w:proofErr w:type="spellEnd"/>
      <w:r w:rsidRPr="00E62E7E">
        <w:rPr>
          <w:b/>
        </w:rPr>
        <w:t>, И. Н.</w:t>
      </w:r>
      <w:r w:rsidRPr="00E62E7E">
        <w:t>   Информационные технологии в строительстве [Электронный ресурс</w:t>
      </w:r>
      <w:proofErr w:type="gramStart"/>
      <w:r w:rsidRPr="00E62E7E">
        <w:t>] :</w:t>
      </w:r>
      <w:proofErr w:type="gramEnd"/>
      <w:r w:rsidRPr="00E62E7E">
        <w:t xml:space="preserve"> электронное </w:t>
      </w:r>
      <w:proofErr w:type="spellStart"/>
      <w:r w:rsidRPr="00E62E7E">
        <w:t>гиперссылочное</w:t>
      </w:r>
      <w:proofErr w:type="spellEnd"/>
      <w:r w:rsidRPr="00E62E7E">
        <w:t xml:space="preserve"> учебное пособие / И. Н. </w:t>
      </w:r>
      <w:proofErr w:type="spellStart"/>
      <w:r w:rsidRPr="00E62E7E">
        <w:t>Чарикова</w:t>
      </w:r>
      <w:proofErr w:type="spellEnd"/>
      <w:r w:rsidRPr="00E62E7E">
        <w:t xml:space="preserve">, Н. Н. </w:t>
      </w:r>
      <w:proofErr w:type="spellStart"/>
      <w:r w:rsidRPr="00E62E7E">
        <w:t>Манаева</w:t>
      </w:r>
      <w:proofErr w:type="spellEnd"/>
      <w:r w:rsidRPr="00E62E7E">
        <w:t xml:space="preserve">, И. В. Руднев; М-во образования и науки Рос. Федерации, </w:t>
      </w:r>
      <w:proofErr w:type="spellStart"/>
      <w:r w:rsidRPr="00E62E7E">
        <w:t>Федер</w:t>
      </w:r>
      <w:proofErr w:type="spellEnd"/>
      <w:r w:rsidRPr="00E62E7E">
        <w:t xml:space="preserve">. гос. бюджет. </w:t>
      </w:r>
      <w:proofErr w:type="spellStart"/>
      <w:r w:rsidRPr="00E62E7E">
        <w:t>образоват</w:t>
      </w:r>
      <w:proofErr w:type="spellEnd"/>
      <w:r w:rsidRPr="00E62E7E">
        <w:t xml:space="preserve">. учреждение </w:t>
      </w:r>
      <w:proofErr w:type="spellStart"/>
      <w:r w:rsidRPr="00E62E7E">
        <w:t>высш</w:t>
      </w:r>
      <w:proofErr w:type="spellEnd"/>
      <w:r w:rsidRPr="00E62E7E">
        <w:t xml:space="preserve">. образования "Оренбург. гос. ун-т". - </w:t>
      </w:r>
      <w:proofErr w:type="gramStart"/>
      <w:r w:rsidRPr="00E62E7E">
        <w:t>Оренбург :</w:t>
      </w:r>
      <w:proofErr w:type="gramEnd"/>
      <w:r w:rsidRPr="00E62E7E">
        <w:t xml:space="preserve"> </w:t>
      </w:r>
      <w:proofErr w:type="spellStart"/>
      <w:r w:rsidRPr="00E62E7E">
        <w:t>ОГУ</w:t>
      </w:r>
      <w:proofErr w:type="spellEnd"/>
      <w:r w:rsidRPr="00E62E7E">
        <w:t xml:space="preserve">, 2018. - 5 с. </w:t>
      </w:r>
      <w:r>
        <w:t xml:space="preserve">Режим доступа: </w:t>
      </w:r>
      <w:hyperlink r:id="rId9" w:history="1">
        <w:r w:rsidRPr="00F2600C">
          <w:rPr>
            <w:rStyle w:val="ae"/>
          </w:rPr>
          <w:t>https://ufer.osu.ru/index.php?option=com_uferdbsearch&amp;view=uferdbsearch&amp;action=details&amp;ufer_id=1601</w:t>
        </w:r>
      </w:hyperlink>
      <w:r>
        <w:t xml:space="preserve"> </w:t>
      </w:r>
    </w:p>
    <w:p w:rsidR="007513BC" w:rsidRPr="00432588" w:rsidRDefault="007513BC" w:rsidP="007513BC">
      <w:pPr>
        <w:spacing w:after="160" w:line="259" w:lineRule="auto"/>
        <w:ind w:firstLine="708"/>
      </w:pPr>
      <w:r>
        <w:rPr>
          <w:b/>
        </w:rPr>
        <w:t xml:space="preserve">–     </w:t>
      </w:r>
      <w:proofErr w:type="spellStart"/>
      <w:r w:rsidRPr="00E62E7E">
        <w:rPr>
          <w:b/>
        </w:rPr>
        <w:t>Чарикова</w:t>
      </w:r>
      <w:proofErr w:type="spellEnd"/>
      <w:r w:rsidRPr="00E62E7E">
        <w:rPr>
          <w:b/>
        </w:rPr>
        <w:t>, И. Н.</w:t>
      </w:r>
      <w:r w:rsidRPr="00E62E7E">
        <w:t>   </w:t>
      </w:r>
      <w:r>
        <w:t xml:space="preserve"> – Профессионально-образовательный ресурс для студентов строительных направлений подготовки </w:t>
      </w:r>
      <w:hyperlink r:id="rId10" w:history="1">
        <w:proofErr w:type="spellStart"/>
        <w:r w:rsidRPr="00AF1611">
          <w:rPr>
            <w:rStyle w:val="ae"/>
            <w:rFonts w:eastAsia="Calibri"/>
          </w:rPr>
          <w:t>https</w:t>
        </w:r>
        <w:proofErr w:type="spellEnd"/>
        <w:r w:rsidRPr="00AF1611">
          <w:rPr>
            <w:rStyle w:val="ae"/>
            <w:rFonts w:eastAsia="Calibri"/>
          </w:rPr>
          <w:t>://</w:t>
        </w:r>
        <w:proofErr w:type="spellStart"/>
        <w:r w:rsidRPr="00AF1611">
          <w:rPr>
            <w:rStyle w:val="ae"/>
            <w:rFonts w:eastAsia="Calibri"/>
          </w:rPr>
          <w:t>episteme.ga</w:t>
        </w:r>
        <w:proofErr w:type="spellEnd"/>
      </w:hyperlink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2) </w:t>
      </w:r>
      <w:r w:rsidRPr="007C7B47">
        <w:t xml:space="preserve">систематическое чтение периодической печати, поиск и анализ дополнительной информации </w:t>
      </w:r>
      <w:r>
        <w:t>в журналах, рекомендованных рабочей программой по изучаемой дисциплине, с целью</w:t>
      </w:r>
      <w:r w:rsidRPr="00F94B2B">
        <w:t xml:space="preserve"> выяснени</w:t>
      </w:r>
      <w:r>
        <w:t>я</w:t>
      </w:r>
      <w:r w:rsidRPr="00F94B2B">
        <w:t xml:space="preserve"> наиболее сложных, непонятных вопросов и их уточнени</w:t>
      </w:r>
      <w:r>
        <w:t>я</w:t>
      </w:r>
      <w:r w:rsidRPr="00F94B2B">
        <w:t xml:space="preserve"> во время консультаций</w:t>
      </w:r>
      <w:r>
        <w:t>: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Информационные технологии: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Приложение к журналу "Информационные технологии</w:t>
      </w:r>
      <w:proofErr w:type="gramStart"/>
      <w:r w:rsidRPr="00341FEE">
        <w:rPr>
          <w:sz w:val="24"/>
          <w:szCs w:val="24"/>
        </w:rPr>
        <w:t>"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Информационные ресурсы </w:t>
      </w:r>
      <w:proofErr w:type="gramStart"/>
      <w:r w:rsidRPr="00341FEE">
        <w:rPr>
          <w:sz w:val="24"/>
          <w:szCs w:val="24"/>
        </w:rPr>
        <w:t>России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Информационные технологии в проектировании и </w:t>
      </w:r>
      <w:proofErr w:type="gramStart"/>
      <w:r w:rsidRPr="00341FEE">
        <w:rPr>
          <w:sz w:val="24"/>
          <w:szCs w:val="24"/>
        </w:rPr>
        <w:t>производстве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proofErr w:type="spellStart"/>
      <w:r w:rsidRPr="00341FEE">
        <w:rPr>
          <w:sz w:val="24"/>
          <w:szCs w:val="24"/>
        </w:rPr>
        <w:t>IT-News</w:t>
      </w:r>
      <w:proofErr w:type="spellEnd"/>
      <w:r w:rsidRPr="00341FEE">
        <w:rPr>
          <w:sz w:val="24"/>
          <w:szCs w:val="24"/>
        </w:rPr>
        <w:t xml:space="preserve">/ Новости информационных </w:t>
      </w:r>
      <w:proofErr w:type="gramStart"/>
      <w:r w:rsidRPr="00341FEE">
        <w:rPr>
          <w:sz w:val="24"/>
          <w:szCs w:val="24"/>
        </w:rPr>
        <w:t>технологий :</w:t>
      </w:r>
      <w:proofErr w:type="gramEnd"/>
      <w:r w:rsidRPr="00341FEE">
        <w:rPr>
          <w:sz w:val="24"/>
          <w:szCs w:val="24"/>
        </w:rPr>
        <w:t xml:space="preserve"> газета.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Информационная </w:t>
      </w:r>
      <w:proofErr w:type="gramStart"/>
      <w:r w:rsidRPr="00341FEE">
        <w:rPr>
          <w:sz w:val="24"/>
          <w:szCs w:val="24"/>
        </w:rPr>
        <w:t>безопасность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Проблемы информационной безопасности. Компьютерные </w:t>
      </w:r>
      <w:proofErr w:type="gramStart"/>
      <w:r w:rsidRPr="00341FEE">
        <w:rPr>
          <w:sz w:val="24"/>
          <w:szCs w:val="24"/>
        </w:rPr>
        <w:t>системы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АПР.</w:t>
      </w:r>
    </w:p>
    <w:p w:rsidR="007513BC" w:rsidRPr="00341FEE" w:rsidRDefault="007513BC" w:rsidP="007513BC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 xml:space="preserve">Вестник компьютерных и информационных </w:t>
      </w:r>
      <w:proofErr w:type="gramStart"/>
      <w:r w:rsidRPr="00341FEE">
        <w:rPr>
          <w:sz w:val="24"/>
          <w:szCs w:val="24"/>
        </w:rPr>
        <w:t>технологий :</w:t>
      </w:r>
      <w:proofErr w:type="gramEnd"/>
      <w:r w:rsidRPr="00341FEE">
        <w:rPr>
          <w:sz w:val="24"/>
          <w:szCs w:val="24"/>
        </w:rPr>
        <w:t xml:space="preserve"> журнал. - </w:t>
      </w:r>
      <w:proofErr w:type="gramStart"/>
      <w:r w:rsidRPr="00341FEE">
        <w:rPr>
          <w:sz w:val="24"/>
          <w:szCs w:val="24"/>
        </w:rPr>
        <w:t>М.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3</w:t>
      </w:r>
      <w:r w:rsidRPr="006C56B0">
        <w:t xml:space="preserve">) </w:t>
      </w:r>
      <w:r w:rsidRPr="007C7B47">
        <w:t xml:space="preserve"> </w:t>
      </w:r>
      <w:r>
        <w:t>осуществлять активный поиск информации по изучаемой теме с использованием возможностей информационно-поисковых систем, а также сайтов, рекомендованных рабочей программой:</w:t>
      </w:r>
    </w:p>
    <w:p w:rsidR="007513BC" w:rsidRDefault="007513BC" w:rsidP="007513BC">
      <w:pPr>
        <w:autoSpaceDE w:val="0"/>
        <w:autoSpaceDN w:val="0"/>
        <w:adjustRightInd w:val="0"/>
        <w:ind w:firstLine="993"/>
        <w:rPr>
          <w:color w:val="000000"/>
        </w:rPr>
      </w:pPr>
      <w:proofErr w:type="spellStart"/>
      <w:r>
        <w:rPr>
          <w:color w:val="0000FF"/>
        </w:rPr>
        <w:t>http</w:t>
      </w:r>
      <w:proofErr w:type="spellEnd"/>
      <w:r>
        <w:rPr>
          <w:color w:val="0000FF"/>
        </w:rPr>
        <w:t>://</w:t>
      </w:r>
      <w:proofErr w:type="spellStart"/>
      <w:r>
        <w:rPr>
          <w:color w:val="0000FF"/>
        </w:rPr>
        <w:t>aist.osu.ru</w:t>
      </w:r>
      <w:proofErr w:type="spellEnd"/>
      <w:r>
        <w:rPr>
          <w:color w:val="0000FF"/>
        </w:rPr>
        <w:t xml:space="preserve">/ </w:t>
      </w:r>
      <w:r>
        <w:rPr>
          <w:color w:val="000000"/>
        </w:rPr>
        <w:t xml:space="preserve">- Автоматизированная Интерактивная Система Сетевого Тестирования </w:t>
      </w:r>
      <w:proofErr w:type="spellStart"/>
      <w:r>
        <w:rPr>
          <w:color w:val="000000"/>
        </w:rPr>
        <w:t>ОГУ</w:t>
      </w:r>
      <w:proofErr w:type="spellEnd"/>
      <w:r>
        <w:rPr>
          <w:color w:val="000000"/>
        </w:rPr>
        <w:t>;</w:t>
      </w:r>
    </w:p>
    <w:p w:rsidR="007513BC" w:rsidRDefault="007513BC" w:rsidP="007513BC">
      <w:pPr>
        <w:autoSpaceDE w:val="0"/>
        <w:autoSpaceDN w:val="0"/>
        <w:adjustRightInd w:val="0"/>
        <w:ind w:firstLine="993"/>
        <w:rPr>
          <w:color w:val="000000"/>
        </w:rPr>
      </w:pPr>
      <w:proofErr w:type="spellStart"/>
      <w:r>
        <w:rPr>
          <w:color w:val="0000FF"/>
        </w:rPr>
        <w:t>http</w:t>
      </w:r>
      <w:proofErr w:type="spellEnd"/>
      <w:r>
        <w:rPr>
          <w:color w:val="0000FF"/>
        </w:rPr>
        <w:t>://</w:t>
      </w:r>
      <w:proofErr w:type="spellStart"/>
      <w:r>
        <w:rPr>
          <w:color w:val="0000FF"/>
        </w:rPr>
        <w:t>moodle.osu.ru</w:t>
      </w:r>
      <w:proofErr w:type="spellEnd"/>
      <w:r>
        <w:rPr>
          <w:color w:val="0000FF"/>
        </w:rPr>
        <w:t xml:space="preserve">/ </w:t>
      </w:r>
      <w:r>
        <w:rPr>
          <w:color w:val="000000"/>
        </w:rPr>
        <w:t xml:space="preserve">- электронные курсы </w:t>
      </w:r>
      <w:proofErr w:type="spellStart"/>
      <w:r>
        <w:rPr>
          <w:color w:val="000000"/>
        </w:rPr>
        <w:t>ОГУ</w:t>
      </w:r>
      <w:proofErr w:type="spellEnd"/>
      <w:r>
        <w:rPr>
          <w:color w:val="000000"/>
        </w:rPr>
        <w:t xml:space="preserve"> в системе обучения </w:t>
      </w:r>
      <w:proofErr w:type="spellStart"/>
      <w:r>
        <w:rPr>
          <w:color w:val="000000"/>
        </w:rPr>
        <w:t>Moodle</w:t>
      </w:r>
      <w:proofErr w:type="spellEnd"/>
    </w:p>
    <w:p w:rsidR="007513BC" w:rsidRPr="006F5EA9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https://</w:t>
      </w:r>
      <w:proofErr w:type="spellStart"/>
      <w:r w:rsidRPr="006F5EA9">
        <w:rPr>
          <w:color w:val="0000FF"/>
          <w:lang w:val="en-US"/>
        </w:rPr>
        <w:t>www.coursera.org</w:t>
      </w:r>
      <w:proofErr w:type="spellEnd"/>
      <w:r w:rsidRPr="006F5EA9">
        <w:rPr>
          <w:color w:val="0000FF"/>
          <w:lang w:val="en-US"/>
        </w:rPr>
        <w:t>/</w:t>
      </w:r>
      <w:r w:rsidRPr="006F5EA9">
        <w:rPr>
          <w:lang w:val="en-US"/>
        </w:rPr>
        <w:t xml:space="preserve"> - «Coursera»;</w:t>
      </w:r>
    </w:p>
    <w:p w:rsidR="007513BC" w:rsidRDefault="007513BC" w:rsidP="007513BC">
      <w:pPr>
        <w:pStyle w:val="ReportMain"/>
        <w:suppressAutoHyphens/>
        <w:ind w:firstLine="993"/>
        <w:jc w:val="both"/>
      </w:pPr>
      <w:proofErr w:type="spellStart"/>
      <w:r>
        <w:rPr>
          <w:color w:val="0000FF"/>
        </w:rPr>
        <w:t>https</w:t>
      </w:r>
      <w:proofErr w:type="spellEnd"/>
      <w:r>
        <w:rPr>
          <w:color w:val="0000FF"/>
        </w:rPr>
        <w:t>://</w:t>
      </w:r>
      <w:proofErr w:type="spellStart"/>
      <w:r>
        <w:rPr>
          <w:color w:val="0000FF"/>
        </w:rPr>
        <w:t>openedu.ru</w:t>
      </w:r>
      <w:proofErr w:type="spellEnd"/>
      <w:r>
        <w:rPr>
          <w:color w:val="0000FF"/>
        </w:rPr>
        <w:t>/</w:t>
      </w:r>
      <w:r>
        <w:t xml:space="preserve"> - «Открытое образование»;</w:t>
      </w:r>
    </w:p>
    <w:p w:rsidR="007513BC" w:rsidRPr="00767168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</w:t>
      </w:r>
      <w:r w:rsidRPr="00767168">
        <w:rPr>
          <w:color w:val="0000FF"/>
          <w:lang w:val="en-US"/>
        </w:rPr>
        <w:t>://</w:t>
      </w:r>
      <w:proofErr w:type="spellStart"/>
      <w:r w:rsidRPr="006F5EA9">
        <w:rPr>
          <w:color w:val="0000FF"/>
          <w:lang w:val="en-US"/>
        </w:rPr>
        <w:t>universarium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org</w:t>
      </w:r>
      <w:proofErr w:type="spellEnd"/>
      <w:r w:rsidRPr="00767168">
        <w:rPr>
          <w:color w:val="0000FF"/>
          <w:lang w:val="en-US"/>
        </w:rPr>
        <w:t>/</w:t>
      </w:r>
      <w:r w:rsidRPr="00767168">
        <w:rPr>
          <w:lang w:val="en-US"/>
        </w:rPr>
        <w:t xml:space="preserve"> - «</w:t>
      </w:r>
      <w:proofErr w:type="spellStart"/>
      <w:r>
        <w:t>Универсариум</w:t>
      </w:r>
      <w:proofErr w:type="spellEnd"/>
      <w:r w:rsidRPr="00767168">
        <w:rPr>
          <w:lang w:val="en-US"/>
        </w:rPr>
        <w:t>»;</w:t>
      </w:r>
    </w:p>
    <w:p w:rsidR="007513BC" w:rsidRPr="00767168" w:rsidRDefault="007513BC" w:rsidP="007513BC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</w:t>
      </w:r>
      <w:r w:rsidRPr="00767168">
        <w:rPr>
          <w:color w:val="0000FF"/>
          <w:lang w:val="en-US"/>
        </w:rPr>
        <w:t>://</w:t>
      </w:r>
      <w:proofErr w:type="spellStart"/>
      <w:r w:rsidRPr="006F5EA9">
        <w:rPr>
          <w:color w:val="0000FF"/>
          <w:lang w:val="en-US"/>
        </w:rPr>
        <w:t>www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edx</w:t>
      </w:r>
      <w:r w:rsidRPr="00767168">
        <w:rPr>
          <w:color w:val="0000FF"/>
          <w:lang w:val="en-US"/>
        </w:rPr>
        <w:t>.</w:t>
      </w:r>
      <w:r w:rsidRPr="006F5EA9">
        <w:rPr>
          <w:color w:val="0000FF"/>
          <w:lang w:val="en-US"/>
        </w:rPr>
        <w:t>org</w:t>
      </w:r>
      <w:proofErr w:type="spellEnd"/>
      <w:r w:rsidRPr="00767168">
        <w:rPr>
          <w:color w:val="0000FF"/>
          <w:lang w:val="en-US"/>
        </w:rPr>
        <w:t>/</w:t>
      </w:r>
      <w:r w:rsidRPr="00767168">
        <w:rPr>
          <w:lang w:val="en-US"/>
        </w:rPr>
        <w:t xml:space="preserve"> - «</w:t>
      </w:r>
      <w:proofErr w:type="spellStart"/>
      <w:r w:rsidRPr="006F5EA9">
        <w:rPr>
          <w:lang w:val="en-US"/>
        </w:rPr>
        <w:t>EdX</w:t>
      </w:r>
      <w:proofErr w:type="spellEnd"/>
      <w:r w:rsidRPr="00767168">
        <w:rPr>
          <w:lang w:val="en-US"/>
        </w:rPr>
        <w:t>»;</w:t>
      </w:r>
    </w:p>
    <w:p w:rsidR="007513BC" w:rsidRDefault="007513BC" w:rsidP="007513BC">
      <w:pPr>
        <w:pStyle w:val="ReportMain"/>
        <w:suppressAutoHyphens/>
        <w:ind w:firstLine="993"/>
        <w:jc w:val="both"/>
      </w:pPr>
      <w:proofErr w:type="spellStart"/>
      <w:r>
        <w:rPr>
          <w:color w:val="0000FF"/>
        </w:rPr>
        <w:lastRenderedPageBreak/>
        <w:t>https</w:t>
      </w:r>
      <w:proofErr w:type="spellEnd"/>
      <w:r>
        <w:rPr>
          <w:color w:val="0000FF"/>
        </w:rPr>
        <w:t>://</w:t>
      </w:r>
      <w:proofErr w:type="spellStart"/>
      <w:r>
        <w:rPr>
          <w:color w:val="0000FF"/>
        </w:rPr>
        <w:t>www.lektorium.tv</w:t>
      </w:r>
      <w:proofErr w:type="spellEnd"/>
      <w:r>
        <w:rPr>
          <w:color w:val="0000FF"/>
        </w:rPr>
        <w:t>/</w:t>
      </w:r>
      <w:r>
        <w:t xml:space="preserve"> - «</w:t>
      </w:r>
      <w:proofErr w:type="spellStart"/>
      <w:r>
        <w:t>Лекториум</w:t>
      </w:r>
      <w:proofErr w:type="spellEnd"/>
      <w:r>
        <w:t>».</w:t>
      </w:r>
    </w:p>
    <w:p w:rsidR="007513BC" w:rsidRDefault="007513BC" w:rsidP="007513BC">
      <w:pPr>
        <w:pStyle w:val="ReportMain"/>
        <w:suppressAutoHyphens/>
        <w:ind w:firstLine="993"/>
        <w:jc w:val="both"/>
      </w:pP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4) осуществлять просмотр </w:t>
      </w:r>
      <w:proofErr w:type="spellStart"/>
      <w:r>
        <w:t>скринкастов</w:t>
      </w:r>
      <w:proofErr w:type="spellEnd"/>
      <w:r>
        <w:t xml:space="preserve"> или иных подкастов, </w:t>
      </w:r>
      <w:r w:rsidRPr="00F556E4">
        <w:t>ментальных карт</w:t>
      </w:r>
      <w:r>
        <w:t xml:space="preserve">, если таковые предусмотрены курсом, а также </w:t>
      </w:r>
      <w:proofErr w:type="spellStart"/>
      <w:r>
        <w:t>вебинаров</w:t>
      </w:r>
      <w:proofErr w:type="spellEnd"/>
      <w:r>
        <w:t>, организованных преподавателем;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 xml:space="preserve">5) </w:t>
      </w:r>
      <w:r w:rsidRPr="007C7B47">
        <w:t>прослушивание</w:t>
      </w:r>
      <w:r w:rsidRPr="0001502F">
        <w:t xml:space="preserve"> </w:t>
      </w:r>
      <w:r w:rsidRPr="007C7B47">
        <w:t>и</w:t>
      </w:r>
      <w:r>
        <w:t>/или</w:t>
      </w:r>
      <w:r w:rsidRPr="007C7B47">
        <w:t xml:space="preserve"> просмотр телевизионных и радио передач, </w:t>
      </w:r>
      <w:r>
        <w:t xml:space="preserve">каналов на </w:t>
      </w:r>
      <w:proofErr w:type="spellStart"/>
      <w:r>
        <w:t>видеохостингах</w:t>
      </w:r>
      <w:proofErr w:type="spellEnd"/>
      <w:r>
        <w:t xml:space="preserve"> </w:t>
      </w:r>
      <w:r w:rsidRPr="007C7B47">
        <w:t xml:space="preserve">в интересах освоения </w:t>
      </w:r>
      <w:r>
        <w:t xml:space="preserve">изучаемой дисциплины и в целом </w:t>
      </w:r>
      <w:r w:rsidRPr="007C7B47">
        <w:t>будущей профессии</w:t>
      </w:r>
      <w:r>
        <w:t>, а также</w:t>
      </w:r>
      <w:r w:rsidRPr="007C7B47">
        <w:t xml:space="preserve"> повышения общего культурного и образовательного уровня.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Если преподавателем предусмотрено в рамках дисциплины в</w:t>
      </w:r>
      <w:r w:rsidRPr="007C7B47">
        <w:t xml:space="preserve">ыполнение </w:t>
      </w:r>
      <w:r>
        <w:t>типовых или усложняющихся</w:t>
      </w:r>
      <w:r w:rsidRPr="007C7B47">
        <w:t xml:space="preserve"> учебных заданий</w:t>
      </w:r>
      <w:r>
        <w:t xml:space="preserve">, то учебная деятельность в данном случае может </w:t>
      </w:r>
      <w:r w:rsidRPr="00DC0417">
        <w:t>предполага</w:t>
      </w:r>
      <w:r>
        <w:t>ть</w:t>
      </w:r>
      <w:r w:rsidRPr="00DC0417">
        <w:t xml:space="preserve"> циклическое</w:t>
      </w:r>
      <w:r w:rsidRPr="000C1D70">
        <w:t xml:space="preserve"> прохождение 4-х этапов: ознакомительно-ориентационного, исполнительского, поискового и творческого, т.е. при освоении каждо</w:t>
      </w:r>
      <w:r>
        <w:t>й (</w:t>
      </w:r>
      <w:proofErr w:type="spellStart"/>
      <w:r>
        <w:t>го</w:t>
      </w:r>
      <w:proofErr w:type="spellEnd"/>
      <w:r>
        <w:t>) темы</w:t>
      </w:r>
      <w:r w:rsidRPr="000C1D70">
        <w:t xml:space="preserve"> </w:t>
      </w:r>
      <w:r>
        <w:t>(</w:t>
      </w:r>
      <w:r w:rsidRPr="000C1D70">
        <w:t>раздела</w:t>
      </w:r>
      <w:r>
        <w:t>)</w:t>
      </w:r>
      <w:r w:rsidRPr="000C1D70">
        <w:t xml:space="preserve"> у студента есть возможность пройти эти этапы.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Ознакомительно-ориентационный этап. Данный этап начинается с </w:t>
      </w:r>
      <w:r>
        <w:t>лекций</w:t>
      </w:r>
      <w:r w:rsidRPr="000C1D70">
        <w:t xml:space="preserve"> по содержанию конкретно</w:t>
      </w:r>
      <w:r>
        <w:t>й</w:t>
      </w:r>
      <w:r w:rsidRPr="000C1D70">
        <w:t xml:space="preserve"> </w:t>
      </w:r>
      <w:r>
        <w:t>темы</w:t>
      </w:r>
      <w:r w:rsidRPr="000C1D70">
        <w:t xml:space="preserve">, это позволит студентам определиться с направлением изучения материала, познакомиться с базовыми понятиями, ощутить социальную и профессиональную востребованность решаемых задач, способствует формированию мотивации к самостоятельному освоению </w:t>
      </w:r>
      <w:r>
        <w:t>дисциплины</w:t>
      </w:r>
      <w:r w:rsidRPr="000C1D70">
        <w:t xml:space="preserve">. 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>Студент</w:t>
      </w:r>
      <w:r>
        <w:t>у</w:t>
      </w:r>
      <w:r w:rsidRPr="000C1D70">
        <w:t xml:space="preserve"> </w:t>
      </w:r>
      <w:r>
        <w:t>рекомендуется</w:t>
      </w:r>
      <w:r w:rsidRPr="000C1D70">
        <w:t xml:space="preserve"> </w:t>
      </w:r>
      <w:r>
        <w:t xml:space="preserve">запланировать перечень </w:t>
      </w:r>
      <w:r w:rsidRPr="000C1D70">
        <w:t xml:space="preserve">усредненных временных интервалов для изучения </w:t>
      </w:r>
      <w:r>
        <w:t xml:space="preserve">темы или </w:t>
      </w:r>
      <w:r w:rsidRPr="000C1D70">
        <w:t>совокупно</w:t>
      </w:r>
      <w:r>
        <w:t>сти тем</w:t>
      </w:r>
      <w:r w:rsidRPr="000C1D70">
        <w:t xml:space="preserve"> следующим образом: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23.4pt" o:ole="">
            <v:imagedata r:id="rId11" o:title=""/>
          </v:shape>
          <o:OLEObject Type="Embed" ProgID="Equation.3" ShapeID="_x0000_i1025" DrawAspect="Content" ObjectID="_1684564303" r:id="rId12"/>
        </w:object>
      </w:r>
      <w:r w:rsidRPr="000C1D70">
        <w:t xml:space="preserve"> - время, затрачиваемое на решение </w:t>
      </w:r>
      <w:r>
        <w:t xml:space="preserve">типовых </w:t>
      </w:r>
      <w:r w:rsidRPr="000C1D70">
        <w:t xml:space="preserve">задач </w:t>
      </w:r>
      <w:r>
        <w:t>(</w:t>
      </w:r>
      <w:r w:rsidRPr="000C1D70">
        <w:t>исполнительского уровня</w:t>
      </w:r>
      <w:r>
        <w:t>)</w:t>
      </w:r>
      <w:r w:rsidRPr="000C1D70">
        <w:t>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220" w:dyaOrig="340">
          <v:shape id="_x0000_i1026" type="#_x0000_t75" style="width:12.6pt;height:23.4pt" o:ole="">
            <v:imagedata r:id="rId13" o:title=""/>
          </v:shape>
          <o:OLEObject Type="Embed" ProgID="Equation.3" ShapeID="_x0000_i1026" DrawAspect="Content" ObjectID="_1684564304" r:id="rId14"/>
        </w:object>
      </w:r>
      <w:r w:rsidRPr="000C1D70">
        <w:t xml:space="preserve"> - время, затрачиваемое студентом, на решение задач и заданий поискового уровня;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2"/>
        </w:rPr>
        <w:object w:dxaOrig="200" w:dyaOrig="360">
          <v:shape id="_x0000_i1027" type="#_x0000_t75" style="width:12.6pt;height:24.6pt" o:ole="">
            <v:imagedata r:id="rId15" o:title=""/>
          </v:shape>
          <o:OLEObject Type="Embed" ProgID="Equation.3" ShapeID="_x0000_i1027" DrawAspect="Content" ObjectID="_1684564305" r:id="rId16"/>
        </w:object>
      </w:r>
      <w:r w:rsidRPr="000C1D70">
        <w:t xml:space="preserve"> - время, затрачиваемое студентом, на решение заданий творческого уровня.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Значение </w:t>
      </w:r>
      <w:r w:rsidRPr="00BE230A">
        <w:rPr>
          <w:position w:val="-14"/>
        </w:rPr>
        <w:object w:dxaOrig="220" w:dyaOrig="380">
          <v:shape id="_x0000_i1028" type="#_x0000_t75" style="width:15.6pt;height:25.8pt" o:ole="">
            <v:imagedata r:id="rId17" o:title=""/>
          </v:shape>
          <o:OLEObject Type="Embed" ProgID="Equation.3" ShapeID="_x0000_i1028" DrawAspect="Content" ObjectID="_1684564306" r:id="rId18"/>
        </w:object>
      </w:r>
      <w:r w:rsidRPr="000C1D70">
        <w:t>, где j=1..3 (уровень задач и заданий самостоятельной работы), измеряется в днях или неделях.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П</w:t>
      </w:r>
      <w:r w:rsidRPr="000C1D70">
        <w:t xml:space="preserve">о истечении времени </w:t>
      </w:r>
      <w:r w:rsidRPr="00BE230A">
        <w:rPr>
          <w:position w:val="-14"/>
        </w:rPr>
        <w:object w:dxaOrig="220" w:dyaOrig="380">
          <v:shape id="_x0000_i1029" type="#_x0000_t75" style="width:15.6pt;height:25.8pt" o:ole="">
            <v:imagedata r:id="rId19" o:title=""/>
          </v:shape>
          <o:OLEObject Type="Embed" ProgID="Equation.3" ShapeID="_x0000_i1029" DrawAspect="Content" ObjectID="_1684564307" r:id="rId20"/>
        </w:object>
      </w:r>
      <w: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7513BC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электронную почту или мессенджер;</w:t>
      </w:r>
    </w:p>
    <w:p w:rsidR="007513BC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 xml:space="preserve">с помощью возможностей системы электронного </w:t>
      </w:r>
      <w:proofErr w:type="gramStart"/>
      <w:r>
        <w:t xml:space="preserve">обучения  </w:t>
      </w:r>
      <w:r w:rsidRPr="00200DAD">
        <w:rPr>
          <w:lang w:val="en-US"/>
        </w:rPr>
        <w:t>Moodle</w:t>
      </w:r>
      <w:proofErr w:type="gramEnd"/>
      <w:r>
        <w:t>;</w:t>
      </w:r>
    </w:p>
    <w:p w:rsidR="007513BC" w:rsidRPr="00200DAD" w:rsidRDefault="007513BC" w:rsidP="007513BC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непосредственное общение;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Такая консультация может также являться</w:t>
      </w:r>
      <w:r w:rsidRPr="000C1D70">
        <w:t xml:space="preserve"> </w:t>
      </w:r>
      <w:r>
        <w:t>обычной</w:t>
      </w:r>
      <w:r w:rsidRPr="000C1D70">
        <w:t xml:space="preserve"> контрольн</w:t>
      </w:r>
      <w:r>
        <w:t>ой</w:t>
      </w:r>
      <w:r w:rsidRPr="000C1D70">
        <w:t xml:space="preserve"> точк</w:t>
      </w:r>
      <w:r>
        <w:t>ой</w:t>
      </w:r>
      <w:r w:rsidRPr="000C1D70">
        <w:t xml:space="preserve">.  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Исполнительский этап. На данном этапе при использовании </w:t>
      </w:r>
      <w:r>
        <w:t>методического обеспечения, предложенного преподавателем,</w:t>
      </w:r>
      <w:r w:rsidRPr="000C1D70">
        <w:t xml:space="preserve"> </w:t>
      </w:r>
      <w:r>
        <w:t xml:space="preserve">следует </w:t>
      </w:r>
      <w:r w:rsidRPr="000C1D70">
        <w:t>изуч</w:t>
      </w:r>
      <w:r>
        <w:t>ить</w:t>
      </w:r>
      <w:r w:rsidRPr="000C1D70">
        <w:t xml:space="preserve"> теоретический материал на примере реализованных типовых задач и выполн</w:t>
      </w:r>
      <w:r>
        <w:t>ить</w:t>
      </w:r>
      <w:r w:rsidRPr="000C1D70">
        <w:t xml:space="preserve"> задачи репродуктивного характера (1-го уровня).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Следует отметить, что поскольку время </w:t>
      </w:r>
      <w:r w:rsidRPr="00BE230A">
        <w:rPr>
          <w:position w:val="-14"/>
        </w:rPr>
        <w:object w:dxaOrig="220" w:dyaOrig="380">
          <v:shape id="_x0000_i1030" type="#_x0000_t75" style="width:15.6pt;height:25.8pt" o:ole="">
            <v:imagedata r:id="rId21" o:title=""/>
          </v:shape>
          <o:OLEObject Type="Embed" ProgID="Equation.3" ShapeID="_x0000_i1030" DrawAspect="Content" ObjectID="_1684564308" r:id="rId22"/>
        </w:object>
      </w:r>
      <w:r w:rsidRPr="000C1D70">
        <w:t xml:space="preserve">является некоторой усредненной характеристикой </w:t>
      </w:r>
      <w:r>
        <w:t>и может изменяться, поэтому временные интервалы самостоятельной работы могут корректироваться в процессе изучения дисциплины.</w:t>
      </w:r>
    </w:p>
    <w:p w:rsidR="007513BC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Поисковый этап. На данном этапе студенты выполняют задания 2-го уровня – реконструктивные с элементами эвристики. </w:t>
      </w:r>
      <w:r>
        <w:t>Если у студента на предыдущем этапе возникают трудности, то не следует переходить к решению задач 2-го уровня, пока не будут разрешены затруднения в решении типовых задач.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Творческий этап. </w:t>
      </w:r>
      <w:r>
        <w:t xml:space="preserve">Данный этап проходят, как правило, меньшинство студентов. </w:t>
      </w:r>
      <w:r w:rsidRPr="000C1D70">
        <w:t xml:space="preserve">Для выполнения творческих заданий студентам в ходе самостоятельной работы </w:t>
      </w:r>
      <w:r>
        <w:t>могут быть предложены проектные задания</w:t>
      </w:r>
      <w:r w:rsidRPr="000C1D70">
        <w:t>.</w:t>
      </w:r>
    </w:p>
    <w:p w:rsidR="007513BC" w:rsidRPr="000C1D70" w:rsidRDefault="007513BC" w:rsidP="007513BC">
      <w:pPr>
        <w:tabs>
          <w:tab w:val="num" w:pos="720"/>
          <w:tab w:val="left" w:pos="1134"/>
        </w:tabs>
        <w:ind w:firstLine="720"/>
        <w:jc w:val="both"/>
      </w:pPr>
      <w:r>
        <w:t>К рекомендациям по выполнению проектного задания</w:t>
      </w:r>
      <w:r w:rsidRPr="000C1D70">
        <w:t xml:space="preserve"> </w:t>
      </w:r>
      <w:r>
        <w:t>можно отнести следующее</w:t>
      </w:r>
      <w:r w:rsidRPr="000C1D70">
        <w:t xml:space="preserve">: </w:t>
      </w:r>
    </w:p>
    <w:p w:rsidR="007513BC" w:rsidRPr="000C1D70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lastRenderedPageBreak/>
        <w:t xml:space="preserve">сформировать </w:t>
      </w:r>
      <w:r w:rsidRPr="000C1D70">
        <w:t>понимание проблемной ситуации (знаком</w:t>
      </w:r>
      <w:r>
        <w:t>ство</w:t>
      </w:r>
      <w:r w:rsidRPr="000C1D70">
        <w:t xml:space="preserve"> с общей формулировкой задания, </w:t>
      </w:r>
      <w:r>
        <w:t>определение</w:t>
      </w:r>
      <w:r w:rsidRPr="000C1D70">
        <w:t xml:space="preserve"> для себя новы</w:t>
      </w:r>
      <w:r>
        <w:t>х</w:t>
      </w:r>
      <w:r w:rsidRPr="000C1D70">
        <w:t>, незнакомы</w:t>
      </w:r>
      <w:r>
        <w:t>х понятий</w:t>
      </w:r>
      <w:r w:rsidRPr="000C1D70">
        <w:t>);</w:t>
      </w:r>
    </w:p>
    <w:p w:rsidR="007513BC" w:rsidRPr="000C1D70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 w:rsidRPr="000C1D70">
        <w:t>формализ</w:t>
      </w:r>
      <w:r>
        <w:t>овать</w:t>
      </w:r>
      <w:r w:rsidRPr="000C1D70">
        <w:t xml:space="preserve"> зад</w:t>
      </w:r>
      <w:r>
        <w:t>ачу (</w:t>
      </w:r>
      <w:r w:rsidRPr="000C1D70">
        <w:t>уточн</w:t>
      </w:r>
      <w:r>
        <w:t>ить</w:t>
      </w:r>
      <w:r w:rsidRPr="000C1D70">
        <w:t xml:space="preserve"> условие задачи, входные данные, </w:t>
      </w:r>
      <w:r>
        <w:t>сформулировать</w:t>
      </w:r>
      <w:r w:rsidRPr="000C1D70">
        <w:t xml:space="preserve"> перед собой цель, пров</w:t>
      </w:r>
      <w:r>
        <w:t>ести</w:t>
      </w:r>
      <w:r w:rsidRPr="000C1D70">
        <w:t xml:space="preserve"> декомпозицию цели, </w:t>
      </w:r>
      <w:r>
        <w:t>с</w:t>
      </w:r>
      <w:r w:rsidRPr="000C1D70">
        <w:t>формулир</w:t>
      </w:r>
      <w:r>
        <w:t>овать</w:t>
      </w:r>
      <w:r w:rsidRPr="000C1D70">
        <w:t xml:space="preserve"> подзадачи);</w:t>
      </w:r>
    </w:p>
    <w:p w:rsidR="007513BC" w:rsidRDefault="007513BC" w:rsidP="007513BC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>с</w:t>
      </w:r>
      <w:r w:rsidRPr="000C1D70">
        <w:t>планирова</w:t>
      </w:r>
      <w:r>
        <w:t>ть</w:t>
      </w:r>
      <w:r w:rsidRPr="000C1D70">
        <w:t xml:space="preserve"> </w:t>
      </w:r>
      <w:r>
        <w:t>самостоятельную</w:t>
      </w:r>
      <w:r w:rsidRPr="000C1D70">
        <w:t xml:space="preserve"> деятельност</w:t>
      </w:r>
      <w:r>
        <w:t>ь по реализации задания</w:t>
      </w:r>
      <w:r w:rsidRPr="000C1D70">
        <w:t xml:space="preserve"> (</w:t>
      </w:r>
      <w:r>
        <w:t>в письменном или печатном виде с</w:t>
      </w:r>
      <w:r w:rsidRPr="000C1D70">
        <w:t>форм</w:t>
      </w:r>
      <w:r>
        <w:t>ировать</w:t>
      </w:r>
      <w:r w:rsidRPr="000C1D70">
        <w:t xml:space="preserve"> общий график работы</w:t>
      </w:r>
      <w:r>
        <w:t>, возможно обсудить его с преподавателем</w:t>
      </w:r>
      <w:r w:rsidRPr="000C1D70">
        <w:t>).</w:t>
      </w:r>
    </w:p>
    <w:p w:rsidR="007513BC" w:rsidRDefault="007513BC" w:rsidP="007513BC">
      <w:pPr>
        <w:pStyle w:val="a9"/>
        <w:tabs>
          <w:tab w:val="left" w:pos="1134"/>
        </w:tabs>
        <w:ind w:left="709"/>
        <w:jc w:val="both"/>
      </w:pPr>
    </w:p>
    <w:p w:rsidR="007513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284BBC">
        <w:rPr>
          <w:b/>
          <w:color w:val="000000"/>
          <w:spacing w:val="7"/>
        </w:rPr>
        <w:t>5. Методические указания по промежуточной аттестации по дисциплине «Информатика»</w:t>
      </w:r>
    </w:p>
    <w:p w:rsidR="007513BC" w:rsidRPr="00284B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</w:p>
    <w:p w:rsidR="007513BC" w:rsidRPr="00284BBC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</w:pPr>
      <w:r w:rsidRPr="00284BBC">
        <w:t>Итоговой формой контроля знаний, умений и навыков по дисциплине в</w:t>
      </w:r>
      <w:r>
        <w:t xml:space="preserve"> 1</w:t>
      </w:r>
      <w:r w:rsidRPr="00284BBC">
        <w:t xml:space="preserve"> </w:t>
      </w:r>
      <w:r>
        <w:t xml:space="preserve">и 2 </w:t>
      </w:r>
      <w:r w:rsidRPr="00284BBC">
        <w:t xml:space="preserve">семестре является </w:t>
      </w:r>
      <w:r>
        <w:t>зачет</w:t>
      </w:r>
      <w:r w:rsidRPr="00284BBC">
        <w:t>.</w:t>
      </w:r>
    </w:p>
    <w:p w:rsidR="007513BC" w:rsidRPr="002E36D2" w:rsidRDefault="007513BC" w:rsidP="007513BC">
      <w:pPr>
        <w:shd w:val="clear" w:color="auto" w:fill="FFFFFF"/>
        <w:ind w:firstLine="720"/>
        <w:jc w:val="both"/>
      </w:pPr>
      <w:r w:rsidRPr="002E36D2">
        <w:t>При подготовке к зачету студентам следует придерживаться следующих рекомендаций:</w:t>
      </w:r>
    </w:p>
    <w:p w:rsidR="007513BC" w:rsidRPr="002E36D2" w:rsidRDefault="007513BC" w:rsidP="007513BC">
      <w:pPr>
        <w:ind w:firstLine="720"/>
        <w:jc w:val="both"/>
      </w:pPr>
      <w:r w:rsidRPr="002E36D2"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7513BC" w:rsidRPr="002E36D2" w:rsidRDefault="007513BC" w:rsidP="007513BC">
      <w:pPr>
        <w:ind w:firstLine="720"/>
        <w:jc w:val="both"/>
      </w:pPr>
      <w:r w:rsidRPr="002E36D2">
        <w:t>2) при подготовке к сдаче практической части зачета целесообразно использовать тщательно разобранные решения ИЗ;</w:t>
      </w:r>
    </w:p>
    <w:p w:rsidR="007513BC" w:rsidRPr="002E36D2" w:rsidRDefault="007513BC" w:rsidP="007513BC">
      <w:pPr>
        <w:ind w:firstLine="720"/>
        <w:jc w:val="both"/>
      </w:pPr>
      <w:r w:rsidRPr="002E36D2"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7513BC" w:rsidRPr="002E36D2" w:rsidRDefault="007513BC" w:rsidP="007513BC">
      <w:pPr>
        <w:ind w:firstLine="720"/>
        <w:jc w:val="both"/>
      </w:pPr>
      <w:r w:rsidRPr="002E36D2">
        <w:t>4) при посещении не менее 70% всех занятий и выполнении всех запланированных заданий, студент может быть освобожден от сдачи зачета</w:t>
      </w:r>
      <w:r>
        <w:t>.</w:t>
      </w:r>
    </w:p>
    <w:p w:rsidR="007513BC" w:rsidRPr="000C1D70" w:rsidRDefault="007513BC" w:rsidP="007513BC">
      <w:pPr>
        <w:pStyle w:val="a9"/>
        <w:tabs>
          <w:tab w:val="num" w:pos="0"/>
          <w:tab w:val="left" w:pos="1134"/>
        </w:tabs>
        <w:ind w:left="0" w:firstLine="709"/>
        <w:jc w:val="both"/>
      </w:pPr>
    </w:p>
    <w:p w:rsidR="00284BBC" w:rsidRPr="00284BBC" w:rsidRDefault="00284BBC" w:rsidP="007513BC">
      <w:pPr>
        <w:keepNext/>
        <w:ind w:firstLine="709"/>
        <w:outlineLvl w:val="1"/>
      </w:pPr>
    </w:p>
    <w:sectPr w:rsidR="00284BBC" w:rsidRPr="00284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ECE" w:rsidRDefault="008D6ECE" w:rsidP="00E01DB3">
      <w:r>
        <w:separator/>
      </w:r>
    </w:p>
  </w:endnote>
  <w:endnote w:type="continuationSeparator" w:id="0">
    <w:p w:rsidR="008D6ECE" w:rsidRDefault="008D6ECE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5C5" w:rsidRDefault="00DC55C5">
    <w:pPr>
      <w:pStyle w:val="a7"/>
      <w:jc w:val="right"/>
    </w:pPr>
  </w:p>
  <w:p w:rsidR="00DC55C5" w:rsidRDefault="00DC55C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BBC" w:rsidRDefault="00284BBC">
    <w:pPr>
      <w:pStyle w:val="a7"/>
      <w:jc w:val="right"/>
    </w:pPr>
  </w:p>
  <w:p w:rsidR="00284BBC" w:rsidRDefault="00284BB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ECE" w:rsidRDefault="008D6ECE" w:rsidP="00E01DB3">
      <w:r>
        <w:separator/>
      </w:r>
    </w:p>
  </w:footnote>
  <w:footnote w:type="continuationSeparator" w:id="0">
    <w:p w:rsidR="008D6ECE" w:rsidRDefault="008D6ECE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3A38FC"/>
    <w:multiLevelType w:val="hybridMultilevel"/>
    <w:tmpl w:val="B8BA3DFC"/>
    <w:lvl w:ilvl="0" w:tplc="627211F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845F3"/>
    <w:multiLevelType w:val="hybridMultilevel"/>
    <w:tmpl w:val="9E1E6EC6"/>
    <w:lvl w:ilvl="0" w:tplc="627211FE">
      <w:start w:val="1"/>
      <w:numFmt w:val="bullet"/>
      <w:lvlText w:val="-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055532"/>
    <w:multiLevelType w:val="hybridMultilevel"/>
    <w:tmpl w:val="30DCD6BE"/>
    <w:lvl w:ilvl="0" w:tplc="627211FE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2"/>
  </w:num>
  <w:num w:numId="5">
    <w:abstractNumId w:val="10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02B0E"/>
    <w:rsid w:val="0001502F"/>
    <w:rsid w:val="00061F57"/>
    <w:rsid w:val="000848D1"/>
    <w:rsid w:val="000A7163"/>
    <w:rsid w:val="000C1D70"/>
    <w:rsid w:val="000D165C"/>
    <w:rsid w:val="000D40E4"/>
    <w:rsid w:val="000E7F3C"/>
    <w:rsid w:val="001316EB"/>
    <w:rsid w:val="00181537"/>
    <w:rsid w:val="001E3C09"/>
    <w:rsid w:val="00200DAD"/>
    <w:rsid w:val="00250FFB"/>
    <w:rsid w:val="00265526"/>
    <w:rsid w:val="00284BBC"/>
    <w:rsid w:val="002E3964"/>
    <w:rsid w:val="002F58F5"/>
    <w:rsid w:val="00341690"/>
    <w:rsid w:val="003D25EB"/>
    <w:rsid w:val="003E1DFE"/>
    <w:rsid w:val="0040005F"/>
    <w:rsid w:val="004149C9"/>
    <w:rsid w:val="004269E2"/>
    <w:rsid w:val="00437213"/>
    <w:rsid w:val="00491396"/>
    <w:rsid w:val="004A6CB3"/>
    <w:rsid w:val="004B4C33"/>
    <w:rsid w:val="004E4FE5"/>
    <w:rsid w:val="004E5530"/>
    <w:rsid w:val="00525F56"/>
    <w:rsid w:val="005536FF"/>
    <w:rsid w:val="00562105"/>
    <w:rsid w:val="00562E97"/>
    <w:rsid w:val="005656D5"/>
    <w:rsid w:val="005667FF"/>
    <w:rsid w:val="00582395"/>
    <w:rsid w:val="00583F2F"/>
    <w:rsid w:val="005874BD"/>
    <w:rsid w:val="00590774"/>
    <w:rsid w:val="00595C1A"/>
    <w:rsid w:val="005C088F"/>
    <w:rsid w:val="005D3F8B"/>
    <w:rsid w:val="005F3162"/>
    <w:rsid w:val="0066743F"/>
    <w:rsid w:val="00691AB7"/>
    <w:rsid w:val="006B1049"/>
    <w:rsid w:val="00725B9D"/>
    <w:rsid w:val="007513BC"/>
    <w:rsid w:val="007C4D99"/>
    <w:rsid w:val="007E77E4"/>
    <w:rsid w:val="007F0A60"/>
    <w:rsid w:val="00864F8B"/>
    <w:rsid w:val="00881D74"/>
    <w:rsid w:val="008D6ECE"/>
    <w:rsid w:val="00927012"/>
    <w:rsid w:val="0094432A"/>
    <w:rsid w:val="009646A0"/>
    <w:rsid w:val="009969F7"/>
    <w:rsid w:val="00A22803"/>
    <w:rsid w:val="00A230C9"/>
    <w:rsid w:val="00AB0AD7"/>
    <w:rsid w:val="00AC4E9B"/>
    <w:rsid w:val="00AC7FF5"/>
    <w:rsid w:val="00AF5B20"/>
    <w:rsid w:val="00B93836"/>
    <w:rsid w:val="00BB2B0B"/>
    <w:rsid w:val="00BD528A"/>
    <w:rsid w:val="00BE230A"/>
    <w:rsid w:val="00C25187"/>
    <w:rsid w:val="00C505E4"/>
    <w:rsid w:val="00CC13BF"/>
    <w:rsid w:val="00D533CD"/>
    <w:rsid w:val="00D87668"/>
    <w:rsid w:val="00D950CD"/>
    <w:rsid w:val="00DB156F"/>
    <w:rsid w:val="00DB60D6"/>
    <w:rsid w:val="00DC0417"/>
    <w:rsid w:val="00DC55C5"/>
    <w:rsid w:val="00DF3556"/>
    <w:rsid w:val="00E01DB3"/>
    <w:rsid w:val="00E84602"/>
    <w:rsid w:val="00E97EEF"/>
    <w:rsid w:val="00EA5442"/>
    <w:rsid w:val="00EE1343"/>
    <w:rsid w:val="00F110EA"/>
    <w:rsid w:val="00F5094E"/>
    <w:rsid w:val="00F556E4"/>
    <w:rsid w:val="00F57045"/>
    <w:rsid w:val="00F6729E"/>
    <w:rsid w:val="00F94B2B"/>
    <w:rsid w:val="00FA7AD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467A60B"/>
  <w15:docId w15:val="{D8CA0E66-187F-4D7B-9D0F-D5125CF9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2"/>
    <w:basedOn w:val="a"/>
    <w:link w:val="20"/>
    <w:rsid w:val="00583F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49C9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5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3" Type="http://schemas.openxmlformats.org/officeDocument/2006/relationships/settings" Target="settings.xml"/><Relationship Id="rId21" Type="http://schemas.openxmlformats.org/officeDocument/2006/relationships/image" Target="media/image6.wmf"/><Relationship Id="rId7" Type="http://schemas.openxmlformats.org/officeDocument/2006/relationships/footer" Target="footer1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3.wmf"/><Relationship Id="rId23" Type="http://schemas.openxmlformats.org/officeDocument/2006/relationships/fontTable" Target="fontTable.xml"/><Relationship Id="rId10" Type="http://schemas.openxmlformats.org/officeDocument/2006/relationships/hyperlink" Target="https://episteme.ga" TargetMode="External"/><Relationship Id="rId19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hyperlink" Target="https://ufer.osu.ru/index.php?option=com_uferdbsearch&amp;view=uferdbsearch&amp;action=details&amp;ufer_id=1601" TargetMode="Externa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2829</Words>
  <Characters>16131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2</cp:revision>
  <cp:lastPrinted>2019-03-14T06:31:00Z</cp:lastPrinted>
  <dcterms:created xsi:type="dcterms:W3CDTF">2021-06-07T04:45:00Z</dcterms:created>
  <dcterms:modified xsi:type="dcterms:W3CDTF">2021-06-07T04:45:00Z</dcterms:modified>
</cp:coreProperties>
</file>