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EB6C48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4"/>
        </w:rPr>
      </w:pPr>
    </w:p>
    <w:p w:rsidR="00BC2E42" w:rsidRDefault="00BC2E42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867" w:rsidRPr="00A65B4C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1768CD" w:rsidRPr="001768CD" w:rsidRDefault="001768CD" w:rsidP="001768CD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bookmarkStart w:id="0" w:name="BookmarkWhereDelChr13"/>
      <w:bookmarkEnd w:id="0"/>
      <w:r w:rsidRPr="001768CD">
        <w:rPr>
          <w:rFonts w:ascii="Times New Roman" w:hAnsi="Times New Roman"/>
          <w:i/>
          <w:sz w:val="24"/>
        </w:rPr>
        <w:t>«Б.1.Б.12.1 Начертательная геометрия»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sz w:val="24"/>
        </w:rPr>
      </w:pPr>
    </w:p>
    <w:p w:rsidR="001768CD" w:rsidRPr="001768CD" w:rsidRDefault="001768CD" w:rsidP="001768CD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1768CD">
        <w:rPr>
          <w:rFonts w:ascii="Times New Roman" w:hAnsi="Times New Roman"/>
          <w:sz w:val="24"/>
        </w:rPr>
        <w:t>Уровень высшего образования</w:t>
      </w:r>
    </w:p>
    <w:p w:rsidR="001768CD" w:rsidRPr="001768CD" w:rsidRDefault="001768CD" w:rsidP="001768CD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1768CD">
        <w:rPr>
          <w:rFonts w:ascii="Times New Roman" w:hAnsi="Times New Roman"/>
          <w:sz w:val="24"/>
        </w:rPr>
        <w:t>БАКАЛАВРИАТ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sz w:val="24"/>
        </w:rPr>
      </w:pPr>
      <w:r w:rsidRPr="001768CD">
        <w:rPr>
          <w:rFonts w:ascii="Times New Roman" w:hAnsi="Times New Roman"/>
          <w:sz w:val="24"/>
        </w:rPr>
        <w:t>Направление подготовки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1768CD">
        <w:rPr>
          <w:rFonts w:ascii="Times New Roman" w:hAnsi="Times New Roman"/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1768CD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1768CD">
        <w:rPr>
          <w:rFonts w:ascii="Times New Roman" w:hAnsi="Times New Roman"/>
          <w:i/>
          <w:sz w:val="24"/>
          <w:u w:val="single"/>
        </w:rPr>
        <w:t>Технология машиностроения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1768CD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768CD" w:rsidRPr="001768CD" w:rsidRDefault="001768CD" w:rsidP="001768CD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1768CD">
        <w:rPr>
          <w:rFonts w:ascii="Times New Roman" w:hAnsi="Times New Roman"/>
          <w:sz w:val="24"/>
        </w:rPr>
        <w:t>Тип образовательной программы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1768CD">
        <w:rPr>
          <w:rFonts w:ascii="Times New Roman" w:hAnsi="Times New Roman"/>
          <w:i/>
          <w:sz w:val="24"/>
          <w:u w:val="single"/>
        </w:rPr>
        <w:t>Программа академического бакалавриата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sz w:val="24"/>
        </w:rPr>
      </w:pP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sz w:val="24"/>
        </w:rPr>
      </w:pPr>
      <w:r w:rsidRPr="001768CD">
        <w:rPr>
          <w:rFonts w:ascii="Times New Roman" w:hAnsi="Times New Roman"/>
          <w:sz w:val="24"/>
        </w:rPr>
        <w:t>Квалификация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1768CD">
        <w:rPr>
          <w:rFonts w:ascii="Times New Roman" w:hAnsi="Times New Roman"/>
          <w:i/>
          <w:sz w:val="24"/>
          <w:u w:val="single"/>
        </w:rPr>
        <w:t>Бакалавр</w:t>
      </w:r>
    </w:p>
    <w:p w:rsidR="001768CD" w:rsidRPr="001768CD" w:rsidRDefault="001768CD" w:rsidP="001768CD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1768CD">
        <w:rPr>
          <w:rFonts w:ascii="Times New Roman" w:hAnsi="Times New Roman"/>
          <w:sz w:val="24"/>
        </w:rPr>
        <w:t>Форма обучения</w:t>
      </w:r>
    </w:p>
    <w:p w:rsidR="001768CD" w:rsidRPr="001768CD" w:rsidRDefault="001768CD" w:rsidP="001768C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1768CD">
        <w:rPr>
          <w:rFonts w:ascii="Times New Roman" w:hAnsi="Times New Roman"/>
          <w:i/>
          <w:sz w:val="24"/>
          <w:u w:val="single"/>
        </w:rPr>
        <w:t>Заочная</w:t>
      </w:r>
    </w:p>
    <w:p w:rsidR="001C3939" w:rsidRPr="001768CD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768CD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C3939" w:rsidRPr="001C3939" w:rsidRDefault="001C3939" w:rsidP="001C393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860F3" w:rsidRPr="00240459" w:rsidRDefault="00C860F3" w:rsidP="00846552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Pr="00D434A6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BE4CF8">
        <w:rPr>
          <w:rFonts w:ascii="Times New Roman" w:hAnsi="Times New Roman"/>
          <w:sz w:val="24"/>
          <w:szCs w:val="24"/>
        </w:rPr>
        <w:t>2</w:t>
      </w:r>
      <w:r w:rsidR="00657358">
        <w:rPr>
          <w:rFonts w:ascii="Times New Roman" w:hAnsi="Times New Roman"/>
          <w:sz w:val="24"/>
          <w:szCs w:val="24"/>
        </w:rPr>
        <w:t>1</w:t>
      </w:r>
    </w:p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EB6C48">
        <w:rPr>
          <w:rFonts w:ascii="Times New Roman" w:hAnsi="Times New Roman"/>
          <w:sz w:val="24"/>
          <w:szCs w:val="24"/>
        </w:rPr>
        <w:t>О.Н. Шевченко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инженерной и компьютерной графике</w:t>
      </w:r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2C3747" w:rsidP="002C3747">
      <w:pPr>
        <w:pStyle w:val="ReportHead"/>
        <w:suppressAutoHyphens/>
        <w:spacing w:before="120" w:line="36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2C3747">
        <w:rPr>
          <w:rFonts w:ascii="Times New Roman" w:hAnsi="Times New Roman"/>
          <w:sz w:val="24"/>
        </w:rPr>
        <w:t xml:space="preserve">Начертательная геометрия </w:t>
      </w:r>
      <w:r w:rsidRPr="002C3747">
        <w:rPr>
          <w:rFonts w:ascii="Times New Roman" w:hAnsi="Times New Roman"/>
          <w:i/>
          <w:sz w:val="24"/>
        </w:rPr>
        <w:t xml:space="preserve">  </w:t>
      </w:r>
      <w:r w:rsidR="00EA4867" w:rsidRPr="002C3747">
        <w:rPr>
          <w:rFonts w:ascii="Times New Roman" w:hAnsi="Times New Roman"/>
          <w:color w:val="000000"/>
          <w:sz w:val="24"/>
          <w:szCs w:val="24"/>
        </w:rPr>
        <w:t>з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867" w:rsidRPr="003A41DC" w:rsidRDefault="002328A1" w:rsidP="003A41DC">
      <w:pPr>
        <w:pStyle w:val="11"/>
      </w:pPr>
      <w:r w:rsidRPr="002328A1">
        <w:rPr>
          <w:sz w:val="24"/>
          <w:szCs w:val="24"/>
        </w:rPr>
        <w:fldChar w:fldCharType="begin"/>
      </w:r>
      <w:r w:rsidR="00EA4867" w:rsidRPr="00EA4867">
        <w:rPr>
          <w:sz w:val="24"/>
          <w:szCs w:val="24"/>
        </w:rPr>
        <w:instrText xml:space="preserve"> TOC \o "1-2" \h \z \u </w:instrText>
      </w:r>
      <w:r w:rsidRPr="002328A1">
        <w:rPr>
          <w:sz w:val="24"/>
          <w:szCs w:val="24"/>
        </w:rPr>
        <w:fldChar w:fldCharType="separate"/>
      </w:r>
      <w:hyperlink w:anchor="_Toc5536862" w:history="1">
        <w:r w:rsidR="00EA4867" w:rsidRPr="003A41DC">
          <w:rPr>
            <w:rStyle w:val="a8"/>
          </w:rPr>
          <w:t>1 Общие сведения о курсе дисциплины</w:t>
        </w:r>
        <w:r w:rsidR="00EA4867" w:rsidRPr="003A41DC">
          <w:rPr>
            <w:webHidden/>
          </w:rPr>
          <w:tab/>
        </w:r>
        <w:r w:rsidRPr="003A41DC">
          <w:rPr>
            <w:webHidden/>
          </w:rPr>
          <w:fldChar w:fldCharType="begin"/>
        </w:r>
        <w:r w:rsidR="00EA4867" w:rsidRPr="003A41DC">
          <w:rPr>
            <w:webHidden/>
          </w:rPr>
          <w:instrText xml:space="preserve"> PAGEREF _Toc5536862 \h </w:instrText>
        </w:r>
        <w:r w:rsidRPr="003A41DC">
          <w:rPr>
            <w:webHidden/>
          </w:rPr>
        </w:r>
        <w:r w:rsidRPr="003A41DC">
          <w:rPr>
            <w:webHidden/>
          </w:rPr>
          <w:fldChar w:fldCharType="separate"/>
        </w:r>
        <w:r w:rsidR="00951791" w:rsidRPr="003A41DC">
          <w:rPr>
            <w:webHidden/>
          </w:rPr>
          <w:t>4</w:t>
        </w:r>
        <w:r w:rsidRPr="003A41DC">
          <w:rPr>
            <w:webHidden/>
          </w:rPr>
          <w:fldChar w:fldCharType="end"/>
        </w:r>
      </w:hyperlink>
    </w:p>
    <w:p w:rsidR="00EA4867" w:rsidRPr="003A41DC" w:rsidRDefault="002328A1" w:rsidP="003A41DC">
      <w:pPr>
        <w:pStyle w:val="11"/>
      </w:pPr>
      <w:hyperlink w:anchor="_Toc5536863" w:history="1">
        <w:r w:rsidR="00EA4867" w:rsidRPr="003A41DC">
          <w:rPr>
            <w:rStyle w:val="a8"/>
          </w:rPr>
          <w:t>2 Методические указания к аудиторным занятиям</w:t>
        </w:r>
        <w:r w:rsidR="00EA4867" w:rsidRPr="003A41DC">
          <w:rPr>
            <w:webHidden/>
          </w:rPr>
          <w:tab/>
        </w:r>
        <w:r w:rsidRPr="003A41DC">
          <w:rPr>
            <w:webHidden/>
          </w:rPr>
          <w:fldChar w:fldCharType="begin"/>
        </w:r>
        <w:r w:rsidR="00EA4867" w:rsidRPr="003A41DC">
          <w:rPr>
            <w:webHidden/>
          </w:rPr>
          <w:instrText xml:space="preserve"> PAGEREF _Toc5536863 \h </w:instrText>
        </w:r>
        <w:r w:rsidRPr="003A41DC">
          <w:rPr>
            <w:webHidden/>
          </w:rPr>
        </w:r>
        <w:r w:rsidRPr="003A41DC">
          <w:rPr>
            <w:webHidden/>
          </w:rPr>
          <w:fldChar w:fldCharType="separate"/>
        </w:r>
        <w:r w:rsidR="00951791" w:rsidRPr="003A41DC">
          <w:rPr>
            <w:webHidden/>
          </w:rPr>
          <w:t>4</w:t>
        </w:r>
        <w:r w:rsidRPr="003A41DC">
          <w:rPr>
            <w:webHidden/>
          </w:rPr>
          <w:fldChar w:fldCharType="end"/>
        </w:r>
      </w:hyperlink>
    </w:p>
    <w:p w:rsidR="00EA4867" w:rsidRPr="003A41DC" w:rsidRDefault="002328A1" w:rsidP="003C4398">
      <w:pPr>
        <w:pStyle w:val="21"/>
        <w:rPr>
          <w:rFonts w:eastAsia="Times New Roman"/>
          <w:sz w:val="28"/>
          <w:szCs w:val="28"/>
          <w:lang w:eastAsia="ru-RU"/>
        </w:rPr>
      </w:pPr>
      <w:hyperlink w:anchor="_Toc5536864" w:history="1">
        <w:r w:rsidR="00EA4867" w:rsidRPr="003A41DC">
          <w:rPr>
            <w:rStyle w:val="a8"/>
            <w:sz w:val="28"/>
            <w:szCs w:val="28"/>
          </w:rPr>
          <w:t>2.1 Методические указания к лекционным занятиям</w:t>
        </w:r>
        <w:r w:rsidR="00EA4867" w:rsidRPr="003A41DC">
          <w:rPr>
            <w:webHidden/>
            <w:sz w:val="28"/>
            <w:szCs w:val="28"/>
          </w:rPr>
          <w:tab/>
        </w:r>
        <w:r w:rsidRPr="003A41DC">
          <w:rPr>
            <w:webHidden/>
            <w:sz w:val="28"/>
            <w:szCs w:val="28"/>
          </w:rPr>
          <w:fldChar w:fldCharType="begin"/>
        </w:r>
        <w:r w:rsidR="00EA4867" w:rsidRPr="003A41DC">
          <w:rPr>
            <w:webHidden/>
            <w:sz w:val="28"/>
            <w:szCs w:val="28"/>
          </w:rPr>
          <w:instrText xml:space="preserve"> PAGEREF _Toc5536864 \h </w:instrText>
        </w:r>
        <w:r w:rsidRPr="003A41DC">
          <w:rPr>
            <w:webHidden/>
            <w:sz w:val="28"/>
            <w:szCs w:val="28"/>
          </w:rPr>
        </w:r>
        <w:r w:rsidRPr="003A41DC">
          <w:rPr>
            <w:webHidden/>
            <w:sz w:val="28"/>
            <w:szCs w:val="28"/>
          </w:rPr>
          <w:fldChar w:fldCharType="separate"/>
        </w:r>
        <w:r w:rsidR="00951791" w:rsidRPr="003A41DC">
          <w:rPr>
            <w:webHidden/>
            <w:sz w:val="28"/>
            <w:szCs w:val="28"/>
          </w:rPr>
          <w:t>4</w:t>
        </w:r>
        <w:r w:rsidRPr="003A41DC">
          <w:rPr>
            <w:webHidden/>
            <w:sz w:val="28"/>
            <w:szCs w:val="28"/>
          </w:rPr>
          <w:fldChar w:fldCharType="end"/>
        </w:r>
      </w:hyperlink>
    </w:p>
    <w:p w:rsidR="00292926" w:rsidRPr="003A41DC" w:rsidRDefault="002328A1" w:rsidP="003C4398">
      <w:pPr>
        <w:pStyle w:val="21"/>
        <w:rPr>
          <w:rStyle w:val="a8"/>
          <w:sz w:val="28"/>
          <w:szCs w:val="28"/>
        </w:rPr>
      </w:pPr>
      <w:hyperlink w:anchor="_Toc5536865" w:history="1">
        <w:r w:rsidR="00292926" w:rsidRPr="003A41DC">
          <w:rPr>
            <w:rStyle w:val="a8"/>
            <w:sz w:val="28"/>
            <w:szCs w:val="28"/>
          </w:rPr>
          <w:t>2.</w:t>
        </w:r>
        <w:r w:rsidR="002C3747" w:rsidRPr="003A41DC">
          <w:rPr>
            <w:rStyle w:val="a8"/>
            <w:sz w:val="28"/>
            <w:szCs w:val="28"/>
          </w:rPr>
          <w:t>2</w:t>
        </w:r>
        <w:r w:rsidR="00292926" w:rsidRPr="003A41DC">
          <w:rPr>
            <w:rStyle w:val="a8"/>
            <w:sz w:val="28"/>
            <w:szCs w:val="28"/>
          </w:rPr>
          <w:t xml:space="preserve"> Методические указания к </w:t>
        </w:r>
        <w:r w:rsidR="001768CD">
          <w:rPr>
            <w:rStyle w:val="a8"/>
            <w:sz w:val="28"/>
            <w:szCs w:val="28"/>
          </w:rPr>
          <w:t>лабораторны</w:t>
        </w:r>
        <w:r w:rsidR="00292926" w:rsidRPr="003A41DC">
          <w:rPr>
            <w:rStyle w:val="a8"/>
            <w:sz w:val="28"/>
            <w:szCs w:val="28"/>
          </w:rPr>
          <w:t>м занятиям</w:t>
        </w:r>
        <w:r w:rsidR="00292926" w:rsidRPr="003A41DC">
          <w:rPr>
            <w:webHidden/>
            <w:sz w:val="28"/>
            <w:szCs w:val="28"/>
          </w:rPr>
          <w:tab/>
        </w:r>
        <w:r w:rsidR="003C4398" w:rsidRPr="003A41DC">
          <w:rPr>
            <w:webHidden/>
            <w:sz w:val="28"/>
            <w:szCs w:val="28"/>
          </w:rPr>
          <w:t>4</w:t>
        </w:r>
      </w:hyperlink>
    </w:p>
    <w:p w:rsidR="00EA4867" w:rsidRPr="003A41DC" w:rsidRDefault="002328A1" w:rsidP="003A41DC">
      <w:pPr>
        <w:pStyle w:val="11"/>
      </w:pPr>
      <w:hyperlink w:anchor="_Toc5536866" w:history="1">
        <w:r w:rsidR="00EA4867" w:rsidRPr="003A41DC">
          <w:rPr>
            <w:rStyle w:val="a8"/>
          </w:rPr>
          <w:t>3 Методические указания к самостоятельной работе</w:t>
        </w:r>
        <w:r w:rsidR="00EA4867" w:rsidRPr="003A41DC">
          <w:rPr>
            <w:webHidden/>
          </w:rPr>
          <w:tab/>
        </w:r>
        <w:r w:rsidR="003C4398" w:rsidRPr="003A41DC">
          <w:rPr>
            <w:webHidden/>
          </w:rPr>
          <w:t>5</w:t>
        </w:r>
      </w:hyperlink>
    </w:p>
    <w:p w:rsidR="00EA4867" w:rsidRPr="003A41DC" w:rsidRDefault="002328A1" w:rsidP="003C4398">
      <w:pPr>
        <w:pStyle w:val="21"/>
        <w:rPr>
          <w:rFonts w:eastAsia="Times New Roman"/>
          <w:sz w:val="28"/>
          <w:szCs w:val="28"/>
          <w:lang w:eastAsia="ru-RU"/>
        </w:rPr>
      </w:pPr>
      <w:hyperlink w:anchor="_Toc5536867" w:history="1">
        <w:r w:rsidR="009571E6" w:rsidRPr="003A41DC">
          <w:rPr>
            <w:rStyle w:val="a8"/>
            <w:sz w:val="28"/>
            <w:szCs w:val="28"/>
          </w:rPr>
          <w:t>3.1 Методические указания к выполнению расчетно-графического задания</w:t>
        </w:r>
        <w:r w:rsidR="00EA4867" w:rsidRPr="003A41DC">
          <w:rPr>
            <w:webHidden/>
            <w:sz w:val="28"/>
            <w:szCs w:val="28"/>
          </w:rPr>
          <w:tab/>
        </w:r>
        <w:r w:rsidR="00A00D6C" w:rsidRPr="003A41DC">
          <w:rPr>
            <w:webHidden/>
            <w:sz w:val="28"/>
            <w:szCs w:val="28"/>
          </w:rPr>
          <w:t>5</w:t>
        </w:r>
      </w:hyperlink>
    </w:p>
    <w:p w:rsidR="00EA4867" w:rsidRPr="003A41DC" w:rsidRDefault="002328A1" w:rsidP="003C4398">
      <w:pPr>
        <w:pStyle w:val="21"/>
        <w:rPr>
          <w:rStyle w:val="a8"/>
          <w:sz w:val="28"/>
          <w:szCs w:val="28"/>
        </w:rPr>
      </w:pPr>
      <w:hyperlink w:anchor="_Toc5536868" w:history="1">
        <w:r w:rsidR="00EA4867" w:rsidRPr="003A41DC">
          <w:rPr>
            <w:rStyle w:val="a8"/>
            <w:sz w:val="28"/>
            <w:szCs w:val="28"/>
          </w:rPr>
          <w:t xml:space="preserve">3.2 </w:t>
        </w:r>
        <w:r w:rsidR="009F28F1" w:rsidRPr="003A41DC">
          <w:rPr>
            <w:rStyle w:val="a8"/>
            <w:sz w:val="28"/>
            <w:szCs w:val="28"/>
          </w:rPr>
          <w:t>Методические указания к самостоятельному изучению частей разделов дисциплины</w:t>
        </w:r>
        <w:r w:rsidR="00EA4867" w:rsidRPr="003A41DC">
          <w:rPr>
            <w:webHidden/>
            <w:sz w:val="28"/>
            <w:szCs w:val="28"/>
          </w:rPr>
          <w:tab/>
        </w:r>
        <w:r w:rsidR="00A00D6C" w:rsidRPr="003A41DC">
          <w:rPr>
            <w:webHidden/>
            <w:sz w:val="28"/>
            <w:szCs w:val="28"/>
          </w:rPr>
          <w:t>5</w:t>
        </w:r>
      </w:hyperlink>
    </w:p>
    <w:p w:rsidR="003C4398" w:rsidRPr="003A41DC" w:rsidRDefault="003C4398" w:rsidP="003C4398">
      <w:pPr>
        <w:pStyle w:val="21"/>
        <w:rPr>
          <w:rStyle w:val="a8"/>
          <w:sz w:val="28"/>
          <w:szCs w:val="28"/>
        </w:rPr>
      </w:pPr>
      <w:r w:rsidRPr="003A41DC">
        <w:rPr>
          <w:sz w:val="28"/>
          <w:szCs w:val="28"/>
        </w:rPr>
        <w:t>3.3</w:t>
      </w:r>
      <w:hyperlink w:anchor="_Toc5536868" w:history="1">
        <w:r w:rsidRPr="003A41DC">
          <w:rPr>
            <w:rStyle w:val="a8"/>
            <w:sz w:val="28"/>
            <w:szCs w:val="28"/>
          </w:rPr>
          <w:t xml:space="preserve"> Методические указания по самоподготовке</w:t>
        </w:r>
        <w:r w:rsidRPr="003A41DC">
          <w:rPr>
            <w:webHidden/>
            <w:sz w:val="28"/>
            <w:szCs w:val="28"/>
          </w:rPr>
          <w:tab/>
        </w:r>
        <w:r w:rsidR="002328A1" w:rsidRPr="003A41DC">
          <w:rPr>
            <w:webHidden/>
            <w:sz w:val="28"/>
            <w:szCs w:val="28"/>
          </w:rPr>
          <w:fldChar w:fldCharType="begin"/>
        </w:r>
        <w:r w:rsidRPr="003A41DC">
          <w:rPr>
            <w:webHidden/>
            <w:sz w:val="28"/>
            <w:szCs w:val="28"/>
          </w:rPr>
          <w:instrText xml:space="preserve"> PAGEREF _Toc5536868 \h </w:instrText>
        </w:r>
        <w:r w:rsidR="002328A1" w:rsidRPr="003A41DC">
          <w:rPr>
            <w:webHidden/>
            <w:sz w:val="28"/>
            <w:szCs w:val="28"/>
          </w:rPr>
        </w:r>
        <w:r w:rsidR="002328A1" w:rsidRPr="003A41DC">
          <w:rPr>
            <w:webHidden/>
            <w:sz w:val="28"/>
            <w:szCs w:val="28"/>
          </w:rPr>
          <w:fldChar w:fldCharType="separate"/>
        </w:r>
        <w:r w:rsidRPr="003A41DC">
          <w:rPr>
            <w:webHidden/>
            <w:sz w:val="28"/>
            <w:szCs w:val="28"/>
          </w:rPr>
          <w:t>6</w:t>
        </w:r>
        <w:r w:rsidR="002328A1" w:rsidRPr="003A41DC">
          <w:rPr>
            <w:webHidden/>
            <w:sz w:val="28"/>
            <w:szCs w:val="28"/>
          </w:rPr>
          <w:fldChar w:fldCharType="end"/>
        </w:r>
      </w:hyperlink>
    </w:p>
    <w:p w:rsidR="00A00D6C" w:rsidRDefault="00A00D6C" w:rsidP="00A00D6C">
      <w:pPr>
        <w:pStyle w:val="21"/>
        <w:rPr>
          <w:rStyle w:val="a8"/>
        </w:rPr>
      </w:pPr>
      <w:r w:rsidRPr="003A41DC">
        <w:rPr>
          <w:sz w:val="28"/>
          <w:szCs w:val="28"/>
        </w:rPr>
        <w:t>3.4</w:t>
      </w:r>
      <w:hyperlink w:anchor="_Toc5536868" w:history="1">
        <w:r w:rsidRPr="003A41DC">
          <w:rPr>
            <w:rStyle w:val="a8"/>
            <w:sz w:val="28"/>
            <w:szCs w:val="28"/>
          </w:rPr>
          <w:t xml:space="preserve"> Методические указания по </w:t>
        </w:r>
        <w:r w:rsidRPr="003A41DC">
          <w:rPr>
            <w:sz w:val="28"/>
            <w:szCs w:val="28"/>
          </w:rPr>
          <w:t xml:space="preserve">по подготовке к </w:t>
        </w:r>
        <w:r w:rsidR="001768CD">
          <w:rPr>
            <w:sz w:val="28"/>
            <w:szCs w:val="28"/>
          </w:rPr>
          <w:t>лабораторны</w:t>
        </w:r>
        <w:r w:rsidRPr="003A41DC">
          <w:rPr>
            <w:sz w:val="28"/>
            <w:szCs w:val="28"/>
          </w:rPr>
          <w:t>м занятиям</w:t>
        </w:r>
        <w:r w:rsidRPr="003A41DC">
          <w:rPr>
            <w:webHidden/>
            <w:sz w:val="28"/>
            <w:szCs w:val="28"/>
          </w:rPr>
          <w:tab/>
        </w:r>
        <w:r w:rsidR="002328A1" w:rsidRPr="003A41DC">
          <w:rPr>
            <w:webHidden/>
            <w:sz w:val="28"/>
            <w:szCs w:val="28"/>
          </w:rPr>
          <w:fldChar w:fldCharType="begin"/>
        </w:r>
        <w:r w:rsidRPr="003A41DC">
          <w:rPr>
            <w:webHidden/>
            <w:sz w:val="28"/>
            <w:szCs w:val="28"/>
          </w:rPr>
          <w:instrText xml:space="preserve"> PAGEREF _Toc5536868 \h </w:instrText>
        </w:r>
        <w:r w:rsidR="002328A1" w:rsidRPr="003A41DC">
          <w:rPr>
            <w:webHidden/>
            <w:sz w:val="28"/>
            <w:szCs w:val="28"/>
          </w:rPr>
        </w:r>
        <w:r w:rsidR="002328A1" w:rsidRPr="003A41DC">
          <w:rPr>
            <w:webHidden/>
            <w:sz w:val="28"/>
            <w:szCs w:val="28"/>
          </w:rPr>
          <w:fldChar w:fldCharType="separate"/>
        </w:r>
        <w:r w:rsidRPr="003A41DC">
          <w:rPr>
            <w:webHidden/>
            <w:sz w:val="28"/>
            <w:szCs w:val="28"/>
          </w:rPr>
          <w:t>6</w:t>
        </w:r>
        <w:r w:rsidR="002328A1" w:rsidRPr="003A41DC">
          <w:rPr>
            <w:webHidden/>
            <w:sz w:val="28"/>
            <w:szCs w:val="28"/>
          </w:rPr>
          <w:fldChar w:fldCharType="end"/>
        </w:r>
      </w:hyperlink>
    </w:p>
    <w:p w:rsidR="00EA4867" w:rsidRDefault="002328A1" w:rsidP="00951791">
      <w:pPr>
        <w:jc w:val="both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5536862"/>
      <w:r w:rsidR="00C837F2" w:rsidRPr="00C837F2">
        <w:lastRenderedPageBreak/>
        <w:t>1 Общие сведения о курсе дисциплины</w:t>
      </w:r>
      <w:bookmarkEnd w:id="1"/>
      <w:bookmarkEnd w:id="2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1546" w:rsidRDefault="00C05765" w:rsidP="00DB154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2C3747" w:rsidRPr="002C3747">
        <w:rPr>
          <w:rFonts w:ascii="Times New Roman" w:hAnsi="Times New Roman"/>
          <w:sz w:val="24"/>
        </w:rPr>
        <w:t>Начертательная геометрия</w:t>
      </w:r>
      <w:r w:rsidR="001768CD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</w:t>
      </w:r>
      <w:r w:rsidR="00AC01F7">
        <w:rPr>
          <w:rFonts w:ascii="Times New Roman" w:hAnsi="Times New Roman"/>
          <w:sz w:val="24"/>
          <w:szCs w:val="24"/>
        </w:rPr>
        <w:t>ым рабочей программой</w:t>
      </w:r>
      <w:r>
        <w:rPr>
          <w:rFonts w:ascii="Times New Roman" w:hAnsi="Times New Roman"/>
          <w:sz w:val="24"/>
          <w:szCs w:val="24"/>
        </w:rPr>
        <w:t>. Составляющими этой деятель</w:t>
      </w:r>
      <w:r w:rsidR="00213F10">
        <w:rPr>
          <w:rFonts w:ascii="Times New Roman" w:hAnsi="Times New Roman"/>
          <w:sz w:val="24"/>
          <w:szCs w:val="24"/>
        </w:rPr>
        <w:t>ности являю</w:t>
      </w:r>
      <w:r>
        <w:rPr>
          <w:rFonts w:ascii="Times New Roman" w:hAnsi="Times New Roman"/>
          <w:sz w:val="24"/>
          <w:szCs w:val="24"/>
        </w:rPr>
        <w:t>тся</w:t>
      </w:r>
      <w:r w:rsidR="00213F10">
        <w:rPr>
          <w:rFonts w:ascii="Times New Roman" w:hAnsi="Times New Roman"/>
          <w:sz w:val="24"/>
          <w:szCs w:val="24"/>
        </w:rPr>
        <w:t xml:space="preserve"> посещение лекционных и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 w:rsidR="00213F10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</w:t>
      </w:r>
      <w:r w:rsidR="00DB1546" w:rsidRPr="00DB1546">
        <w:rPr>
          <w:rFonts w:ascii="Times New Roman" w:hAnsi="Times New Roman"/>
          <w:sz w:val="24"/>
          <w:szCs w:val="24"/>
        </w:rPr>
        <w:t xml:space="preserve">включающая </w:t>
      </w:r>
      <w:r w:rsidR="00DB1546">
        <w:rPr>
          <w:rFonts w:ascii="Times New Roman" w:hAnsi="Times New Roman"/>
          <w:sz w:val="24"/>
          <w:szCs w:val="24"/>
        </w:rPr>
        <w:t xml:space="preserve">в себя выполнение </w:t>
      </w:r>
      <w:r w:rsidR="00DB1546" w:rsidRPr="00DB1546">
        <w:rPr>
          <w:rFonts w:ascii="Times New Roman" w:hAnsi="Times New Roman"/>
          <w:sz w:val="24"/>
          <w:szCs w:val="24"/>
        </w:rPr>
        <w:t>расчет</w:t>
      </w:r>
      <w:r w:rsidR="00DB1546">
        <w:rPr>
          <w:rFonts w:ascii="Times New Roman" w:hAnsi="Times New Roman"/>
          <w:sz w:val="24"/>
          <w:szCs w:val="24"/>
        </w:rPr>
        <w:t>но-графического задания</w:t>
      </w:r>
      <w:r w:rsidR="00DB1546" w:rsidRPr="00DB1546">
        <w:rPr>
          <w:rFonts w:ascii="Times New Roman" w:hAnsi="Times New Roman"/>
          <w:sz w:val="24"/>
          <w:szCs w:val="24"/>
        </w:rPr>
        <w:t>, самостоятельное изучение частей разделов дисциплины, самоподготовку (проработку и повторение лекционного материала и материала учебников и учебных по</w:t>
      </w:r>
      <w:r w:rsidR="00DB1546">
        <w:rPr>
          <w:rFonts w:ascii="Times New Roman" w:hAnsi="Times New Roman"/>
          <w:sz w:val="24"/>
          <w:szCs w:val="24"/>
        </w:rPr>
        <w:t>собий</w:t>
      </w:r>
      <w:r w:rsidR="00AC01F7">
        <w:rPr>
          <w:rFonts w:ascii="Times New Roman" w:hAnsi="Times New Roman"/>
          <w:sz w:val="24"/>
          <w:szCs w:val="24"/>
        </w:rPr>
        <w:t>)</w:t>
      </w:r>
      <w:r w:rsidR="00DB1546">
        <w:rPr>
          <w:rFonts w:ascii="Times New Roman" w:hAnsi="Times New Roman"/>
          <w:sz w:val="24"/>
          <w:szCs w:val="24"/>
        </w:rPr>
        <w:t xml:space="preserve">; подготовку к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 w:rsidR="00DB1546">
        <w:rPr>
          <w:rFonts w:ascii="Times New Roman" w:hAnsi="Times New Roman"/>
          <w:sz w:val="24"/>
          <w:szCs w:val="24"/>
        </w:rPr>
        <w:t>м занятиям</w:t>
      </w:r>
      <w:r w:rsidR="00DB1546" w:rsidRPr="00DB15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3" w:name="_Toc1061670"/>
      <w:bookmarkStart w:id="4" w:name="_Toc5536863"/>
    </w:p>
    <w:p w:rsidR="00DB1546" w:rsidRPr="00DB1546" w:rsidRDefault="00DB1546" w:rsidP="00DB154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B1546">
        <w:rPr>
          <w:rFonts w:ascii="Times New Roman" w:hAnsi="Times New Roman"/>
          <w:sz w:val="24"/>
          <w:szCs w:val="24"/>
        </w:rPr>
        <w:t xml:space="preserve">Выполнение указанных видов учебной деятельности обеспечивает: </w:t>
      </w:r>
    </w:p>
    <w:p w:rsid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приобретение студентами знаний теоретических основ построения проекционного чертежа как графической модели пространственных фигур;</w:t>
      </w:r>
    </w:p>
    <w:p w:rsidR="00DB1546" w:rsidRPr="00DB1546" w:rsidRDefault="00DB1546" w:rsidP="00DB1546">
      <w:pPr>
        <w:keepNext/>
        <w:keepLines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- </w:t>
      </w:r>
      <w:r w:rsidRPr="00DB1546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последующее применение полученных навыков в практике выполнения технических чертежей с использованием компьютерной техники.</w:t>
      </w:r>
    </w:p>
    <w:p w:rsidR="00C65702" w:rsidRDefault="00676EE0" w:rsidP="00676EE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B1546" w:rsidRPr="00DB1546">
        <w:rPr>
          <w:rFonts w:ascii="Times New Roman" w:hAnsi="Times New Roman"/>
          <w:sz w:val="24"/>
          <w:szCs w:val="24"/>
        </w:rPr>
        <w:t>расширение и углубление теоретической и практической подготовки по</w:t>
      </w:r>
      <w:r w:rsidR="00DB1546">
        <w:rPr>
          <w:rFonts w:ascii="Times New Roman" w:hAnsi="Times New Roman"/>
          <w:sz w:val="24"/>
          <w:szCs w:val="24"/>
        </w:rPr>
        <w:t xml:space="preserve"> темам лекционных и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 w:rsidR="00DB1546">
        <w:rPr>
          <w:rFonts w:ascii="Times New Roman" w:hAnsi="Times New Roman"/>
          <w:sz w:val="24"/>
          <w:szCs w:val="24"/>
        </w:rPr>
        <w:t>х</w:t>
      </w:r>
      <w:r w:rsidR="00DB1546" w:rsidRPr="00DB1546">
        <w:rPr>
          <w:rFonts w:ascii="Times New Roman" w:hAnsi="Times New Roman"/>
          <w:sz w:val="24"/>
          <w:szCs w:val="24"/>
        </w:rPr>
        <w:t xml:space="preserve"> зан</w:t>
      </w:r>
      <w:r w:rsidR="00DB1546">
        <w:rPr>
          <w:rFonts w:ascii="Times New Roman" w:hAnsi="Times New Roman"/>
          <w:sz w:val="24"/>
          <w:szCs w:val="24"/>
        </w:rPr>
        <w:t>ятий путем самостоятельного изу</w:t>
      </w:r>
      <w:r w:rsidR="00DB1546" w:rsidRPr="00DB1546">
        <w:rPr>
          <w:rFonts w:ascii="Times New Roman" w:hAnsi="Times New Roman"/>
          <w:sz w:val="24"/>
          <w:szCs w:val="24"/>
        </w:rPr>
        <w:t>чения предложенной учебно-методической литературы.</w:t>
      </w:r>
    </w:p>
    <w:p w:rsidR="00676EE0" w:rsidRDefault="00676EE0" w:rsidP="00676EE0">
      <w:pPr>
        <w:suppressAutoHyphens/>
        <w:spacing w:after="0" w:line="240" w:lineRule="auto"/>
        <w:ind w:firstLine="708"/>
        <w:jc w:val="both"/>
      </w:pPr>
    </w:p>
    <w:p w:rsidR="00C837F2" w:rsidRPr="00D06FB8" w:rsidRDefault="00C837F2" w:rsidP="00C65702">
      <w:pPr>
        <w:pStyle w:val="1"/>
        <w:spacing w:before="0" w:after="0"/>
      </w:pPr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  <w:r w:rsidRPr="00D06FB8">
        <w:t xml:space="preserve"> </w:t>
      </w:r>
    </w:p>
    <w:p w:rsidR="00C65702" w:rsidRDefault="00C65702" w:rsidP="00C65702">
      <w:pPr>
        <w:pStyle w:val="2"/>
        <w:spacing w:before="0" w:after="0"/>
      </w:pPr>
      <w:bookmarkStart w:id="5" w:name="_Toc1061671"/>
      <w:bookmarkStart w:id="6" w:name="_Toc5536864"/>
    </w:p>
    <w:p w:rsidR="00AC44D2" w:rsidRDefault="00AC44D2" w:rsidP="00C65702">
      <w:pPr>
        <w:pStyle w:val="2"/>
        <w:spacing w:before="0" w:after="0"/>
      </w:pPr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наглядные примеры. Иллюстративные материалы лекций </w:t>
      </w:r>
      <w:r w:rsidR="00676EE0">
        <w:rPr>
          <w:rFonts w:ascii="Times New Roman" w:hAnsi="Times New Roman"/>
          <w:sz w:val="24"/>
          <w:szCs w:val="24"/>
        </w:rPr>
        <w:t xml:space="preserve">могут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мон</w:t>
      </w:r>
      <w:r w:rsidR="00676EE0">
        <w:rPr>
          <w:rFonts w:ascii="Times New Roman" w:hAnsi="Times New Roman"/>
          <w:sz w:val="24"/>
          <w:szCs w:val="24"/>
        </w:rPr>
        <w:t>стрироваться как в виде чертежей, выполняемых преподавателем на доске, так</w:t>
      </w:r>
      <w:r>
        <w:rPr>
          <w:rFonts w:ascii="Times New Roman" w:hAnsi="Times New Roman"/>
          <w:sz w:val="24"/>
          <w:szCs w:val="24"/>
        </w:rPr>
        <w:t xml:space="preserve"> </w:t>
      </w:r>
      <w:r w:rsidR="00676EE0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в 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де мультимедийных презентаций и плака</w:t>
      </w:r>
      <w:r w:rsidR="00676EE0"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z w:val="24"/>
          <w:szCs w:val="24"/>
        </w:rPr>
        <w:t>.</w:t>
      </w:r>
      <w:r w:rsidR="00676EE0">
        <w:rPr>
          <w:rFonts w:ascii="Times New Roman" w:hAnsi="Times New Roman"/>
          <w:sz w:val="24"/>
          <w:szCs w:val="24"/>
        </w:rPr>
        <w:t xml:space="preserve"> </w:t>
      </w:r>
    </w:p>
    <w:p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</w:t>
      </w:r>
      <w:r w:rsidR="00676EE0">
        <w:rPr>
          <w:rFonts w:ascii="Times New Roman" w:hAnsi="Times New Roman"/>
          <w:sz w:val="24"/>
          <w:szCs w:val="24"/>
        </w:rPr>
        <w:t xml:space="preserve">пропущенный </w:t>
      </w:r>
      <w:r>
        <w:rPr>
          <w:rFonts w:ascii="Times New Roman" w:hAnsi="Times New Roman"/>
          <w:sz w:val="24"/>
          <w:szCs w:val="24"/>
        </w:rPr>
        <w:t>матери</w:t>
      </w:r>
      <w:r w:rsidR="00676EE0"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>. При конспектировании каждой лекции рекомендуется записывать ее план и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пользовать цветное выделение названий тем, разделов и основных определений, что у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</w:t>
      </w:r>
      <w:r w:rsidR="00676EE0">
        <w:rPr>
          <w:rFonts w:ascii="Times New Roman" w:hAnsi="Times New Roman"/>
          <w:sz w:val="24"/>
          <w:szCs w:val="24"/>
        </w:rPr>
        <w:t xml:space="preserve">деления, </w:t>
      </w:r>
      <w:r>
        <w:rPr>
          <w:rFonts w:ascii="Times New Roman" w:hAnsi="Times New Roman"/>
          <w:sz w:val="24"/>
          <w:szCs w:val="24"/>
        </w:rPr>
        <w:t>для ускорения записи лекционных материалов рекомендуется самостоятельно разработать сво</w:t>
      </w:r>
      <w:r w:rsidR="00676EE0">
        <w:rPr>
          <w:rFonts w:ascii="Times New Roman" w:hAnsi="Times New Roman"/>
          <w:sz w:val="24"/>
          <w:szCs w:val="24"/>
        </w:rPr>
        <w:t>ю систему сокращений</w:t>
      </w:r>
      <w:r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Чертежи желательно выполнять в карандаше, возможно использование</w:t>
      </w:r>
      <w:r w:rsidRPr="00676EE0">
        <w:rPr>
          <w:rFonts w:ascii="Times New Roman" w:hAnsi="Times New Roman"/>
          <w:sz w:val="24"/>
          <w:szCs w:val="24"/>
        </w:rPr>
        <w:t xml:space="preserve">  чертежных инструментов – линейки, треугольника, </w:t>
      </w:r>
      <w:r>
        <w:rPr>
          <w:rFonts w:ascii="Times New Roman" w:hAnsi="Times New Roman"/>
          <w:sz w:val="24"/>
          <w:szCs w:val="24"/>
        </w:rPr>
        <w:t>циркуля</w:t>
      </w:r>
      <w:r w:rsidRPr="00676EE0">
        <w:rPr>
          <w:rFonts w:ascii="Times New Roman" w:hAnsi="Times New Roman"/>
          <w:sz w:val="24"/>
          <w:szCs w:val="24"/>
        </w:rPr>
        <w:t xml:space="preserve">, транспортира. </w:t>
      </w:r>
    </w:p>
    <w:p w:rsidR="00676EE0" w:rsidRDefault="00676EE0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AC44D2" w:rsidP="001C4971">
      <w:pPr>
        <w:pStyle w:val="2"/>
        <w:spacing w:before="0" w:after="0"/>
      </w:pPr>
      <w:bookmarkStart w:id="7" w:name="_Toc1061672"/>
      <w:bookmarkStart w:id="8" w:name="_Toc5536865"/>
      <w:r>
        <w:t>2</w:t>
      </w:r>
      <w:r w:rsidRPr="00D06FB8">
        <w:t>.</w:t>
      </w:r>
      <w:r w:rsidR="009571E6">
        <w:rPr>
          <w:lang w:val="ru-RU"/>
        </w:rPr>
        <w:t>2</w:t>
      </w:r>
      <w:r w:rsidRPr="00D06FB8">
        <w:t xml:space="preserve"> </w:t>
      </w:r>
      <w:r w:rsidR="00EA4867">
        <w:t xml:space="preserve">Методические указания к </w:t>
      </w:r>
      <w:r w:rsidR="001768CD">
        <w:t>лабораторны</w:t>
      </w:r>
      <w:r w:rsidR="0062496D">
        <w:t>м</w:t>
      </w:r>
      <w:r>
        <w:t xml:space="preserve"> занятия</w:t>
      </w:r>
      <w:bookmarkEnd w:id="7"/>
      <w:r w:rsidR="00EA4867">
        <w:t>м</w:t>
      </w:r>
      <w:bookmarkEnd w:id="8"/>
    </w:p>
    <w:p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96D" w:rsidRDefault="001768CD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Лабораторны</w:t>
      </w:r>
      <w:r w:rsidR="0062496D" w:rsidRPr="00767882">
        <w:rPr>
          <w:rFonts w:ascii="Times New Roman" w:hAnsi="Times New Roman"/>
          <w:sz w:val="24"/>
          <w:szCs w:val="24"/>
        </w:rPr>
        <w:t>е занятия способствуют лучшему усвоению теоретического матери</w:t>
      </w:r>
      <w:r w:rsidR="0062496D" w:rsidRPr="00767882">
        <w:rPr>
          <w:rFonts w:ascii="Times New Roman" w:hAnsi="Times New Roman"/>
          <w:sz w:val="24"/>
          <w:szCs w:val="24"/>
        </w:rPr>
        <w:t>а</w:t>
      </w:r>
      <w:r w:rsidR="0062496D" w:rsidRPr="00767882">
        <w:rPr>
          <w:rFonts w:ascii="Times New Roman" w:hAnsi="Times New Roman"/>
          <w:sz w:val="24"/>
          <w:szCs w:val="24"/>
        </w:rPr>
        <w:t>ла, освоению компетенций, предусмотренных рабочей программой дисциплины, выраб</w:t>
      </w:r>
      <w:r w:rsidR="0062496D" w:rsidRPr="00767882">
        <w:rPr>
          <w:rFonts w:ascii="Times New Roman" w:hAnsi="Times New Roman"/>
          <w:sz w:val="24"/>
          <w:szCs w:val="24"/>
        </w:rPr>
        <w:t>а</w:t>
      </w:r>
      <w:r w:rsidR="0062496D" w:rsidRPr="00767882">
        <w:rPr>
          <w:rFonts w:ascii="Times New Roman" w:hAnsi="Times New Roman"/>
          <w:sz w:val="24"/>
          <w:szCs w:val="24"/>
        </w:rPr>
        <w:t>тывают навыки самостоятельной творческой работы, развивают мыслительные способн</w:t>
      </w:r>
      <w:r w:rsidR="0062496D" w:rsidRPr="00767882">
        <w:rPr>
          <w:rFonts w:ascii="Times New Roman" w:hAnsi="Times New Roman"/>
          <w:sz w:val="24"/>
          <w:szCs w:val="24"/>
        </w:rPr>
        <w:t>о</w:t>
      </w:r>
      <w:r w:rsidR="0062496D" w:rsidRPr="00767882">
        <w:rPr>
          <w:rFonts w:ascii="Times New Roman" w:hAnsi="Times New Roman"/>
          <w:sz w:val="24"/>
          <w:szCs w:val="24"/>
        </w:rPr>
        <w:t>сти.</w:t>
      </w:r>
    </w:p>
    <w:p w:rsidR="00837531" w:rsidRPr="00676EE0" w:rsidRDefault="00837531" w:rsidP="00837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>
        <w:rPr>
          <w:rFonts w:ascii="Times New Roman" w:hAnsi="Times New Roman"/>
          <w:sz w:val="24"/>
          <w:szCs w:val="24"/>
        </w:rPr>
        <w:t>х занятиях с</w:t>
      </w:r>
      <w:r w:rsidRPr="00676EE0">
        <w:rPr>
          <w:rFonts w:ascii="Times New Roman" w:hAnsi="Times New Roman"/>
          <w:sz w:val="24"/>
          <w:szCs w:val="24"/>
        </w:rPr>
        <w:t>туденты знакомятся с основными требованиями пр</w:t>
      </w:r>
      <w:r w:rsidRPr="00676EE0">
        <w:rPr>
          <w:rFonts w:ascii="Times New Roman" w:hAnsi="Times New Roman"/>
          <w:sz w:val="24"/>
          <w:szCs w:val="24"/>
        </w:rPr>
        <w:t>е</w:t>
      </w:r>
      <w:r w:rsidRPr="00676EE0">
        <w:rPr>
          <w:rFonts w:ascii="Times New Roman" w:hAnsi="Times New Roman"/>
          <w:sz w:val="24"/>
          <w:szCs w:val="24"/>
        </w:rPr>
        <w:t>подавателя по выполне</w:t>
      </w:r>
      <w:r>
        <w:rPr>
          <w:rFonts w:ascii="Times New Roman" w:hAnsi="Times New Roman"/>
          <w:sz w:val="24"/>
          <w:szCs w:val="24"/>
        </w:rPr>
        <w:t xml:space="preserve">нию учебного плана, </w:t>
      </w:r>
      <w:r w:rsidRPr="00676EE0">
        <w:rPr>
          <w:rFonts w:ascii="Times New Roman" w:hAnsi="Times New Roman"/>
          <w:sz w:val="24"/>
          <w:szCs w:val="24"/>
        </w:rPr>
        <w:t xml:space="preserve"> с графи</w:t>
      </w:r>
      <w:r>
        <w:rPr>
          <w:rFonts w:ascii="Times New Roman" w:hAnsi="Times New Roman"/>
          <w:sz w:val="24"/>
          <w:szCs w:val="24"/>
        </w:rPr>
        <w:t>ком выполнения заданий</w:t>
      </w:r>
      <w:r w:rsidRPr="00676EE0">
        <w:rPr>
          <w:rFonts w:ascii="Times New Roman" w:hAnsi="Times New Roman"/>
          <w:sz w:val="24"/>
          <w:szCs w:val="24"/>
        </w:rPr>
        <w:t>, с основн</w:t>
      </w:r>
      <w:r w:rsidRPr="00676EE0">
        <w:rPr>
          <w:rFonts w:ascii="Times New Roman" w:hAnsi="Times New Roman"/>
          <w:sz w:val="24"/>
          <w:szCs w:val="24"/>
        </w:rPr>
        <w:t>ы</w:t>
      </w:r>
      <w:r w:rsidRPr="00676EE0">
        <w:rPr>
          <w:rFonts w:ascii="Times New Roman" w:hAnsi="Times New Roman"/>
          <w:sz w:val="24"/>
          <w:szCs w:val="24"/>
        </w:rPr>
        <w:t>ми формами отчетности по выполненным рабо</w:t>
      </w:r>
      <w:r>
        <w:rPr>
          <w:rFonts w:ascii="Times New Roman" w:hAnsi="Times New Roman"/>
          <w:sz w:val="24"/>
          <w:szCs w:val="24"/>
        </w:rPr>
        <w:t>там</w:t>
      </w:r>
      <w:r w:rsidR="00814A81">
        <w:rPr>
          <w:rFonts w:ascii="Times New Roman" w:hAnsi="Times New Roman"/>
          <w:sz w:val="24"/>
          <w:szCs w:val="24"/>
        </w:rPr>
        <w:t xml:space="preserve"> и выполняют  графические задания</w:t>
      </w:r>
      <w:r w:rsidRPr="00676EE0">
        <w:rPr>
          <w:rFonts w:ascii="Times New Roman" w:hAnsi="Times New Roman"/>
          <w:sz w:val="24"/>
          <w:szCs w:val="24"/>
        </w:rPr>
        <w:t>.</w:t>
      </w:r>
    </w:p>
    <w:p w:rsidR="00767882" w:rsidRPr="00767882" w:rsidRDefault="00814A81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 выполнением каждого задания</w:t>
      </w:r>
      <w:r w:rsidR="00767882" w:rsidRPr="00767882">
        <w:rPr>
          <w:rFonts w:ascii="Times New Roman" w:hAnsi="Times New Roman"/>
          <w:sz w:val="24"/>
          <w:szCs w:val="24"/>
        </w:rPr>
        <w:t xml:space="preserve"> следует ознакомиться с методическими ук</w:t>
      </w:r>
      <w:r w:rsidR="00767882" w:rsidRPr="00767882">
        <w:rPr>
          <w:rFonts w:ascii="Times New Roman" w:hAnsi="Times New Roman"/>
          <w:sz w:val="24"/>
          <w:szCs w:val="24"/>
        </w:rPr>
        <w:t>а</w:t>
      </w:r>
      <w:r w:rsidR="00767882" w:rsidRPr="00767882">
        <w:rPr>
          <w:rFonts w:ascii="Times New Roman" w:hAnsi="Times New Roman"/>
          <w:sz w:val="24"/>
          <w:szCs w:val="24"/>
        </w:rPr>
        <w:t>зания</w:t>
      </w:r>
      <w:r>
        <w:rPr>
          <w:rFonts w:ascii="Times New Roman" w:hAnsi="Times New Roman"/>
          <w:sz w:val="24"/>
          <w:szCs w:val="24"/>
        </w:rPr>
        <w:t>ми к нему</w:t>
      </w:r>
      <w:r w:rsidR="00767882" w:rsidRPr="00767882">
        <w:rPr>
          <w:rFonts w:ascii="Times New Roman" w:hAnsi="Times New Roman"/>
          <w:sz w:val="24"/>
          <w:szCs w:val="24"/>
        </w:rPr>
        <w:t>, а также внимательно выслушать, а лучше законспектировать коммент</w:t>
      </w:r>
      <w:r w:rsidR="00767882" w:rsidRPr="00767882">
        <w:rPr>
          <w:rFonts w:ascii="Times New Roman" w:hAnsi="Times New Roman"/>
          <w:sz w:val="24"/>
          <w:szCs w:val="24"/>
        </w:rPr>
        <w:t>а</w:t>
      </w:r>
      <w:r w:rsidR="00767882" w:rsidRPr="00767882">
        <w:rPr>
          <w:rFonts w:ascii="Times New Roman" w:hAnsi="Times New Roman"/>
          <w:sz w:val="24"/>
          <w:szCs w:val="24"/>
        </w:rPr>
        <w:t>рии препода</w:t>
      </w:r>
      <w:r>
        <w:rPr>
          <w:rFonts w:ascii="Times New Roman" w:hAnsi="Times New Roman"/>
          <w:sz w:val="24"/>
          <w:szCs w:val="24"/>
        </w:rPr>
        <w:t>вателя</w:t>
      </w:r>
      <w:r w:rsidR="00767882" w:rsidRPr="00767882">
        <w:rPr>
          <w:rFonts w:ascii="Times New Roman" w:hAnsi="Times New Roman"/>
          <w:sz w:val="24"/>
          <w:szCs w:val="24"/>
        </w:rPr>
        <w:t>. Это позвол</w:t>
      </w:r>
      <w:r>
        <w:rPr>
          <w:rFonts w:ascii="Times New Roman" w:hAnsi="Times New Roman"/>
          <w:sz w:val="24"/>
          <w:szCs w:val="24"/>
        </w:rPr>
        <w:t>ит</w:t>
      </w:r>
      <w:r w:rsidR="00767882" w:rsidRPr="00767882">
        <w:rPr>
          <w:rFonts w:ascii="Times New Roman" w:hAnsi="Times New Roman"/>
          <w:sz w:val="24"/>
          <w:szCs w:val="24"/>
        </w:rPr>
        <w:t xml:space="preserve"> выпол</w:t>
      </w:r>
      <w:r>
        <w:rPr>
          <w:rFonts w:ascii="Times New Roman" w:hAnsi="Times New Roman"/>
          <w:sz w:val="24"/>
          <w:szCs w:val="24"/>
        </w:rPr>
        <w:t>нять задания</w:t>
      </w:r>
      <w:r w:rsidR="00767882" w:rsidRPr="00767882">
        <w:rPr>
          <w:rFonts w:ascii="Times New Roman" w:hAnsi="Times New Roman"/>
          <w:sz w:val="24"/>
          <w:szCs w:val="24"/>
        </w:rPr>
        <w:t xml:space="preserve"> качественно и в установленные строки. Следует заметить, что все работы взаимосвязаны между собой в рамках семестра, т.е. содержание каждой последующей работы опирается на со</w:t>
      </w:r>
      <w:r w:rsidR="00676EE0">
        <w:rPr>
          <w:rFonts w:ascii="Times New Roman" w:hAnsi="Times New Roman"/>
          <w:sz w:val="24"/>
          <w:szCs w:val="24"/>
        </w:rPr>
        <w:t>держание предыдущей</w:t>
      </w:r>
      <w:r w:rsidR="00767882" w:rsidRPr="00767882">
        <w:rPr>
          <w:rFonts w:ascii="Times New Roman" w:hAnsi="Times New Roman"/>
          <w:sz w:val="24"/>
          <w:szCs w:val="24"/>
        </w:rPr>
        <w:t>. Это означает, что невыполнение какой-либо работы может повлечь за собой проблемы с п</w:t>
      </w:r>
      <w:r w:rsidR="00767882" w:rsidRPr="00767882">
        <w:rPr>
          <w:rFonts w:ascii="Times New Roman" w:hAnsi="Times New Roman"/>
          <w:sz w:val="24"/>
          <w:szCs w:val="24"/>
        </w:rPr>
        <w:t>о</w:t>
      </w:r>
      <w:r w:rsidR="00767882" w:rsidRPr="00767882">
        <w:rPr>
          <w:rFonts w:ascii="Times New Roman" w:hAnsi="Times New Roman"/>
          <w:sz w:val="24"/>
          <w:szCs w:val="24"/>
        </w:rPr>
        <w:t xml:space="preserve">следующими работами, поэтому все работы нужно выполнять в той последовательности, в которой они приведены в рабочей программе дисциплины. </w:t>
      </w:r>
    </w:p>
    <w:p w:rsidR="00AF293C" w:rsidRPr="00767882" w:rsidRDefault="00676EE0" w:rsidP="00AF293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Результаты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работы обучающихся на каждом </w:t>
      </w:r>
      <w:r w:rsidR="001768CD">
        <w:rPr>
          <w:rFonts w:ascii="Times New Roman" w:eastAsia="Times New Roman" w:hAnsi="Times New Roman"/>
          <w:color w:val="000000"/>
          <w:sz w:val="24"/>
          <w:szCs w:val="24"/>
        </w:rPr>
        <w:t>лабораторн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ом занятии </w:t>
      </w:r>
      <w:r w:rsidRPr="00676EE0">
        <w:rPr>
          <w:rFonts w:ascii="Times New Roman" w:eastAsia="Times New Roman" w:hAnsi="Times New Roman"/>
          <w:color w:val="000000"/>
          <w:sz w:val="24"/>
          <w:szCs w:val="24"/>
        </w:rPr>
        <w:t xml:space="preserve">отмечаются преподавателем в журнале аудиторных работ.  </w:t>
      </w:r>
      <w:r w:rsidR="00837531">
        <w:rPr>
          <w:rFonts w:ascii="Times New Roman" w:hAnsi="Times New Roman"/>
          <w:sz w:val="24"/>
          <w:szCs w:val="24"/>
        </w:rPr>
        <w:t>Защита работ проводится</w:t>
      </w:r>
      <w:r w:rsidR="00AF293C" w:rsidRPr="00767882">
        <w:rPr>
          <w:rFonts w:ascii="Times New Roman" w:hAnsi="Times New Roman"/>
          <w:sz w:val="24"/>
          <w:szCs w:val="24"/>
        </w:rPr>
        <w:t xml:space="preserve"> в часы, отведе</w:t>
      </w:r>
      <w:r w:rsidR="00AF293C" w:rsidRPr="00767882">
        <w:rPr>
          <w:rFonts w:ascii="Times New Roman" w:hAnsi="Times New Roman"/>
          <w:sz w:val="24"/>
          <w:szCs w:val="24"/>
        </w:rPr>
        <w:t>н</w:t>
      </w:r>
      <w:r w:rsidR="00AF293C" w:rsidRPr="00767882">
        <w:rPr>
          <w:rFonts w:ascii="Times New Roman" w:hAnsi="Times New Roman"/>
          <w:sz w:val="24"/>
          <w:szCs w:val="24"/>
        </w:rPr>
        <w:t xml:space="preserve">ные на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 w:rsidR="00AF293C">
        <w:rPr>
          <w:rFonts w:ascii="Times New Roman" w:hAnsi="Times New Roman"/>
          <w:sz w:val="24"/>
          <w:szCs w:val="24"/>
        </w:rPr>
        <w:t>е</w:t>
      </w:r>
      <w:r w:rsidR="00AF293C" w:rsidRPr="00767882">
        <w:rPr>
          <w:rFonts w:ascii="Times New Roman" w:hAnsi="Times New Roman"/>
          <w:sz w:val="24"/>
          <w:szCs w:val="24"/>
        </w:rPr>
        <w:t xml:space="preserve"> занятия </w:t>
      </w:r>
      <w:r w:rsidR="00837531">
        <w:rPr>
          <w:rFonts w:ascii="Times New Roman" w:hAnsi="Times New Roman"/>
          <w:sz w:val="24"/>
          <w:szCs w:val="24"/>
        </w:rPr>
        <w:t>(</w:t>
      </w:r>
      <w:r w:rsidR="00AF293C" w:rsidRPr="00767882">
        <w:rPr>
          <w:rFonts w:ascii="Times New Roman" w:hAnsi="Times New Roman"/>
          <w:sz w:val="24"/>
          <w:szCs w:val="24"/>
        </w:rPr>
        <w:t>или по графику консультаций преподавателя</w:t>
      </w:r>
      <w:r w:rsidR="00837531">
        <w:rPr>
          <w:rFonts w:ascii="Times New Roman" w:hAnsi="Times New Roman"/>
          <w:sz w:val="24"/>
          <w:szCs w:val="24"/>
        </w:rPr>
        <w:t>)</w:t>
      </w:r>
      <w:r w:rsidR="00AF293C" w:rsidRPr="00767882">
        <w:rPr>
          <w:rFonts w:ascii="Times New Roman" w:hAnsi="Times New Roman"/>
          <w:sz w:val="24"/>
          <w:szCs w:val="24"/>
        </w:rPr>
        <w:t>.</w:t>
      </w:r>
    </w:p>
    <w:p w:rsidR="00676EE0" w:rsidRPr="00676EE0" w:rsidRDefault="00676EE0" w:rsidP="00676E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_Toc1061673"/>
      <w:bookmarkStart w:id="10" w:name="_Toc5536866"/>
      <w:r w:rsidRPr="00676EE0">
        <w:rPr>
          <w:rFonts w:ascii="Times New Roman" w:hAnsi="Times New Roman"/>
          <w:sz w:val="24"/>
          <w:szCs w:val="24"/>
        </w:rPr>
        <w:t>Студ</w:t>
      </w:r>
      <w:r>
        <w:rPr>
          <w:rFonts w:ascii="Times New Roman" w:hAnsi="Times New Roman"/>
          <w:sz w:val="24"/>
          <w:szCs w:val="24"/>
        </w:rPr>
        <w:t xml:space="preserve">ентам для работы на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>
        <w:rPr>
          <w:rFonts w:ascii="Times New Roman" w:hAnsi="Times New Roman"/>
          <w:sz w:val="24"/>
          <w:szCs w:val="24"/>
        </w:rPr>
        <w:t xml:space="preserve">х занятиях </w:t>
      </w:r>
      <w:r w:rsidRPr="00676EE0">
        <w:rPr>
          <w:rFonts w:ascii="Times New Roman" w:hAnsi="Times New Roman"/>
          <w:sz w:val="24"/>
          <w:szCs w:val="24"/>
        </w:rPr>
        <w:t xml:space="preserve"> необходимы чертежные листы форма</w:t>
      </w:r>
      <w:r>
        <w:rPr>
          <w:rFonts w:ascii="Times New Roman" w:hAnsi="Times New Roman"/>
          <w:sz w:val="24"/>
          <w:szCs w:val="24"/>
        </w:rPr>
        <w:t>тов А3(420х297) и А4(210х297),</w:t>
      </w:r>
      <w:r w:rsidRPr="00676EE0">
        <w:rPr>
          <w:rFonts w:ascii="Times New Roman" w:hAnsi="Times New Roman"/>
          <w:sz w:val="24"/>
          <w:szCs w:val="24"/>
        </w:rPr>
        <w:t xml:space="preserve"> чертежные принадлежности: простые карандаши, линейки, треугольники, циркуль, ластики, транс</w:t>
      </w:r>
      <w:r>
        <w:rPr>
          <w:rFonts w:ascii="Times New Roman" w:hAnsi="Times New Roman"/>
          <w:sz w:val="24"/>
          <w:szCs w:val="24"/>
        </w:rPr>
        <w:t>портир, лекало, рейсшина</w:t>
      </w:r>
      <w:r w:rsidRPr="00676EE0">
        <w:rPr>
          <w:rFonts w:ascii="Times New Roman" w:hAnsi="Times New Roman"/>
          <w:sz w:val="24"/>
          <w:szCs w:val="24"/>
        </w:rPr>
        <w:t>. Для каж</w:t>
      </w:r>
      <w:r>
        <w:rPr>
          <w:rFonts w:ascii="Times New Roman" w:hAnsi="Times New Roman"/>
          <w:sz w:val="24"/>
          <w:szCs w:val="24"/>
        </w:rPr>
        <w:t>дого занятия предусмотрены</w:t>
      </w:r>
      <w:r w:rsidRPr="00676EE0">
        <w:rPr>
          <w:rFonts w:ascii="Times New Roman" w:hAnsi="Times New Roman"/>
          <w:sz w:val="24"/>
          <w:szCs w:val="24"/>
        </w:rPr>
        <w:t xml:space="preserve"> методические указания, необходимый раздаточный материал.</w:t>
      </w:r>
    </w:p>
    <w:p w:rsidR="00676EE0" w:rsidRDefault="00676EE0" w:rsidP="00E54897">
      <w:pPr>
        <w:pStyle w:val="1"/>
        <w:spacing w:before="0" w:after="0"/>
      </w:pPr>
    </w:p>
    <w:p w:rsidR="00C837F2" w:rsidRPr="00844CF8" w:rsidRDefault="00C837F2" w:rsidP="00E54897">
      <w:pPr>
        <w:pStyle w:val="1"/>
        <w:spacing w:before="0" w:after="0"/>
      </w:pPr>
      <w:r w:rsidRPr="00844CF8">
        <w:t xml:space="preserve">3 </w:t>
      </w:r>
      <w:r w:rsidR="00EA4867" w:rsidRPr="00844CF8">
        <w:t>Методические указания к с</w:t>
      </w:r>
      <w:r w:rsidRPr="00844CF8">
        <w:t>амостоятельн</w:t>
      </w:r>
      <w:r w:rsidR="00EA4867" w:rsidRPr="00844CF8">
        <w:t>ой</w:t>
      </w:r>
      <w:r w:rsidRPr="00844CF8">
        <w:t xml:space="preserve"> работ</w:t>
      </w:r>
      <w:bookmarkEnd w:id="9"/>
      <w:r w:rsidR="00EA4867" w:rsidRPr="00844CF8">
        <w:t>е</w:t>
      </w:r>
      <w:bookmarkEnd w:id="10"/>
    </w:p>
    <w:p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44D2" w:rsidRDefault="00C05765" w:rsidP="00356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фессиональных компетенций и творческого подхода к решению задач будущей профе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сиональной деятельности. Самостоятельная работа в рамках дисциплины включает в себя </w:t>
      </w:r>
      <w:r w:rsidR="00356E38">
        <w:rPr>
          <w:rFonts w:ascii="Times New Roman" w:hAnsi="Times New Roman"/>
          <w:sz w:val="24"/>
          <w:szCs w:val="24"/>
        </w:rPr>
        <w:t xml:space="preserve">выполнение </w:t>
      </w:r>
      <w:r w:rsidR="00356E38" w:rsidRPr="00DB1546">
        <w:rPr>
          <w:rFonts w:ascii="Times New Roman" w:hAnsi="Times New Roman"/>
          <w:sz w:val="24"/>
          <w:szCs w:val="24"/>
        </w:rPr>
        <w:t>расчет</w:t>
      </w:r>
      <w:r w:rsidR="00356E38">
        <w:rPr>
          <w:rFonts w:ascii="Times New Roman" w:hAnsi="Times New Roman"/>
          <w:sz w:val="24"/>
          <w:szCs w:val="24"/>
        </w:rPr>
        <w:t>но-графического задания</w:t>
      </w:r>
      <w:r w:rsidR="00356E38" w:rsidRPr="00DB1546">
        <w:rPr>
          <w:rFonts w:ascii="Times New Roman" w:hAnsi="Times New Roman"/>
          <w:sz w:val="24"/>
          <w:szCs w:val="24"/>
        </w:rPr>
        <w:t>, самостоятельное изучение частей разделов дисциплины, самоподготовку (проработку и повторение лекционного материала и мат</w:t>
      </w:r>
      <w:r w:rsidR="00356E38" w:rsidRPr="00DB1546">
        <w:rPr>
          <w:rFonts w:ascii="Times New Roman" w:hAnsi="Times New Roman"/>
          <w:sz w:val="24"/>
          <w:szCs w:val="24"/>
        </w:rPr>
        <w:t>е</w:t>
      </w:r>
      <w:r w:rsidR="00356E38" w:rsidRPr="00DB1546">
        <w:rPr>
          <w:rFonts w:ascii="Times New Roman" w:hAnsi="Times New Roman"/>
          <w:sz w:val="24"/>
          <w:szCs w:val="24"/>
        </w:rPr>
        <w:t>риала учебников и учебных по</w:t>
      </w:r>
      <w:r w:rsidR="00356E38">
        <w:rPr>
          <w:rFonts w:ascii="Times New Roman" w:hAnsi="Times New Roman"/>
          <w:sz w:val="24"/>
          <w:szCs w:val="24"/>
        </w:rPr>
        <w:t>собий</w:t>
      </w:r>
      <w:r w:rsidR="00814A81">
        <w:rPr>
          <w:rFonts w:ascii="Times New Roman" w:hAnsi="Times New Roman"/>
          <w:sz w:val="24"/>
          <w:szCs w:val="24"/>
        </w:rPr>
        <w:t>)</w:t>
      </w:r>
      <w:r w:rsidR="00356E38">
        <w:rPr>
          <w:rFonts w:ascii="Times New Roman" w:hAnsi="Times New Roman"/>
          <w:sz w:val="24"/>
          <w:szCs w:val="24"/>
        </w:rPr>
        <w:t xml:space="preserve">; подготовку к </w:t>
      </w:r>
      <w:r w:rsidR="001768CD">
        <w:rPr>
          <w:rFonts w:ascii="Times New Roman" w:hAnsi="Times New Roman"/>
          <w:sz w:val="24"/>
          <w:szCs w:val="24"/>
        </w:rPr>
        <w:t>лабораторны</w:t>
      </w:r>
      <w:r w:rsidR="00356E38">
        <w:rPr>
          <w:rFonts w:ascii="Times New Roman" w:hAnsi="Times New Roman"/>
          <w:sz w:val="24"/>
          <w:szCs w:val="24"/>
        </w:rPr>
        <w:t>м занятиям</w:t>
      </w:r>
      <w:r w:rsidR="00356E38" w:rsidRPr="00DB1546">
        <w:rPr>
          <w:rFonts w:ascii="Times New Roman" w:hAnsi="Times New Roman"/>
          <w:sz w:val="24"/>
          <w:szCs w:val="24"/>
        </w:rPr>
        <w:t>.</w:t>
      </w:r>
    </w:p>
    <w:p w:rsidR="00E54897" w:rsidRDefault="00E54897" w:rsidP="00E54897">
      <w:pPr>
        <w:pStyle w:val="2"/>
        <w:spacing w:before="0" w:after="0"/>
      </w:pPr>
      <w:bookmarkStart w:id="11" w:name="_Toc1061674"/>
      <w:bookmarkStart w:id="12" w:name="_Toc5536867"/>
    </w:p>
    <w:p w:rsidR="00356E38" w:rsidRPr="00356E38" w:rsidRDefault="00356E38" w:rsidP="00356E38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bookmarkStart w:id="13" w:name="_Toc10848872"/>
      <w:bookmarkStart w:id="14" w:name="_Toc10848895"/>
      <w:bookmarkStart w:id="15" w:name="_Toc10887156"/>
      <w:bookmarkStart w:id="16" w:name="_Toc10889331"/>
      <w:bookmarkStart w:id="17" w:name="_Toc10890107"/>
      <w:r w:rsidRPr="00356E38">
        <w:rPr>
          <w:rFonts w:ascii="Times New Roman" w:hAnsi="Times New Roman"/>
          <w:b/>
          <w:sz w:val="24"/>
          <w:szCs w:val="24"/>
        </w:rPr>
        <w:t xml:space="preserve">3.1 Методические указания к </w:t>
      </w:r>
      <w:r w:rsidR="00C47B93">
        <w:rPr>
          <w:rFonts w:ascii="Times New Roman" w:hAnsi="Times New Roman"/>
          <w:b/>
          <w:sz w:val="24"/>
          <w:szCs w:val="24"/>
        </w:rPr>
        <w:t>выполнению расчетно-графического</w:t>
      </w:r>
      <w:r w:rsidRPr="00356E38">
        <w:rPr>
          <w:rFonts w:ascii="Times New Roman" w:hAnsi="Times New Roman"/>
          <w:b/>
          <w:sz w:val="24"/>
          <w:szCs w:val="24"/>
        </w:rPr>
        <w:t xml:space="preserve"> задани</w:t>
      </w:r>
      <w:bookmarkEnd w:id="13"/>
      <w:bookmarkEnd w:id="14"/>
      <w:bookmarkEnd w:id="15"/>
      <w:bookmarkEnd w:id="16"/>
      <w:bookmarkEnd w:id="17"/>
      <w:r w:rsidR="00C47B93">
        <w:rPr>
          <w:rFonts w:ascii="Times New Roman" w:hAnsi="Times New Roman"/>
          <w:b/>
          <w:sz w:val="24"/>
          <w:szCs w:val="24"/>
        </w:rPr>
        <w:t>я</w:t>
      </w:r>
    </w:p>
    <w:p w:rsidR="00356E38" w:rsidRPr="00356E38" w:rsidRDefault="00356E38" w:rsidP="00356E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7531" w:rsidRDefault="00837531" w:rsidP="008375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Расчетно-графическ</w:t>
      </w:r>
      <w:r w:rsidR="003A41DC"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z w:val="24"/>
          <w:szCs w:val="24"/>
        </w:rPr>
        <w:t xml:space="preserve">  задани</w:t>
      </w:r>
      <w:r w:rsidR="003A41DC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="00356E38" w:rsidRPr="00837531">
        <w:rPr>
          <w:rFonts w:ascii="Times New Roman" w:hAnsi="Times New Roman"/>
          <w:sz w:val="24"/>
          <w:szCs w:val="24"/>
        </w:rPr>
        <w:t xml:space="preserve"> </w:t>
      </w:r>
      <w:r w:rsidR="006D2DC4">
        <w:rPr>
          <w:rFonts w:ascii="Times New Roman" w:hAnsi="Times New Roman"/>
          <w:sz w:val="24"/>
          <w:szCs w:val="24"/>
        </w:rPr>
        <w:t xml:space="preserve"> выполня</w:t>
      </w:r>
      <w:r w:rsidR="003A41DC">
        <w:rPr>
          <w:rFonts w:ascii="Times New Roman" w:hAnsi="Times New Roman"/>
          <w:sz w:val="24"/>
          <w:szCs w:val="24"/>
        </w:rPr>
        <w:t>ю</w:t>
      </w:r>
      <w:r w:rsidR="006D2DC4">
        <w:rPr>
          <w:rFonts w:ascii="Times New Roman" w:hAnsi="Times New Roman"/>
          <w:sz w:val="24"/>
          <w:szCs w:val="24"/>
        </w:rPr>
        <w:t xml:space="preserve">тся </w:t>
      </w:r>
      <w:r w:rsidR="003A41DC">
        <w:rPr>
          <w:rFonts w:ascii="Times New Roman" w:hAnsi="Times New Roman"/>
          <w:sz w:val="24"/>
          <w:szCs w:val="24"/>
        </w:rPr>
        <w:t xml:space="preserve">в карандаше или </w:t>
      </w:r>
      <w:r w:rsidR="006D2DC4">
        <w:rPr>
          <w:rFonts w:ascii="Times New Roman" w:hAnsi="Times New Roman"/>
          <w:sz w:val="24"/>
          <w:szCs w:val="24"/>
        </w:rPr>
        <w:t xml:space="preserve">на компьютере, с применением прикладной программы и последующей распечаткой.  </w:t>
      </w:r>
      <w:r w:rsidRPr="00837531">
        <w:rPr>
          <w:rFonts w:ascii="Times New Roman" w:hAnsi="Times New Roman"/>
          <w:sz w:val="24"/>
          <w:szCs w:val="24"/>
        </w:rPr>
        <w:t>Варианты за</w:t>
      </w:r>
      <w:r w:rsidR="006D2DC4">
        <w:rPr>
          <w:rFonts w:ascii="Times New Roman" w:hAnsi="Times New Roman"/>
          <w:sz w:val="24"/>
          <w:szCs w:val="24"/>
        </w:rPr>
        <w:t>дания</w:t>
      </w:r>
      <w:r w:rsidRPr="00837531">
        <w:rPr>
          <w:rFonts w:ascii="Times New Roman" w:hAnsi="Times New Roman"/>
          <w:sz w:val="24"/>
          <w:szCs w:val="24"/>
        </w:rPr>
        <w:t xml:space="preserve"> и пример выполнения приведены в источнике:</w:t>
      </w:r>
    </w:p>
    <w:p w:rsidR="001768CD" w:rsidRPr="001768CD" w:rsidRDefault="001768CD" w:rsidP="001768CD">
      <w:pPr>
        <w:pStyle w:val="ReportMain"/>
        <w:suppressAutoHyphens/>
        <w:ind w:left="283" w:firstLine="568"/>
        <w:jc w:val="both"/>
        <w:rPr>
          <w:rFonts w:ascii="Times New Roman" w:hAnsi="Times New Roman"/>
          <w:szCs w:val="24"/>
        </w:rPr>
      </w:pPr>
      <w:r w:rsidRPr="001768CD">
        <w:rPr>
          <w:rFonts w:ascii="Times New Roman" w:hAnsi="Times New Roman"/>
          <w:szCs w:val="24"/>
        </w:rPr>
        <w:t xml:space="preserve">1. Васильева, М.А. Инженерная графика : геометр. построения изображений пространств. моделей [Электронный ресурс]: учеб. пособие / М.А. Васильева, О. И. Чердинцева, О. Н. Шевченко. – Электрон. текстовые дан. — Оренбург : ОГУ, 2006. 104 с. - Режим доступа: </w:t>
      </w:r>
      <w:hyperlink r:id="rId9" w:history="1">
        <w:r w:rsidRPr="001768CD">
          <w:rPr>
            <w:rStyle w:val="a8"/>
            <w:rFonts w:ascii="Times New Roman" w:hAnsi="Times New Roman"/>
            <w:szCs w:val="24"/>
          </w:rPr>
          <w:t>http://artlib.osu.ru/web/books/metod_all/1126_20110805.pdf</w:t>
        </w:r>
      </w:hyperlink>
    </w:p>
    <w:p w:rsidR="001768CD" w:rsidRPr="001768CD" w:rsidRDefault="001768CD" w:rsidP="001768CD">
      <w:pPr>
        <w:pStyle w:val="ReportMain"/>
        <w:suppressAutoHyphens/>
        <w:ind w:left="283" w:firstLine="568"/>
        <w:jc w:val="both"/>
        <w:rPr>
          <w:rFonts w:ascii="Times New Roman" w:hAnsi="Times New Roman"/>
          <w:szCs w:val="24"/>
        </w:rPr>
      </w:pPr>
      <w:r w:rsidRPr="001768CD">
        <w:rPr>
          <w:rFonts w:ascii="Times New Roman" w:hAnsi="Times New Roman"/>
          <w:szCs w:val="24"/>
        </w:rPr>
        <w:t xml:space="preserve">2. </w:t>
      </w:r>
      <w:r w:rsidRPr="001768CD">
        <w:rPr>
          <w:rFonts w:ascii="Times New Roman" w:hAnsi="Times New Roman"/>
        </w:rPr>
        <w:t>Начертательная геометрия [Электронный ресурс]: методические указания, - М-во образования и науки Рос. Федерации, Федер. гос. бюджет. образоват. учреждение высш. образования "Оренбург. гос. ун-т", Каф. начертат. геометрии, инж. и компьютер. графики. - Оренбург: ОГУ. - 2018. - 31 с. Режим доступа: http://artlib.osu.ru/web/books/metod_all/69933_20180620.pdf</w:t>
      </w:r>
    </w:p>
    <w:p w:rsidR="00EB6C48" w:rsidRPr="003A41DC" w:rsidRDefault="00EB6C48" w:rsidP="008375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6E38" w:rsidRPr="006D2DC4" w:rsidRDefault="006D2DC4" w:rsidP="00FD02CB">
      <w:pPr>
        <w:pStyle w:val="2"/>
        <w:spacing w:before="0" w:after="0"/>
        <w:rPr>
          <w:b w:val="0"/>
        </w:rPr>
      </w:pPr>
      <w:r w:rsidRPr="006D2DC4">
        <w:rPr>
          <w:b w:val="0"/>
          <w:lang w:val="ru-RU"/>
        </w:rPr>
        <w:t>После выполнения РГЗ студенту необходимо обсудить с преподавателем правил</w:t>
      </w:r>
      <w:r w:rsidRPr="006D2DC4">
        <w:rPr>
          <w:b w:val="0"/>
          <w:lang w:val="ru-RU"/>
        </w:rPr>
        <w:t>ь</w:t>
      </w:r>
      <w:r w:rsidRPr="006D2DC4">
        <w:rPr>
          <w:b w:val="0"/>
          <w:lang w:val="ru-RU"/>
        </w:rPr>
        <w:t xml:space="preserve">ность выполненной работы. Выявить и устранить имеющиеся ошибки и недочеты. </w:t>
      </w:r>
    </w:p>
    <w:p w:rsidR="006D2DC4" w:rsidRDefault="006D2DC4" w:rsidP="00FD02CB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bookmarkStart w:id="18" w:name="_Toc10848873"/>
      <w:bookmarkStart w:id="19" w:name="_Toc10848896"/>
      <w:bookmarkStart w:id="20" w:name="_Toc10887157"/>
      <w:bookmarkStart w:id="21" w:name="_Toc10889332"/>
      <w:bookmarkStart w:id="22" w:name="_Toc10890108"/>
      <w:bookmarkStart w:id="23" w:name="_Toc1061675"/>
      <w:bookmarkStart w:id="24" w:name="_Toc5536868"/>
      <w:bookmarkEnd w:id="11"/>
      <w:bookmarkEnd w:id="12"/>
    </w:p>
    <w:p w:rsidR="00356E38" w:rsidRPr="00356E38" w:rsidRDefault="00356E38" w:rsidP="00FD02CB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56E38">
        <w:rPr>
          <w:rFonts w:ascii="Times New Roman" w:hAnsi="Times New Roman"/>
          <w:b/>
          <w:sz w:val="24"/>
          <w:szCs w:val="24"/>
        </w:rPr>
        <w:t xml:space="preserve">3.2 </w:t>
      </w:r>
      <w:r w:rsidR="009F28F1">
        <w:rPr>
          <w:rFonts w:ascii="Times New Roman" w:hAnsi="Times New Roman"/>
          <w:b/>
          <w:sz w:val="24"/>
          <w:szCs w:val="24"/>
        </w:rPr>
        <w:t>Методические указания к самостоятельному изучению</w:t>
      </w:r>
      <w:r w:rsidRPr="00356E38">
        <w:rPr>
          <w:rFonts w:ascii="Times New Roman" w:hAnsi="Times New Roman"/>
          <w:b/>
          <w:sz w:val="24"/>
          <w:szCs w:val="24"/>
        </w:rPr>
        <w:t xml:space="preserve"> частей разделов дисциплины</w:t>
      </w:r>
      <w:bookmarkEnd w:id="18"/>
      <w:bookmarkEnd w:id="19"/>
      <w:bookmarkEnd w:id="20"/>
      <w:bookmarkEnd w:id="21"/>
      <w:bookmarkEnd w:id="22"/>
    </w:p>
    <w:p w:rsidR="00356E38" w:rsidRPr="00356E38" w:rsidRDefault="00356E38" w:rsidP="00FD0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6E38" w:rsidRDefault="00356E38" w:rsidP="00FD02CB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356E38">
        <w:rPr>
          <w:rFonts w:ascii="Times New Roman" w:hAnsi="Times New Roman"/>
          <w:iCs/>
          <w:snapToGrid w:val="0"/>
          <w:sz w:val="24"/>
          <w:szCs w:val="24"/>
        </w:rPr>
        <w:t>Для успешного освоения дисциплины необходимо не только изучить лекционный материал, но также самостоятельно проработать указанные в программе основную и д</w:t>
      </w:r>
      <w:r w:rsidRPr="00356E38">
        <w:rPr>
          <w:rFonts w:ascii="Times New Roman" w:hAnsi="Times New Roman"/>
          <w:iCs/>
          <w:snapToGrid w:val="0"/>
          <w:sz w:val="24"/>
          <w:szCs w:val="24"/>
        </w:rPr>
        <w:t>о</w:t>
      </w:r>
      <w:r w:rsidRPr="00356E38">
        <w:rPr>
          <w:rFonts w:ascii="Times New Roman" w:hAnsi="Times New Roman"/>
          <w:iCs/>
          <w:snapToGrid w:val="0"/>
          <w:sz w:val="24"/>
          <w:szCs w:val="24"/>
        </w:rPr>
        <w:t>полнительную литературу по отдельным темам разделов:</w:t>
      </w:r>
    </w:p>
    <w:p w:rsidR="00844CF8" w:rsidRDefault="00844CF8" w:rsidP="00FD02CB">
      <w:pPr>
        <w:pStyle w:val="2"/>
        <w:spacing w:before="0" w:after="0"/>
      </w:pPr>
    </w:p>
    <w:p w:rsidR="001768CD" w:rsidRDefault="001768CD" w:rsidP="00FD0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1.Развертки  поверхностей. 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источнику: </w:t>
      </w:r>
      <w:r w:rsidRPr="00FC1599">
        <w:rPr>
          <w:rFonts w:ascii="Times New Roman" w:hAnsi="Times New Roman"/>
          <w:sz w:val="24"/>
          <w:szCs w:val="24"/>
        </w:rPr>
        <w:t>Фролов С. А. Начертательная геометрия: [Электронный ресурс] Учебник / С.А. Фролов. - 3-e изд., пер</w:t>
      </w:r>
      <w:r w:rsidRPr="00FC1599">
        <w:rPr>
          <w:rFonts w:ascii="Times New Roman" w:hAnsi="Times New Roman"/>
          <w:sz w:val="24"/>
          <w:szCs w:val="24"/>
        </w:rPr>
        <w:t>е</w:t>
      </w:r>
      <w:r w:rsidRPr="00FC1599">
        <w:rPr>
          <w:rFonts w:ascii="Times New Roman" w:hAnsi="Times New Roman"/>
          <w:sz w:val="24"/>
          <w:szCs w:val="24"/>
        </w:rPr>
        <w:lastRenderedPageBreak/>
        <w:t xml:space="preserve">раб. и доп. - М.: НИЦ Инфра-М, 2013. - 285 с. – Режим доступа: </w:t>
      </w:r>
      <w:hyperlink r:id="rId10" w:history="1">
        <w:r w:rsidRPr="00FC1599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http://www.znanium.com/bookread.php?book=371460</w:t>
        </w:r>
      </w:hyperlink>
      <w:r>
        <w:rPr>
          <w:rFonts w:ascii="Times New Roman" w:hAnsi="Times New Roman"/>
          <w:sz w:val="24"/>
          <w:szCs w:val="24"/>
        </w:rPr>
        <w:t>. Раздел начинается со стр. 235</w:t>
      </w:r>
    </w:p>
    <w:p w:rsidR="001768CD" w:rsidRDefault="001768CD" w:rsidP="00FD0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Преобразование чертежа.</w:t>
      </w:r>
      <w:r w:rsidRPr="001768CD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Pr="00FC1599">
        <w:rPr>
          <w:rFonts w:ascii="Times New Roman" w:hAnsi="Times New Roman"/>
          <w:iCs/>
          <w:snapToGrid w:val="0"/>
          <w:sz w:val="24"/>
          <w:szCs w:val="24"/>
        </w:rPr>
        <w:t xml:space="preserve">Данный раздел изучить по </w:t>
      </w:r>
      <w:r>
        <w:rPr>
          <w:rFonts w:ascii="Times New Roman" w:hAnsi="Times New Roman"/>
          <w:iCs/>
          <w:snapToGrid w:val="0"/>
          <w:sz w:val="24"/>
          <w:szCs w:val="24"/>
        </w:rPr>
        <w:t xml:space="preserve">источнику: </w:t>
      </w:r>
      <w:r w:rsidRPr="00FC1599">
        <w:rPr>
          <w:rFonts w:ascii="Times New Roman" w:hAnsi="Times New Roman"/>
          <w:sz w:val="24"/>
          <w:szCs w:val="24"/>
        </w:rPr>
        <w:t>Фролов С. А. Начертательная геометрия: [Электронный ресурс] Учебник / С.А. Фролов. - 3-e изд., пер</w:t>
      </w:r>
      <w:r w:rsidRPr="00FC1599">
        <w:rPr>
          <w:rFonts w:ascii="Times New Roman" w:hAnsi="Times New Roman"/>
          <w:sz w:val="24"/>
          <w:szCs w:val="24"/>
        </w:rPr>
        <w:t>е</w:t>
      </w:r>
      <w:r w:rsidRPr="00FC1599">
        <w:rPr>
          <w:rFonts w:ascii="Times New Roman" w:hAnsi="Times New Roman"/>
          <w:sz w:val="24"/>
          <w:szCs w:val="24"/>
        </w:rPr>
        <w:t xml:space="preserve">раб. и доп. - М.: НИЦ Инфра-М, 2013. - 285 с. – Режим доступа: </w:t>
      </w:r>
      <w:hyperlink r:id="rId11" w:history="1">
        <w:r w:rsidRPr="00FC1599">
          <w:rPr>
            <w:rStyle w:val="a8"/>
            <w:rFonts w:ascii="Times New Roman" w:hAnsi="Times New Roman"/>
            <w:b/>
            <w:bCs/>
            <w:sz w:val="24"/>
            <w:szCs w:val="24"/>
          </w:rPr>
          <w:t>http://www.znanium.com/bookread.php?book=371460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1768CD" w:rsidRPr="001768CD" w:rsidRDefault="001768CD" w:rsidP="00FD02CB">
      <w:pPr>
        <w:ind w:firstLine="709"/>
      </w:pPr>
    </w:p>
    <w:p w:rsidR="00C837F2" w:rsidRPr="007D7AD1" w:rsidRDefault="009571E6" w:rsidP="00FD02CB">
      <w:pPr>
        <w:pStyle w:val="2"/>
        <w:spacing w:before="0" w:after="0"/>
      </w:pPr>
      <w:r>
        <w:t>3.</w:t>
      </w:r>
      <w:r>
        <w:rPr>
          <w:lang w:val="ru-RU"/>
        </w:rPr>
        <w:t xml:space="preserve">3 </w:t>
      </w:r>
      <w:r w:rsidR="00C837F2" w:rsidRPr="00C837F2">
        <w:t xml:space="preserve"> </w:t>
      </w:r>
      <w:r w:rsidR="00EA4867">
        <w:t xml:space="preserve">Методические указания по </w:t>
      </w:r>
      <w:r w:rsidR="007D7AD1">
        <w:rPr>
          <w:lang w:val="ru-RU"/>
        </w:rPr>
        <w:t>само</w:t>
      </w:r>
      <w:r w:rsidR="00EA4867">
        <w:t>подготовке</w:t>
      </w:r>
      <w:r w:rsidR="00AC44D2">
        <w:t xml:space="preserve"> </w:t>
      </w:r>
      <w:bookmarkEnd w:id="23"/>
      <w:bookmarkEnd w:id="24"/>
    </w:p>
    <w:p w:rsidR="00E54897" w:rsidRDefault="00E54897" w:rsidP="00FD0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7AD1" w:rsidRDefault="007D7AD1" w:rsidP="00FD0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нию полученных знаний и закреплению приобретенных умений и навыков. Данное повт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рение целесообразно проводить в форме внимательного прочтения конспекта лекции с выделением в его содержании ключевых моментов. Учебный материал каждой лекции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комендуется повторять не позднее одного дня с момента написания конспекта лекции.</w:t>
      </w:r>
      <w:r w:rsidR="009571E6">
        <w:rPr>
          <w:rFonts w:ascii="Times New Roman" w:hAnsi="Times New Roman"/>
          <w:sz w:val="24"/>
          <w:szCs w:val="24"/>
        </w:rPr>
        <w:t xml:space="preserve"> Помимо лекционного материала необходимо изучить рекомендованный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рекомендуемой литературы приведен в рабочей программе.</w:t>
      </w:r>
    </w:p>
    <w:p w:rsidR="003C4398" w:rsidRDefault="003C4398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398" w:rsidRPr="007D7AD1" w:rsidRDefault="003C4398" w:rsidP="003C4398">
      <w:pPr>
        <w:pStyle w:val="2"/>
        <w:spacing w:before="0" w:after="0"/>
      </w:pPr>
      <w:r>
        <w:t>3.</w:t>
      </w:r>
      <w:r w:rsidR="00814A81">
        <w:rPr>
          <w:lang w:val="ru-RU"/>
        </w:rPr>
        <w:t>4</w:t>
      </w:r>
      <w:r>
        <w:rPr>
          <w:lang w:val="ru-RU"/>
        </w:rPr>
        <w:t xml:space="preserve"> </w:t>
      </w:r>
      <w:r w:rsidRPr="00C837F2">
        <w:t xml:space="preserve"> </w:t>
      </w:r>
      <w:r>
        <w:t xml:space="preserve">Методические указания по </w:t>
      </w:r>
      <w:r>
        <w:rPr>
          <w:lang w:val="ru-RU"/>
        </w:rPr>
        <w:t xml:space="preserve">подготовке к </w:t>
      </w:r>
      <w:r w:rsidR="00D929AF">
        <w:t>лабораторны</w:t>
      </w:r>
      <w:r>
        <w:rPr>
          <w:lang w:val="ru-RU"/>
        </w:rPr>
        <w:t>м занятиям</w:t>
      </w:r>
      <w:r>
        <w:t xml:space="preserve"> </w:t>
      </w:r>
    </w:p>
    <w:p w:rsidR="003C4398" w:rsidRDefault="003C4398" w:rsidP="007D7A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4398" w:rsidRPr="00767882" w:rsidRDefault="00C05765" w:rsidP="003C43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D929AF">
        <w:rPr>
          <w:rFonts w:ascii="Times New Roman" w:hAnsi="Times New Roman"/>
          <w:sz w:val="24"/>
          <w:szCs w:val="24"/>
        </w:rPr>
        <w:t>лабораторны</w:t>
      </w:r>
      <w:r w:rsidR="00AF0584" w:rsidRPr="00AF0584">
        <w:rPr>
          <w:rFonts w:ascii="Times New Roman" w:hAnsi="Times New Roman"/>
          <w:sz w:val="24"/>
          <w:szCs w:val="24"/>
        </w:rPr>
        <w:t>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с учебно-методическим обеспечением</w:t>
      </w:r>
      <w:r w:rsidR="00814A81">
        <w:rPr>
          <w:rFonts w:ascii="Times New Roman" w:hAnsi="Times New Roman"/>
          <w:sz w:val="24"/>
          <w:szCs w:val="24"/>
        </w:rPr>
        <w:t xml:space="preserve"> по предстоящей работе</w:t>
      </w:r>
      <w:r>
        <w:rPr>
          <w:rFonts w:ascii="Times New Roman" w:hAnsi="Times New Roman"/>
          <w:sz w:val="24"/>
          <w:szCs w:val="24"/>
        </w:rPr>
        <w:t xml:space="preserve">. </w:t>
      </w:r>
      <w:r w:rsidR="003C4398" w:rsidRPr="00767882">
        <w:rPr>
          <w:rFonts w:ascii="Times New Roman" w:hAnsi="Times New Roman"/>
          <w:sz w:val="24"/>
          <w:szCs w:val="24"/>
        </w:rPr>
        <w:t xml:space="preserve">Чтобы подготовиться , необходимо: 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 занятия, выписать необходимые для себя сведения, правила и т. п.;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составить по лекционному материалу алгоритм, с помощью ко</w:t>
      </w:r>
      <w:r w:rsidR="00D929AF">
        <w:t xml:space="preserve">торого будет проще работать на </w:t>
      </w:r>
      <w:r w:rsidRPr="00767882">
        <w:t xml:space="preserve"> занятии;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прочитать материалы учебников (учебных пособий, методических указаний), р</w:t>
      </w:r>
      <w:r w:rsidRPr="00767882">
        <w:t>е</w:t>
      </w:r>
      <w:r w:rsidRPr="00767882">
        <w:t>комендуемых к изучаемому разделу, сделать необходимые записи (сведения, которых нет в лек</w:t>
      </w:r>
      <w:r>
        <w:t>циях);</w:t>
      </w:r>
    </w:p>
    <w:p w:rsidR="003C4398" w:rsidRPr="00767882" w:rsidRDefault="003C4398" w:rsidP="003C4398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продумать порядок выполнения всех пунктов задания,</w:t>
      </w:r>
      <w:r w:rsidRPr="003C4398">
        <w:t xml:space="preserve"> </w:t>
      </w:r>
      <w:r w:rsidRPr="00767882">
        <w:t>которые требуют подгот</w:t>
      </w:r>
      <w:r w:rsidRPr="00767882">
        <w:t>о</w:t>
      </w:r>
      <w:r>
        <w:t>вительной работы, например,</w:t>
      </w:r>
      <w:r w:rsidRPr="00767882">
        <w:t xml:space="preserve"> при необходимости заготовить  координатные сетки </w:t>
      </w:r>
      <w:r>
        <w:t>точек</w:t>
      </w:r>
      <w:r w:rsidRPr="00767882">
        <w:t xml:space="preserve"> и.т.п. </w:t>
      </w:r>
    </w:p>
    <w:p w:rsidR="001A7127" w:rsidRDefault="00C05765" w:rsidP="003A41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</w:t>
      </w:r>
      <w:r w:rsidR="00814A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вые для с</w:t>
      </w:r>
      <w:r w:rsidR="00814A81">
        <w:rPr>
          <w:rFonts w:ascii="Times New Roman" w:hAnsi="Times New Roman"/>
          <w:sz w:val="24"/>
          <w:szCs w:val="24"/>
        </w:rPr>
        <w:t>ебя термины и понятия</w:t>
      </w:r>
      <w:r>
        <w:rPr>
          <w:rFonts w:ascii="Times New Roman" w:hAnsi="Times New Roman"/>
          <w:sz w:val="24"/>
          <w:szCs w:val="24"/>
        </w:rPr>
        <w:t>, которые при необходимости можно уточнить у препод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вателя. </w:t>
      </w:r>
    </w:p>
    <w:p w:rsidR="00E54897" w:rsidRDefault="00E54897" w:rsidP="003A41DC">
      <w:pPr>
        <w:pStyle w:val="2"/>
        <w:spacing w:before="0" w:after="0"/>
      </w:pPr>
      <w:bookmarkStart w:id="25" w:name="_Toc1061676"/>
      <w:bookmarkStart w:id="26" w:name="_Toc5536869"/>
    </w:p>
    <w:p w:rsidR="003A41DC" w:rsidRDefault="003A41DC" w:rsidP="003A41DC">
      <w:pPr>
        <w:ind w:firstLine="709"/>
      </w:pPr>
    </w:p>
    <w:p w:rsidR="003A41DC" w:rsidRDefault="003A41DC" w:rsidP="003A41DC">
      <w:pPr>
        <w:ind w:firstLine="709"/>
        <w:rPr>
          <w:rFonts w:ascii="Times New Roman" w:hAnsi="Times New Roman"/>
          <w:b/>
          <w:sz w:val="24"/>
          <w:szCs w:val="24"/>
        </w:rPr>
      </w:pPr>
    </w:p>
    <w:bookmarkEnd w:id="25"/>
    <w:bookmarkEnd w:id="26"/>
    <w:p w:rsidR="003A41DC" w:rsidRPr="003A41DC" w:rsidRDefault="003A41DC" w:rsidP="003A41DC">
      <w:pPr>
        <w:ind w:firstLine="709"/>
        <w:rPr>
          <w:rFonts w:ascii="Times New Roman" w:hAnsi="Times New Roman"/>
          <w:b/>
          <w:sz w:val="24"/>
          <w:szCs w:val="24"/>
        </w:rPr>
      </w:pPr>
    </w:p>
    <w:sectPr w:rsidR="003A41DC" w:rsidRPr="003A41DC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3F6" w:rsidRDefault="007063F6" w:rsidP="00D06FB8">
      <w:pPr>
        <w:spacing w:after="0" w:line="240" w:lineRule="auto"/>
      </w:pPr>
      <w:r>
        <w:separator/>
      </w:r>
    </w:p>
  </w:endnote>
  <w:endnote w:type="continuationSeparator" w:id="1">
    <w:p w:rsidR="007063F6" w:rsidRDefault="007063F6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71" w:rsidRPr="00D06FB8" w:rsidRDefault="002328A1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657358">
      <w:rPr>
        <w:rFonts w:ascii="Times New Roman" w:hAnsi="Times New Roman"/>
        <w:noProof/>
        <w:sz w:val="24"/>
        <w:szCs w:val="24"/>
      </w:rPr>
      <w:t>3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3F6" w:rsidRDefault="007063F6" w:rsidP="00D06FB8">
      <w:pPr>
        <w:spacing w:after="0" w:line="240" w:lineRule="auto"/>
      </w:pPr>
      <w:r>
        <w:separator/>
      </w:r>
    </w:p>
  </w:footnote>
  <w:footnote w:type="continuationSeparator" w:id="1">
    <w:p w:rsidR="007063F6" w:rsidRDefault="007063F6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8C3"/>
    <w:rsid w:val="00080122"/>
    <w:rsid w:val="00083BB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7912"/>
    <w:rsid w:val="00145505"/>
    <w:rsid w:val="001768CD"/>
    <w:rsid w:val="001A2714"/>
    <w:rsid w:val="001A7127"/>
    <w:rsid w:val="001C3939"/>
    <w:rsid w:val="001C4971"/>
    <w:rsid w:val="001D1961"/>
    <w:rsid w:val="001D54BF"/>
    <w:rsid w:val="001E07C2"/>
    <w:rsid w:val="001E78AA"/>
    <w:rsid w:val="00213F10"/>
    <w:rsid w:val="002328A1"/>
    <w:rsid w:val="00235DDD"/>
    <w:rsid w:val="00236F1E"/>
    <w:rsid w:val="00240459"/>
    <w:rsid w:val="002500A6"/>
    <w:rsid w:val="00252E68"/>
    <w:rsid w:val="00286BDA"/>
    <w:rsid w:val="00292926"/>
    <w:rsid w:val="002B5294"/>
    <w:rsid w:val="002C18ED"/>
    <w:rsid w:val="002C1A5B"/>
    <w:rsid w:val="002C3747"/>
    <w:rsid w:val="00304C4E"/>
    <w:rsid w:val="00321D4C"/>
    <w:rsid w:val="003255B5"/>
    <w:rsid w:val="00355319"/>
    <w:rsid w:val="00356E38"/>
    <w:rsid w:val="003702B7"/>
    <w:rsid w:val="003A41DC"/>
    <w:rsid w:val="003B7330"/>
    <w:rsid w:val="003C4398"/>
    <w:rsid w:val="003D1D94"/>
    <w:rsid w:val="00403104"/>
    <w:rsid w:val="00476EDB"/>
    <w:rsid w:val="00476F26"/>
    <w:rsid w:val="00490D67"/>
    <w:rsid w:val="004959AC"/>
    <w:rsid w:val="004C70E1"/>
    <w:rsid w:val="004D10F6"/>
    <w:rsid w:val="004D36A6"/>
    <w:rsid w:val="00506DDE"/>
    <w:rsid w:val="00581AF7"/>
    <w:rsid w:val="005A30E6"/>
    <w:rsid w:val="00605EDE"/>
    <w:rsid w:val="0062496D"/>
    <w:rsid w:val="00625D49"/>
    <w:rsid w:val="00636486"/>
    <w:rsid w:val="00653C0C"/>
    <w:rsid w:val="00657358"/>
    <w:rsid w:val="00676EE0"/>
    <w:rsid w:val="00681147"/>
    <w:rsid w:val="006D13B6"/>
    <w:rsid w:val="006D2DC4"/>
    <w:rsid w:val="006E1E37"/>
    <w:rsid w:val="00704BC2"/>
    <w:rsid w:val="007063F6"/>
    <w:rsid w:val="007125F5"/>
    <w:rsid w:val="00731ED7"/>
    <w:rsid w:val="00744EF3"/>
    <w:rsid w:val="007579E5"/>
    <w:rsid w:val="00767882"/>
    <w:rsid w:val="007973E4"/>
    <w:rsid w:val="007A7DE6"/>
    <w:rsid w:val="007D0A00"/>
    <w:rsid w:val="007D483A"/>
    <w:rsid w:val="007D7AD1"/>
    <w:rsid w:val="007F0539"/>
    <w:rsid w:val="007F20E0"/>
    <w:rsid w:val="0080747E"/>
    <w:rsid w:val="00814A81"/>
    <w:rsid w:val="00816624"/>
    <w:rsid w:val="008235DD"/>
    <w:rsid w:val="00826895"/>
    <w:rsid w:val="00837531"/>
    <w:rsid w:val="00844CF8"/>
    <w:rsid w:val="00846552"/>
    <w:rsid w:val="00852E9A"/>
    <w:rsid w:val="00871AFA"/>
    <w:rsid w:val="00882A4F"/>
    <w:rsid w:val="008D4629"/>
    <w:rsid w:val="008D62C4"/>
    <w:rsid w:val="008F1199"/>
    <w:rsid w:val="008F31E3"/>
    <w:rsid w:val="00911E57"/>
    <w:rsid w:val="00951791"/>
    <w:rsid w:val="009571E6"/>
    <w:rsid w:val="00974D06"/>
    <w:rsid w:val="009B14B4"/>
    <w:rsid w:val="009B79A5"/>
    <w:rsid w:val="009C3D2E"/>
    <w:rsid w:val="009C3E75"/>
    <w:rsid w:val="009C7504"/>
    <w:rsid w:val="009E4337"/>
    <w:rsid w:val="009F28F1"/>
    <w:rsid w:val="009F7F3D"/>
    <w:rsid w:val="00A00D6C"/>
    <w:rsid w:val="00A35676"/>
    <w:rsid w:val="00A65428"/>
    <w:rsid w:val="00A65B4C"/>
    <w:rsid w:val="00A73B68"/>
    <w:rsid w:val="00A7459F"/>
    <w:rsid w:val="00AB7A3D"/>
    <w:rsid w:val="00AC01F7"/>
    <w:rsid w:val="00AC44D2"/>
    <w:rsid w:val="00AE5ED0"/>
    <w:rsid w:val="00AF0584"/>
    <w:rsid w:val="00AF293C"/>
    <w:rsid w:val="00AF3506"/>
    <w:rsid w:val="00B26E22"/>
    <w:rsid w:val="00B459C7"/>
    <w:rsid w:val="00B74FCE"/>
    <w:rsid w:val="00B75F00"/>
    <w:rsid w:val="00B94587"/>
    <w:rsid w:val="00BC2E42"/>
    <w:rsid w:val="00BE1094"/>
    <w:rsid w:val="00BE4CF8"/>
    <w:rsid w:val="00BF4FFC"/>
    <w:rsid w:val="00BF708D"/>
    <w:rsid w:val="00C05765"/>
    <w:rsid w:val="00C16706"/>
    <w:rsid w:val="00C226EB"/>
    <w:rsid w:val="00C2470C"/>
    <w:rsid w:val="00C47B93"/>
    <w:rsid w:val="00C53AF6"/>
    <w:rsid w:val="00C65702"/>
    <w:rsid w:val="00C774C1"/>
    <w:rsid w:val="00C805EC"/>
    <w:rsid w:val="00C837F2"/>
    <w:rsid w:val="00C860F3"/>
    <w:rsid w:val="00C94279"/>
    <w:rsid w:val="00CA5E5A"/>
    <w:rsid w:val="00CA6D3A"/>
    <w:rsid w:val="00CD58C3"/>
    <w:rsid w:val="00D06FB8"/>
    <w:rsid w:val="00D117AF"/>
    <w:rsid w:val="00D22852"/>
    <w:rsid w:val="00D2437F"/>
    <w:rsid w:val="00D434A6"/>
    <w:rsid w:val="00D56FD6"/>
    <w:rsid w:val="00D72BAB"/>
    <w:rsid w:val="00D929AF"/>
    <w:rsid w:val="00D95668"/>
    <w:rsid w:val="00DA1779"/>
    <w:rsid w:val="00DA21AE"/>
    <w:rsid w:val="00DB1546"/>
    <w:rsid w:val="00DE0936"/>
    <w:rsid w:val="00DF2672"/>
    <w:rsid w:val="00DF4454"/>
    <w:rsid w:val="00E03029"/>
    <w:rsid w:val="00E30BE4"/>
    <w:rsid w:val="00E43E48"/>
    <w:rsid w:val="00E54897"/>
    <w:rsid w:val="00E76F4D"/>
    <w:rsid w:val="00E82476"/>
    <w:rsid w:val="00E9204E"/>
    <w:rsid w:val="00E952BB"/>
    <w:rsid w:val="00EA4867"/>
    <w:rsid w:val="00EB6C48"/>
    <w:rsid w:val="00EE2F80"/>
    <w:rsid w:val="00EE3400"/>
    <w:rsid w:val="00EF29A3"/>
    <w:rsid w:val="00F427F7"/>
    <w:rsid w:val="00F53B64"/>
    <w:rsid w:val="00F840FE"/>
    <w:rsid w:val="00F9001C"/>
    <w:rsid w:val="00F91C39"/>
    <w:rsid w:val="00F92387"/>
    <w:rsid w:val="00FA1F23"/>
    <w:rsid w:val="00FC547B"/>
    <w:rsid w:val="00FD02CB"/>
    <w:rsid w:val="00FD6982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3A41DC"/>
    <w:pPr>
      <w:tabs>
        <w:tab w:val="right" w:leader="dot" w:pos="9344"/>
      </w:tabs>
      <w:spacing w:after="0" w:line="360" w:lineRule="auto"/>
      <w:jc w:val="both"/>
    </w:pPr>
    <w:rPr>
      <w:rFonts w:ascii="Times New Roman" w:eastAsia="Times New Roman" w:hAnsi="Times New Roman"/>
      <w:noProof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C4398"/>
    <w:pPr>
      <w:tabs>
        <w:tab w:val="right" w:leader="dot" w:pos="9344"/>
      </w:tabs>
      <w:spacing w:after="0" w:line="360" w:lineRule="auto"/>
      <w:jc w:val="both"/>
    </w:pPr>
    <w:rPr>
      <w:rFonts w:ascii="Times New Roman" w:hAnsi="Times New Roman"/>
      <w:noProof/>
    </w:r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character" w:customStyle="1" w:styleId="submenu-table">
    <w:name w:val="submenu-table"/>
    <w:basedOn w:val="a0"/>
    <w:uiPriority w:val="99"/>
    <w:rsid w:val="003A4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/bookread.php?book=37146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nanium.com/bookread.php?book=3714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26_2011080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6A487-CE88-441B-9AB6-2CA61182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Home</Company>
  <LinksUpToDate>false</LinksUpToDate>
  <CharactersWithSpaces>11209</CharactersWithSpaces>
  <SharedDoc>false</SharedDoc>
  <HLinks>
    <vt:vector size="78" baseType="variant">
      <vt:variant>
        <vt:i4>5308445</vt:i4>
      </vt:variant>
      <vt:variant>
        <vt:i4>54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5308445</vt:i4>
      </vt:variant>
      <vt:variant>
        <vt:i4>51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5308445</vt:i4>
      </vt:variant>
      <vt:variant>
        <vt:i4>48</vt:i4>
      </vt:variant>
      <vt:variant>
        <vt:i4>0</vt:i4>
      </vt:variant>
      <vt:variant>
        <vt:i4>5</vt:i4>
      </vt:variant>
      <vt:variant>
        <vt:lpwstr>http://artlib.osu.ru/</vt:lpwstr>
      </vt:variant>
      <vt:variant>
        <vt:lpwstr/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2228238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123</cp:lastModifiedBy>
  <cp:revision>2</cp:revision>
  <dcterms:created xsi:type="dcterms:W3CDTF">2021-03-15T03:59:00Z</dcterms:created>
  <dcterms:modified xsi:type="dcterms:W3CDTF">2021-03-15T03:59:00Z</dcterms:modified>
</cp:coreProperties>
</file>