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8606DD">
        <w:rPr>
          <w:sz w:val="24"/>
          <w:szCs w:val="24"/>
        </w:rPr>
        <w:t>автомобильных дорог и строительных материалов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:rsidR="00022CF0" w:rsidRDefault="00447C82" w:rsidP="00022CF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Pr="00447C82">
        <w:rPr>
          <w:rFonts w:eastAsia="Calibri"/>
          <w:i/>
          <w:sz w:val="24"/>
        </w:rPr>
        <w:t>Б</w:t>
      </w:r>
      <w:proofErr w:type="gramStart"/>
      <w:r w:rsidRPr="00447C82">
        <w:rPr>
          <w:rFonts w:eastAsia="Calibri"/>
          <w:i/>
          <w:sz w:val="24"/>
        </w:rPr>
        <w:t>1.Д.В.Э.</w:t>
      </w:r>
      <w:proofErr w:type="gramEnd"/>
      <w:r w:rsidRPr="00447C82">
        <w:rPr>
          <w:rFonts w:eastAsia="Calibri"/>
          <w:i/>
          <w:sz w:val="24"/>
        </w:rPr>
        <w:t>3.1 Современные программные комплексы для расчетов конструкций</w:t>
      </w:r>
      <w:r w:rsidR="00022CF0">
        <w:rPr>
          <w:i/>
          <w:sz w:val="24"/>
        </w:rPr>
        <w:t>»</w:t>
      </w:r>
    </w:p>
    <w:p w:rsidR="00022CF0" w:rsidRDefault="00022CF0" w:rsidP="00022CF0">
      <w:pPr>
        <w:pStyle w:val="ReportHead"/>
        <w:suppressAutoHyphens/>
        <w:rPr>
          <w:sz w:val="24"/>
        </w:rPr>
      </w:pPr>
    </w:p>
    <w:p w:rsidR="00022CF0" w:rsidRDefault="00022CF0" w:rsidP="00022CF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22CF0" w:rsidRDefault="00022CF0" w:rsidP="00022CF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22CF0" w:rsidRDefault="00022CF0" w:rsidP="00022CF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22CF0" w:rsidRDefault="00022CF0" w:rsidP="00022C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22CF0" w:rsidRDefault="00022CF0" w:rsidP="00022CF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22CF0" w:rsidRDefault="00447C82" w:rsidP="00022C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022CF0" w:rsidRDefault="00022CF0" w:rsidP="00022CF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профиля образовательной программы)</w:t>
      </w:r>
    </w:p>
    <w:p w:rsidR="00022CF0" w:rsidRDefault="00022CF0" w:rsidP="00022CF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022CF0" w:rsidRDefault="00022CF0" w:rsidP="00022C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022CF0" w:rsidRDefault="00022CF0" w:rsidP="00022CF0">
      <w:pPr>
        <w:pStyle w:val="ReportHead"/>
        <w:suppressAutoHyphens/>
        <w:rPr>
          <w:sz w:val="24"/>
        </w:rPr>
      </w:pPr>
    </w:p>
    <w:p w:rsidR="00022CF0" w:rsidRDefault="00022CF0" w:rsidP="00022CF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22CF0" w:rsidRDefault="00022CF0" w:rsidP="00022C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22CF0" w:rsidRDefault="00022CF0" w:rsidP="00022CF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22CF0" w:rsidRDefault="00DB1382" w:rsidP="00022C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22CF0">
        <w:rPr>
          <w:i/>
          <w:sz w:val="24"/>
          <w:u w:val="single"/>
        </w:rPr>
        <w:t>чная</w:t>
      </w:r>
    </w:p>
    <w:p w:rsidR="00022CF0" w:rsidRDefault="00022CF0" w:rsidP="00022CF0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:rsidR="00D71E22" w:rsidRDefault="00D71E22" w:rsidP="00E65DCC">
      <w:pPr>
        <w:pStyle w:val="ReportHead"/>
        <w:suppressAutoHyphens/>
        <w:rPr>
          <w:sz w:val="24"/>
          <w:szCs w:val="24"/>
        </w:rPr>
      </w:pPr>
    </w:p>
    <w:p w:rsidR="00EA7157" w:rsidRPr="0069041F" w:rsidRDefault="00EA7157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9A60ED" w:rsidP="00E65DCC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>Год набора 202</w:t>
      </w:r>
      <w:r w:rsidR="003F0E62">
        <w:rPr>
          <w:sz w:val="24"/>
          <w:szCs w:val="24"/>
        </w:rPr>
        <w:t>1</w:t>
      </w:r>
      <w:bookmarkStart w:id="1" w:name="_GoBack"/>
      <w:bookmarkEnd w:id="1"/>
    </w:p>
    <w:p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022CF0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>дисциплины «</w:t>
      </w:r>
      <w:r w:rsidR="00447C82" w:rsidRPr="00447C82">
        <w:rPr>
          <w:szCs w:val="28"/>
        </w:rPr>
        <w:t>Б</w:t>
      </w:r>
      <w:proofErr w:type="gramStart"/>
      <w:r w:rsidR="00447C82" w:rsidRPr="00447C82">
        <w:rPr>
          <w:szCs w:val="28"/>
        </w:rPr>
        <w:t>1.Д.В.Э.</w:t>
      </w:r>
      <w:proofErr w:type="gramEnd"/>
      <w:r w:rsidR="00447C82" w:rsidRPr="00447C82">
        <w:rPr>
          <w:szCs w:val="28"/>
        </w:rPr>
        <w:t>3.1 Современные программные комплексы для расчетов конструкций</w:t>
      </w:r>
      <w:r w:rsidRPr="00022CF0">
        <w:rPr>
          <w:szCs w:val="28"/>
        </w:rPr>
        <w:t>»</w:t>
      </w:r>
      <w:r w:rsidR="00022CF0">
        <w:rPr>
          <w:szCs w:val="28"/>
        </w:rPr>
        <w:t>.</w:t>
      </w:r>
    </w:p>
    <w:p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</w:t>
      </w:r>
      <w:r w:rsidR="00F156DB">
        <w:rPr>
          <w:sz w:val="28"/>
          <w:szCs w:val="28"/>
        </w:rPr>
        <w:t xml:space="preserve">тель ______________ Е.А. </w:t>
      </w:r>
      <w:proofErr w:type="spellStart"/>
      <w:r w:rsidR="00F156DB">
        <w:rPr>
          <w:sz w:val="28"/>
          <w:szCs w:val="28"/>
        </w:rPr>
        <w:t>Тарановская</w:t>
      </w:r>
      <w:proofErr w:type="spellEnd"/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606DD">
        <w:rPr>
          <w:szCs w:val="28"/>
        </w:rPr>
        <w:t>автомобильных дорог и строительных материалов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Default="008606DD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8606DD" w:rsidRPr="0038666D" w:rsidRDefault="008606DD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 С.А. Дергунов</w:t>
      </w:r>
    </w:p>
    <w:p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447C82" w:rsidRPr="00447C82">
        <w:rPr>
          <w:sz w:val="28"/>
          <w:szCs w:val="28"/>
        </w:rPr>
        <w:t>Б</w:t>
      </w:r>
      <w:proofErr w:type="gramStart"/>
      <w:r w:rsidR="00447C82" w:rsidRPr="00447C82">
        <w:rPr>
          <w:sz w:val="28"/>
          <w:szCs w:val="28"/>
        </w:rPr>
        <w:t>1.Д.В.Э.</w:t>
      </w:r>
      <w:proofErr w:type="gramEnd"/>
      <w:r w:rsidR="00447C82" w:rsidRPr="00447C82">
        <w:rPr>
          <w:sz w:val="28"/>
          <w:szCs w:val="28"/>
        </w:rPr>
        <w:t>3.1 Современные программные комплексы для расчетов конструкций</w:t>
      </w:r>
      <w:r w:rsidRPr="00B7645E">
        <w:rPr>
          <w:sz w:val="28"/>
          <w:szCs w:val="28"/>
        </w:rPr>
        <w:t>», зарегистрированной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:rsidR="004F3D0C" w:rsidRPr="00B04E5E" w:rsidRDefault="004F3D0C" w:rsidP="004F3D0C">
      <w:pPr>
        <w:rPr>
          <w:sz w:val="28"/>
          <w:szCs w:val="28"/>
        </w:rPr>
      </w:pPr>
    </w:p>
    <w:p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B9213C" w:rsidRPr="00022CF0">
        <w:rPr>
          <w:sz w:val="28"/>
          <w:szCs w:val="28"/>
        </w:rPr>
        <w:t>Современные программные комплексы для расчётов конструкций</w:t>
      </w:r>
      <w:r w:rsidR="00AC4689">
        <w:rPr>
          <w:sz w:val="28"/>
          <w:szCs w:val="28"/>
          <w:lang w:bidi="ar-SA"/>
        </w:rPr>
        <w:t>» осваивается обучающимися</w:t>
      </w:r>
      <w:r w:rsidRPr="00AC4689">
        <w:rPr>
          <w:sz w:val="28"/>
          <w:szCs w:val="28"/>
          <w:lang w:bidi="ar-SA"/>
        </w:rPr>
        <w:t xml:space="preserve"> в </w:t>
      </w:r>
      <w:r w:rsidR="00447C82">
        <w:rPr>
          <w:sz w:val="28"/>
          <w:szCs w:val="28"/>
          <w:lang w:bidi="ar-SA"/>
        </w:rPr>
        <w:t>7</w:t>
      </w:r>
      <w:r w:rsidR="004F236E" w:rsidRPr="00AC4689">
        <w:rPr>
          <w:sz w:val="28"/>
          <w:szCs w:val="28"/>
          <w:lang w:bidi="ar-SA"/>
        </w:rPr>
        <w:t xml:space="preserve"> семестре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282E52">
        <w:rPr>
          <w:sz w:val="28"/>
          <w:szCs w:val="28"/>
          <w:lang w:bidi="ar-SA"/>
        </w:rPr>
        <w:t xml:space="preserve"> 35</w:t>
      </w:r>
      <w:r w:rsidR="004E5959">
        <w:rPr>
          <w:sz w:val="28"/>
          <w:szCs w:val="28"/>
          <w:lang w:bidi="ar-SA"/>
        </w:rPr>
        <w:t>,25</w:t>
      </w:r>
      <w:r w:rsidRPr="00AC4689">
        <w:rPr>
          <w:sz w:val="28"/>
          <w:szCs w:val="28"/>
          <w:lang w:bidi="ar-SA"/>
        </w:rPr>
        <w:t xml:space="preserve"> час</w:t>
      </w:r>
      <w:r w:rsidR="005A11EF" w:rsidRPr="00AC4689">
        <w:rPr>
          <w:sz w:val="28"/>
          <w:szCs w:val="28"/>
          <w:lang w:bidi="ar-SA"/>
        </w:rPr>
        <w:t>ов</w:t>
      </w:r>
      <w:r w:rsidRPr="00AC4689">
        <w:rPr>
          <w:sz w:val="28"/>
          <w:szCs w:val="28"/>
          <w:lang w:bidi="ar-SA"/>
        </w:rPr>
        <w:t xml:space="preserve"> и самостоятельной работы в объеме </w:t>
      </w:r>
      <w:r w:rsidR="00B9213C">
        <w:rPr>
          <w:sz w:val="28"/>
          <w:szCs w:val="28"/>
          <w:lang w:bidi="ar-SA"/>
        </w:rPr>
        <w:t>7</w:t>
      </w:r>
      <w:r w:rsidR="00282E52">
        <w:rPr>
          <w:sz w:val="28"/>
          <w:szCs w:val="28"/>
          <w:lang w:bidi="ar-SA"/>
        </w:rPr>
        <w:t>2</w:t>
      </w:r>
      <w:r w:rsidR="004E5959">
        <w:rPr>
          <w:sz w:val="28"/>
          <w:szCs w:val="28"/>
          <w:lang w:bidi="ar-SA"/>
        </w:rPr>
        <w:t xml:space="preserve">,75 </w:t>
      </w:r>
      <w:r w:rsidRPr="00AC4689">
        <w:rPr>
          <w:sz w:val="28"/>
          <w:szCs w:val="28"/>
          <w:lang w:bidi="ar-SA"/>
        </w:rPr>
        <w:t>часов.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работником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 xml:space="preserve">реподавателя, по возникающим у обучающегося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CB6325" w:rsidRPr="00AC4689">
        <w:rPr>
          <w:sz w:val="28"/>
          <w:szCs w:val="28"/>
          <w:lang w:bidi="ar-SA"/>
        </w:rPr>
        <w:t xml:space="preserve">- </w:t>
      </w:r>
      <w:r w:rsidR="00A10FE8">
        <w:rPr>
          <w:sz w:val="28"/>
          <w:szCs w:val="28"/>
          <w:lang w:bidi="ar-SA"/>
        </w:rPr>
        <w:t>экзамен</w:t>
      </w:r>
      <w:r w:rsidRPr="00AC4689">
        <w:rPr>
          <w:sz w:val="28"/>
          <w:szCs w:val="28"/>
          <w:lang w:bidi="ar-SA"/>
        </w:rPr>
        <w:t>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работника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консультации или ближайшей лекции.</w:t>
      </w:r>
    </w:p>
    <w:p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Pr="001A4FC1">
        <w:rPr>
          <w:b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 xml:space="preserve">профессиональной подготовки </w:t>
      </w:r>
      <w:r w:rsidRPr="001A4FC1">
        <w:rPr>
          <w:sz w:val="28"/>
          <w:szCs w:val="28"/>
        </w:rPr>
        <w:t>обучающихся. Основная цель проведения практических занятий - формирование у обучающихся аналитического, творческого мышления путём приобретения практических навыков.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обучающихся - решение задач, графические ра</w:t>
      </w:r>
      <w:r w:rsidRPr="001A4FC1">
        <w:rPr>
          <w:sz w:val="28"/>
          <w:szCs w:val="28"/>
        </w:rPr>
        <w:lastRenderedPageBreak/>
        <w:t>боты, уточнение категорий и понятий науки, являющихся предпосылкой правильного мышления и речи.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навыков;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систематически контролировать уровень самостоятельной работы обучающихся.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За 10 минут до окончания занятия педагогический работник проверяет объём выполненной на занятии работы и отмечает результат в рабочем журнале преподавателя.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обучающийся обязан доделать самостоятельно.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теоретических и практических знаний по теме занятия. Обучающиеся должны знать смысл полученных ими результатов и ответы на контрольные вопросы. По результатам проверки отчёта и опроса выставляется оценка за практическое занятие. Приветствуется выступление с докладами обучающихся, написание ими рефератов, подготовка презентаций.</w:t>
      </w:r>
    </w:p>
    <w:p w:rsidR="003472B5" w:rsidRPr="001B2AB7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Для выполнения </w:t>
      </w:r>
      <w:r w:rsidR="00906436">
        <w:rPr>
          <w:sz w:val="28"/>
          <w:szCs w:val="28"/>
        </w:rPr>
        <w:t>практических заданий</w:t>
      </w:r>
      <w:r w:rsidRPr="00AC4689">
        <w:rPr>
          <w:sz w:val="28"/>
          <w:szCs w:val="28"/>
        </w:rPr>
        <w:t xml:space="preserve"> предназначены:</w:t>
      </w:r>
    </w:p>
    <w:p w:rsidR="003472B5" w:rsidRPr="002179D9" w:rsidRDefault="003472B5" w:rsidP="003472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MS Mincho"/>
          <w:color w:val="000000"/>
          <w:sz w:val="28"/>
          <w:szCs w:val="28"/>
          <w:lang w:eastAsia="ja-JP"/>
        </w:rPr>
        <w:t xml:space="preserve">1. </w:t>
      </w:r>
      <w:proofErr w:type="spellStart"/>
      <w:r w:rsidRPr="00FE4D83">
        <w:rPr>
          <w:sz w:val="28"/>
          <w:szCs w:val="28"/>
        </w:rPr>
        <w:t>Авлукова</w:t>
      </w:r>
      <w:proofErr w:type="spellEnd"/>
      <w:r w:rsidRPr="00FE4D83">
        <w:rPr>
          <w:sz w:val="28"/>
          <w:szCs w:val="28"/>
        </w:rPr>
        <w:t>, Ю.Ф. Основы автом</w:t>
      </w:r>
      <w:r>
        <w:rPr>
          <w:sz w:val="28"/>
          <w:szCs w:val="28"/>
        </w:rPr>
        <w:t>атизированного проектирования [</w:t>
      </w:r>
      <w:r w:rsidRPr="002179D9">
        <w:rPr>
          <w:sz w:val="28"/>
          <w:szCs w:val="28"/>
        </w:rPr>
        <w:t>Элек</w:t>
      </w:r>
      <w:r>
        <w:rPr>
          <w:sz w:val="28"/>
          <w:szCs w:val="28"/>
        </w:rPr>
        <w:t>тронный ресурс</w:t>
      </w:r>
      <w:proofErr w:type="gramStart"/>
      <w:r w:rsidRPr="002179D9">
        <w:rPr>
          <w:sz w:val="28"/>
          <w:szCs w:val="28"/>
        </w:rPr>
        <w:t>] :</w:t>
      </w:r>
      <w:proofErr w:type="gramEnd"/>
      <w:r w:rsidRPr="002179D9">
        <w:rPr>
          <w:sz w:val="28"/>
          <w:szCs w:val="28"/>
        </w:rPr>
        <w:t xml:space="preserve"> учеб. пособие / Ю.Ф. </w:t>
      </w:r>
      <w:proofErr w:type="spellStart"/>
      <w:r w:rsidRPr="002179D9">
        <w:rPr>
          <w:sz w:val="28"/>
          <w:szCs w:val="28"/>
        </w:rPr>
        <w:t>Авлукова</w:t>
      </w:r>
      <w:proofErr w:type="spellEnd"/>
      <w:r w:rsidRPr="002179D9">
        <w:rPr>
          <w:sz w:val="28"/>
          <w:szCs w:val="28"/>
        </w:rPr>
        <w:t xml:space="preserve">. – </w:t>
      </w:r>
      <w:proofErr w:type="gramStart"/>
      <w:r w:rsidRPr="002179D9">
        <w:rPr>
          <w:sz w:val="28"/>
          <w:szCs w:val="28"/>
        </w:rPr>
        <w:t>Минск :</w:t>
      </w:r>
      <w:proofErr w:type="gramEnd"/>
      <w:r w:rsidRPr="002179D9">
        <w:rPr>
          <w:sz w:val="28"/>
          <w:szCs w:val="28"/>
        </w:rPr>
        <w:t xml:space="preserve"> </w:t>
      </w:r>
      <w:proofErr w:type="spellStart"/>
      <w:r w:rsidRPr="002179D9">
        <w:rPr>
          <w:sz w:val="28"/>
          <w:szCs w:val="28"/>
        </w:rPr>
        <w:t>Выш</w:t>
      </w:r>
      <w:proofErr w:type="spellEnd"/>
      <w:r w:rsidRPr="002179D9">
        <w:rPr>
          <w:sz w:val="28"/>
          <w:szCs w:val="28"/>
        </w:rPr>
        <w:t xml:space="preserve">. </w:t>
      </w:r>
      <w:proofErr w:type="spellStart"/>
      <w:r w:rsidRPr="002179D9">
        <w:rPr>
          <w:sz w:val="28"/>
          <w:szCs w:val="28"/>
        </w:rPr>
        <w:t>шк</w:t>
      </w:r>
      <w:proofErr w:type="spellEnd"/>
      <w:r w:rsidRPr="002179D9">
        <w:rPr>
          <w:sz w:val="28"/>
          <w:szCs w:val="28"/>
        </w:rPr>
        <w:t>., 2013. –</w:t>
      </w:r>
      <w:r>
        <w:rPr>
          <w:sz w:val="28"/>
          <w:szCs w:val="28"/>
        </w:rPr>
        <w:t xml:space="preserve"> 217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ISBN 978–985–06–2316-</w:t>
      </w:r>
      <w:r w:rsidRPr="002179D9">
        <w:rPr>
          <w:sz w:val="28"/>
          <w:szCs w:val="28"/>
        </w:rPr>
        <w:t>4 – Режим доступа : http://znanium.com/bookread2.php?book=509235</w:t>
      </w:r>
    </w:p>
    <w:p w:rsidR="003472B5" w:rsidRPr="002179D9" w:rsidRDefault="003472B5" w:rsidP="003472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79D9">
        <w:rPr>
          <w:sz w:val="28"/>
          <w:szCs w:val="28"/>
        </w:rPr>
        <w:t>2. Советов, Б</w:t>
      </w:r>
      <w:r>
        <w:rPr>
          <w:sz w:val="28"/>
          <w:szCs w:val="28"/>
        </w:rPr>
        <w:t>.Я. Информационные технологии [Текст</w:t>
      </w:r>
      <w:proofErr w:type="gramStart"/>
      <w:r w:rsidRPr="002179D9">
        <w:rPr>
          <w:sz w:val="28"/>
          <w:szCs w:val="28"/>
        </w:rPr>
        <w:t>] :</w:t>
      </w:r>
      <w:proofErr w:type="gramEnd"/>
      <w:r w:rsidRPr="002179D9">
        <w:rPr>
          <w:sz w:val="28"/>
          <w:szCs w:val="28"/>
        </w:rPr>
        <w:t xml:space="preserve"> учебник для прикладного бакалавриата / Б.Я. Советов, В.В. </w:t>
      </w:r>
      <w:proofErr w:type="spellStart"/>
      <w:r w:rsidRPr="002179D9">
        <w:rPr>
          <w:sz w:val="28"/>
          <w:szCs w:val="28"/>
        </w:rPr>
        <w:t>Цехановский</w:t>
      </w:r>
      <w:proofErr w:type="spellEnd"/>
      <w:r w:rsidRPr="002179D9">
        <w:rPr>
          <w:sz w:val="28"/>
          <w:szCs w:val="28"/>
        </w:rPr>
        <w:t xml:space="preserve">; С. – </w:t>
      </w:r>
      <w:proofErr w:type="spellStart"/>
      <w:r w:rsidRPr="002179D9">
        <w:rPr>
          <w:sz w:val="28"/>
          <w:szCs w:val="28"/>
        </w:rPr>
        <w:t>Петерб</w:t>
      </w:r>
      <w:proofErr w:type="spellEnd"/>
      <w:r w:rsidRPr="002179D9">
        <w:rPr>
          <w:sz w:val="28"/>
          <w:szCs w:val="28"/>
        </w:rPr>
        <w:t xml:space="preserve">. гос. </w:t>
      </w:r>
      <w:proofErr w:type="spellStart"/>
      <w:r w:rsidRPr="002179D9">
        <w:rPr>
          <w:sz w:val="28"/>
          <w:szCs w:val="28"/>
        </w:rPr>
        <w:t>электротехн</w:t>
      </w:r>
      <w:proofErr w:type="spellEnd"/>
      <w:r w:rsidRPr="002179D9">
        <w:rPr>
          <w:sz w:val="28"/>
          <w:szCs w:val="28"/>
        </w:rPr>
        <w:t xml:space="preserve">. ун-т «ЛЭТИ» </w:t>
      </w:r>
      <w:r>
        <w:rPr>
          <w:sz w:val="28"/>
          <w:szCs w:val="28"/>
        </w:rPr>
        <w:t>им. В.И. Ульянова (Ленина). – 6–</w:t>
      </w:r>
      <w:r w:rsidRPr="002179D9">
        <w:rPr>
          <w:sz w:val="28"/>
          <w:szCs w:val="28"/>
        </w:rPr>
        <w:t xml:space="preserve">е изд., </w:t>
      </w:r>
      <w:proofErr w:type="spellStart"/>
      <w:r w:rsidRPr="002179D9">
        <w:rPr>
          <w:sz w:val="28"/>
          <w:szCs w:val="28"/>
        </w:rPr>
        <w:t>перераб</w:t>
      </w:r>
      <w:proofErr w:type="spellEnd"/>
      <w:r w:rsidRPr="002179D9">
        <w:rPr>
          <w:sz w:val="28"/>
          <w:szCs w:val="28"/>
        </w:rPr>
        <w:t xml:space="preserve">. и доп. – </w:t>
      </w:r>
      <w:proofErr w:type="gramStart"/>
      <w:r w:rsidRPr="002179D9">
        <w:rPr>
          <w:sz w:val="28"/>
          <w:szCs w:val="28"/>
        </w:rPr>
        <w:t>Москва :</w:t>
      </w:r>
      <w:proofErr w:type="gramEnd"/>
      <w:r w:rsidRPr="002179D9">
        <w:rPr>
          <w:sz w:val="28"/>
          <w:szCs w:val="28"/>
        </w:rPr>
        <w:t xml:space="preserve"> </w:t>
      </w:r>
      <w:proofErr w:type="spellStart"/>
      <w:r w:rsidRPr="002179D9">
        <w:rPr>
          <w:sz w:val="28"/>
          <w:szCs w:val="28"/>
        </w:rPr>
        <w:t>Юрлайт</w:t>
      </w:r>
      <w:proofErr w:type="spellEnd"/>
      <w:r w:rsidRPr="002179D9">
        <w:rPr>
          <w:sz w:val="28"/>
          <w:szCs w:val="28"/>
        </w:rPr>
        <w:t xml:space="preserve">, 2016. – 263 </w:t>
      </w:r>
      <w:proofErr w:type="gramStart"/>
      <w:r w:rsidRPr="002179D9">
        <w:rPr>
          <w:sz w:val="28"/>
          <w:szCs w:val="28"/>
        </w:rPr>
        <w:t>с. :</w:t>
      </w:r>
      <w:proofErr w:type="gramEnd"/>
      <w:r w:rsidRPr="002179D9">
        <w:rPr>
          <w:sz w:val="28"/>
          <w:szCs w:val="28"/>
        </w:rPr>
        <w:t xml:space="preserve"> ил. – (Бакалавр. Прикладной курс). – На обл. и </w:t>
      </w:r>
      <w:proofErr w:type="spellStart"/>
      <w:r w:rsidRPr="002179D9">
        <w:rPr>
          <w:sz w:val="28"/>
          <w:szCs w:val="28"/>
        </w:rPr>
        <w:t>тит</w:t>
      </w:r>
      <w:proofErr w:type="spellEnd"/>
      <w:r w:rsidRPr="002179D9">
        <w:rPr>
          <w:sz w:val="28"/>
          <w:szCs w:val="28"/>
        </w:rPr>
        <w:t xml:space="preserve">. </w:t>
      </w:r>
      <w:proofErr w:type="gramStart"/>
      <w:r w:rsidRPr="002179D9">
        <w:rPr>
          <w:sz w:val="28"/>
          <w:szCs w:val="28"/>
        </w:rPr>
        <w:t>л. :</w:t>
      </w:r>
      <w:proofErr w:type="gramEnd"/>
      <w:r w:rsidRPr="002179D9">
        <w:rPr>
          <w:sz w:val="28"/>
          <w:szCs w:val="28"/>
        </w:rPr>
        <w:t xml:space="preserve"> Книга доступна в электронной библиотечной системе </w:t>
      </w:r>
      <w:proofErr w:type="spellStart"/>
      <w:r w:rsidRPr="002179D9">
        <w:rPr>
          <w:sz w:val="28"/>
          <w:szCs w:val="28"/>
          <w:lang w:val="en-US"/>
        </w:rPr>
        <w:t>biblio</w:t>
      </w:r>
      <w:proofErr w:type="spellEnd"/>
      <w:r w:rsidRPr="002179D9">
        <w:rPr>
          <w:sz w:val="28"/>
          <w:szCs w:val="28"/>
        </w:rPr>
        <w:t xml:space="preserve"> – </w:t>
      </w:r>
      <w:r w:rsidRPr="002179D9">
        <w:rPr>
          <w:sz w:val="28"/>
          <w:szCs w:val="28"/>
          <w:lang w:val="en-US"/>
        </w:rPr>
        <w:t>online</w:t>
      </w:r>
      <w:r w:rsidRPr="002179D9">
        <w:rPr>
          <w:sz w:val="28"/>
          <w:szCs w:val="28"/>
        </w:rPr>
        <w:t>.</w:t>
      </w:r>
      <w:proofErr w:type="spellStart"/>
      <w:r w:rsidRPr="002179D9">
        <w:rPr>
          <w:sz w:val="28"/>
          <w:szCs w:val="28"/>
          <w:lang w:val="en-US"/>
        </w:rPr>
        <w:t>ru</w:t>
      </w:r>
      <w:proofErr w:type="spellEnd"/>
      <w:r w:rsidRPr="002179D9">
        <w:rPr>
          <w:sz w:val="28"/>
          <w:szCs w:val="28"/>
        </w:rPr>
        <w:t xml:space="preserve">. – </w:t>
      </w:r>
      <w:proofErr w:type="spellStart"/>
      <w:r w:rsidRPr="002179D9">
        <w:rPr>
          <w:sz w:val="28"/>
          <w:szCs w:val="28"/>
        </w:rPr>
        <w:t>Библиогр</w:t>
      </w:r>
      <w:proofErr w:type="spellEnd"/>
      <w:proofErr w:type="gramStart"/>
      <w:r w:rsidRPr="002179D9">
        <w:rPr>
          <w:sz w:val="28"/>
          <w:szCs w:val="28"/>
        </w:rPr>
        <w:t>. :</w:t>
      </w:r>
      <w:proofErr w:type="gramEnd"/>
      <w:r w:rsidRPr="002179D9">
        <w:rPr>
          <w:sz w:val="28"/>
          <w:szCs w:val="28"/>
        </w:rPr>
        <w:t xml:space="preserve"> с. 260 – 261. – </w:t>
      </w:r>
      <w:r w:rsidRPr="002179D9"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978–5–9916–6488–2</w:t>
      </w:r>
    </w:p>
    <w:p w:rsidR="003472B5" w:rsidRPr="003472B5" w:rsidRDefault="003472B5" w:rsidP="003472B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179D9">
        <w:rPr>
          <w:sz w:val="28"/>
          <w:szCs w:val="28"/>
        </w:rPr>
        <w:t>3. Черняков, М.В. Осн</w:t>
      </w:r>
      <w:r>
        <w:rPr>
          <w:sz w:val="28"/>
          <w:szCs w:val="28"/>
        </w:rPr>
        <w:t>овы информационных технологий [Текст</w:t>
      </w:r>
      <w:proofErr w:type="gramStart"/>
      <w:r w:rsidRPr="002179D9">
        <w:rPr>
          <w:sz w:val="28"/>
          <w:szCs w:val="28"/>
        </w:rPr>
        <w:t>] :</w:t>
      </w:r>
      <w:proofErr w:type="gramEnd"/>
      <w:r w:rsidRPr="002179D9">
        <w:rPr>
          <w:sz w:val="28"/>
          <w:szCs w:val="28"/>
        </w:rPr>
        <w:t xml:space="preserve"> учебник / М.В. Черняков, А.С. Петрушин</w:t>
      </w:r>
      <w:r w:rsidRPr="00FE4D83">
        <w:rPr>
          <w:sz w:val="28"/>
          <w:szCs w:val="28"/>
        </w:rPr>
        <w:t xml:space="preserve">. – </w:t>
      </w:r>
      <w:proofErr w:type="gramStart"/>
      <w:r w:rsidRPr="00FE4D83">
        <w:rPr>
          <w:sz w:val="28"/>
          <w:szCs w:val="28"/>
        </w:rPr>
        <w:t>Москва :</w:t>
      </w:r>
      <w:proofErr w:type="gramEnd"/>
      <w:r w:rsidRPr="00FE4D83">
        <w:rPr>
          <w:sz w:val="28"/>
          <w:szCs w:val="28"/>
        </w:rPr>
        <w:t xml:space="preserve"> Академкнига, 2007. - 406 с. - Володин, А.</w:t>
      </w:r>
      <w:r w:rsidRPr="00AF510A">
        <w:rPr>
          <w:sz w:val="28"/>
          <w:szCs w:val="28"/>
        </w:rPr>
        <w:t xml:space="preserve">И. Автоматизированное проектирование технологии процессов </w:t>
      </w:r>
      <w:proofErr w:type="gramStart"/>
      <w:r w:rsidRPr="00AF510A">
        <w:rPr>
          <w:sz w:val="28"/>
          <w:szCs w:val="28"/>
        </w:rPr>
        <w:t>ОМД :</w:t>
      </w:r>
      <w:proofErr w:type="gramEnd"/>
      <w:r w:rsidRPr="00AF510A">
        <w:rPr>
          <w:sz w:val="28"/>
          <w:szCs w:val="28"/>
        </w:rPr>
        <w:t xml:space="preserve"> методические указания к лабораторным работам по курсу «Автоматизированное проектирование технологии и оборудования» / А.И. Володин. — </w:t>
      </w:r>
      <w:proofErr w:type="gramStart"/>
      <w:r w:rsidRPr="00AF510A">
        <w:rPr>
          <w:sz w:val="28"/>
          <w:szCs w:val="28"/>
        </w:rPr>
        <w:t>Липецк :</w:t>
      </w:r>
      <w:proofErr w:type="gramEnd"/>
      <w:r w:rsidRPr="00AF510A">
        <w:rPr>
          <w:sz w:val="28"/>
          <w:szCs w:val="28"/>
        </w:rPr>
        <w:t xml:space="preserve"> ЛГТУ, 2013 - Режим доступа : </w:t>
      </w:r>
      <w:hyperlink r:id="rId9" w:history="1">
        <w:r w:rsidRPr="003472B5">
          <w:rPr>
            <w:rStyle w:val="ad"/>
            <w:color w:val="auto"/>
            <w:sz w:val="28"/>
            <w:szCs w:val="28"/>
            <w:u w:val="none"/>
          </w:rPr>
          <w:t>http://rucont.ru/efd/241558</w:t>
        </w:r>
      </w:hyperlink>
    </w:p>
    <w:p w:rsidR="003472B5" w:rsidRPr="00AF510A" w:rsidRDefault="003472B5" w:rsidP="003472B5">
      <w:pPr>
        <w:ind w:firstLine="708"/>
        <w:jc w:val="both"/>
        <w:rPr>
          <w:sz w:val="28"/>
          <w:szCs w:val="28"/>
        </w:rPr>
      </w:pPr>
      <w:r w:rsidRPr="00AF510A">
        <w:rPr>
          <w:rFonts w:eastAsia="MS Mincho"/>
          <w:color w:val="000000"/>
          <w:sz w:val="28"/>
          <w:szCs w:val="28"/>
          <w:lang w:eastAsia="ja-JP"/>
        </w:rPr>
        <w:lastRenderedPageBreak/>
        <w:t xml:space="preserve">4. </w:t>
      </w:r>
      <w:r w:rsidRPr="00AF510A">
        <w:rPr>
          <w:sz w:val="28"/>
          <w:szCs w:val="28"/>
        </w:rPr>
        <w:t xml:space="preserve">Справочник современного проектировщика [Текст] / под общ. ред. Л.Р. </w:t>
      </w:r>
      <w:proofErr w:type="spellStart"/>
      <w:r w:rsidRPr="00AF510A">
        <w:rPr>
          <w:sz w:val="28"/>
          <w:szCs w:val="28"/>
        </w:rPr>
        <w:t>Маиляна</w:t>
      </w:r>
      <w:proofErr w:type="spellEnd"/>
      <w:r w:rsidRPr="00AF510A">
        <w:rPr>
          <w:sz w:val="28"/>
          <w:szCs w:val="28"/>
        </w:rPr>
        <w:t xml:space="preserve">. – 5-е изд. - </w:t>
      </w:r>
      <w:proofErr w:type="spellStart"/>
      <w:r w:rsidRPr="00AF510A">
        <w:rPr>
          <w:sz w:val="28"/>
          <w:szCs w:val="28"/>
        </w:rPr>
        <w:t>Ростов</w:t>
      </w:r>
      <w:proofErr w:type="spellEnd"/>
      <w:r w:rsidRPr="00AF510A">
        <w:rPr>
          <w:sz w:val="28"/>
          <w:szCs w:val="28"/>
        </w:rPr>
        <w:t>-на-</w:t>
      </w:r>
      <w:proofErr w:type="gramStart"/>
      <w:r w:rsidRPr="00AF510A">
        <w:rPr>
          <w:sz w:val="28"/>
          <w:szCs w:val="28"/>
        </w:rPr>
        <w:t>Дону :</w:t>
      </w:r>
      <w:proofErr w:type="gramEnd"/>
      <w:r w:rsidRPr="00AF510A">
        <w:rPr>
          <w:sz w:val="28"/>
          <w:szCs w:val="28"/>
        </w:rPr>
        <w:t xml:space="preserve"> Феникс, 2008. - 542 </w:t>
      </w:r>
      <w:proofErr w:type="gramStart"/>
      <w:r w:rsidRPr="00AF510A">
        <w:rPr>
          <w:sz w:val="28"/>
          <w:szCs w:val="28"/>
        </w:rPr>
        <w:t>с. :</w:t>
      </w:r>
      <w:proofErr w:type="gramEnd"/>
      <w:r w:rsidRPr="00AF510A">
        <w:rPr>
          <w:sz w:val="28"/>
          <w:szCs w:val="28"/>
        </w:rPr>
        <w:t xml:space="preserve"> ил. - (Строительство и дизайн). - </w:t>
      </w:r>
      <w:proofErr w:type="spellStart"/>
      <w:r w:rsidRPr="00AF510A">
        <w:rPr>
          <w:sz w:val="28"/>
          <w:szCs w:val="28"/>
        </w:rPr>
        <w:t>Библиогр</w:t>
      </w:r>
      <w:proofErr w:type="spellEnd"/>
      <w:proofErr w:type="gramStart"/>
      <w:r w:rsidRPr="00AF510A">
        <w:rPr>
          <w:sz w:val="28"/>
          <w:szCs w:val="28"/>
        </w:rPr>
        <w:t>. :</w:t>
      </w:r>
      <w:proofErr w:type="gramEnd"/>
      <w:r w:rsidRPr="00AF510A">
        <w:rPr>
          <w:sz w:val="28"/>
          <w:szCs w:val="28"/>
        </w:rPr>
        <w:t xml:space="preserve"> с. 529 - 537. ISBN 978-5-222-12913-5.</w:t>
      </w:r>
    </w:p>
    <w:p w:rsidR="003472B5" w:rsidRDefault="003472B5" w:rsidP="003472B5">
      <w:pPr>
        <w:tabs>
          <w:tab w:val="left" w:pos="993"/>
        </w:tabs>
        <w:ind w:firstLine="709"/>
        <w:jc w:val="both"/>
        <w:rPr>
          <w:rFonts w:eastAsia="MS Mincho"/>
          <w:color w:val="000000"/>
          <w:sz w:val="28"/>
          <w:szCs w:val="28"/>
          <w:lang w:eastAsia="ja-JP"/>
        </w:rPr>
      </w:pPr>
    </w:p>
    <w:p w:rsidR="004B4F5D" w:rsidRPr="00AC4689" w:rsidRDefault="00A10FE8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5E0F" w:rsidRPr="00AC4689">
        <w:rPr>
          <w:rFonts w:ascii="Times New Roman" w:hAnsi="Times New Roman" w:cs="Times New Roman"/>
          <w:sz w:val="28"/>
          <w:szCs w:val="28"/>
        </w:rPr>
        <w:t xml:space="preserve">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 xml:space="preserve">по дисциплине играет важную роль </w:t>
      </w:r>
      <w:r w:rsidR="001E7788">
        <w:rPr>
          <w:sz w:val="28"/>
          <w:szCs w:val="28"/>
        </w:rPr>
        <w:t>в ходе всего учебного процесса.</w:t>
      </w:r>
    </w:p>
    <w:p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работу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учебников</w:t>
      </w:r>
      <w:r w:rsidR="00280767">
        <w:rPr>
          <w:sz w:val="28"/>
          <w:szCs w:val="28"/>
          <w:lang w:bidi="ar-SA"/>
        </w:rPr>
        <w:t xml:space="preserve">, учебных пособий, справочной </w:t>
      </w:r>
      <w:r w:rsidR="00CF1CA3">
        <w:rPr>
          <w:sz w:val="28"/>
          <w:szCs w:val="28"/>
          <w:lang w:bidi="ar-SA"/>
        </w:rPr>
        <w:t>литературы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дополнительной литературы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программного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:rsidR="005B362E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>Процесс освоения учебной дисциплины в течение закрепленного учебным планом периода подвергается рубежному контролю на 8 и 14 неделях обучения</w:t>
      </w:r>
      <w:r>
        <w:rPr>
          <w:sz w:val="28"/>
          <w:szCs w:val="28"/>
          <w:lang w:bidi="ar-SA"/>
        </w:rPr>
        <w:t xml:space="preserve">, </w:t>
      </w:r>
      <w:r w:rsidR="00A10FE8">
        <w:rPr>
          <w:sz w:val="28"/>
          <w:szCs w:val="28"/>
          <w:lang w:bidi="ar-SA"/>
        </w:rPr>
        <w:t>итоговому контролю – экзамену</w:t>
      </w:r>
      <w:r w:rsidR="009752DD">
        <w:rPr>
          <w:sz w:val="28"/>
          <w:szCs w:val="28"/>
          <w:lang w:bidi="ar-SA"/>
        </w:rPr>
        <w:t>.</w:t>
      </w:r>
    </w:p>
    <w:p w:rsidR="00A10FE8" w:rsidRDefault="00A10FE8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A10FE8" w:rsidRDefault="00A10FE8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A10FE8" w:rsidRPr="00A10FE8" w:rsidRDefault="00A10FE8" w:rsidP="00A10FE8">
      <w:pPr>
        <w:widowControl/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4</w:t>
      </w:r>
      <w:r w:rsidRPr="00A10FE8">
        <w:rPr>
          <w:b/>
          <w:bCs/>
          <w:sz w:val="28"/>
          <w:szCs w:val="28"/>
        </w:rPr>
        <w:t xml:space="preserve"> Рекомендации по итоговому контролю</w:t>
      </w:r>
    </w:p>
    <w:p w:rsidR="00A10FE8" w:rsidRPr="00A10FE8" w:rsidRDefault="00A10FE8" w:rsidP="00A10FE8">
      <w:pPr>
        <w:widowControl/>
        <w:autoSpaceDE/>
        <w:autoSpaceDN/>
        <w:rPr>
          <w:b/>
          <w:bCs/>
          <w:sz w:val="28"/>
          <w:szCs w:val="28"/>
        </w:rPr>
      </w:pPr>
    </w:p>
    <w:p w:rsidR="00A10FE8" w:rsidRPr="00A10FE8" w:rsidRDefault="00A10FE8" w:rsidP="00A10FE8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10FE8">
        <w:rPr>
          <w:sz w:val="28"/>
          <w:szCs w:val="28"/>
          <w:lang w:bidi="ar-SA"/>
        </w:rPr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экзаменов можно судить и о качестве всего учебного процесса. При подготовке к экзамену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</w:t>
      </w:r>
    </w:p>
    <w:p w:rsidR="00A10FE8" w:rsidRPr="00A10FE8" w:rsidRDefault="00A10FE8" w:rsidP="00A10FE8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10FE8">
        <w:rPr>
          <w:sz w:val="28"/>
          <w:szCs w:val="28"/>
          <w:lang w:bidi="ar-SA"/>
        </w:rPr>
        <w:t xml:space="preserve">           При подготовке к экзаменам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экзаменом важно сосредоточить внимание на основных, наибо</w:t>
      </w:r>
      <w:r w:rsidRPr="00A10FE8">
        <w:rPr>
          <w:sz w:val="28"/>
          <w:szCs w:val="28"/>
          <w:lang w:bidi="ar-SA"/>
        </w:rPr>
        <w:lastRenderedPageBreak/>
        <w:t xml:space="preserve">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A10FE8" w:rsidRPr="00A10FE8" w:rsidRDefault="00A10FE8" w:rsidP="00A10FE8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10FE8">
        <w:rPr>
          <w:sz w:val="28"/>
          <w:szCs w:val="28"/>
          <w:lang w:bidi="ar-SA"/>
        </w:rPr>
        <w:t xml:space="preserve">           До экзамена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</w:t>
      </w:r>
    </w:p>
    <w:p w:rsidR="00A10FE8" w:rsidRPr="00A10FE8" w:rsidRDefault="00A10FE8" w:rsidP="00A10FE8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10FE8">
        <w:rPr>
          <w:sz w:val="28"/>
          <w:szCs w:val="28"/>
          <w:lang w:bidi="ar-SA"/>
        </w:rPr>
        <w:t xml:space="preserve">          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</w:t>
      </w:r>
    </w:p>
    <w:p w:rsidR="00A10FE8" w:rsidRPr="00A10FE8" w:rsidRDefault="00A10FE8" w:rsidP="00A10FE8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10FE8">
        <w:rPr>
          <w:sz w:val="28"/>
          <w:szCs w:val="28"/>
          <w:lang w:bidi="ar-SA"/>
        </w:rPr>
        <w:t xml:space="preserve">            На экзаменах 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:rsidR="00A10FE8" w:rsidRPr="00A10FE8" w:rsidRDefault="00A10FE8" w:rsidP="00A10FE8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10FE8">
        <w:rPr>
          <w:sz w:val="28"/>
          <w:szCs w:val="28"/>
          <w:lang w:bidi="ar-SA"/>
        </w:rPr>
        <w:t xml:space="preserve">            Студент должен знать, что на экзамене осуществляется не только контроль и выставляется оценка, но это еще и дополнительная возможность, систематизация знаний.</w:t>
      </w:r>
    </w:p>
    <w:sectPr w:rsidR="00A10FE8" w:rsidRPr="00A10FE8" w:rsidSect="00F46E2D">
      <w:headerReference w:type="default" r:id="rId10"/>
      <w:footerReference w:type="default" r:id="rId11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996" w:rsidRDefault="00306996">
      <w:r>
        <w:separator/>
      </w:r>
    </w:p>
  </w:endnote>
  <w:endnote w:type="continuationSeparator" w:id="0">
    <w:p w:rsidR="00306996" w:rsidRDefault="0030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769" w:rsidRDefault="00F156DB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E1309C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60E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E1309C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9A60E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996" w:rsidRDefault="00306996">
      <w:r>
        <w:separator/>
      </w:r>
    </w:p>
  </w:footnote>
  <w:footnote w:type="continuationSeparator" w:id="0">
    <w:p w:rsidR="00306996" w:rsidRDefault="00306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769"/>
    <w:rsid w:val="00022CF0"/>
    <w:rsid w:val="0007027E"/>
    <w:rsid w:val="000C414B"/>
    <w:rsid w:val="000C4BAD"/>
    <w:rsid w:val="000D4AE8"/>
    <w:rsid w:val="000D7FD9"/>
    <w:rsid w:val="000E5115"/>
    <w:rsid w:val="00175F2F"/>
    <w:rsid w:val="001C5C08"/>
    <w:rsid w:val="001D78EA"/>
    <w:rsid w:val="001E3E27"/>
    <w:rsid w:val="001E7788"/>
    <w:rsid w:val="001F1185"/>
    <w:rsid w:val="001F7752"/>
    <w:rsid w:val="00221107"/>
    <w:rsid w:val="00265332"/>
    <w:rsid w:val="00280767"/>
    <w:rsid w:val="00282E52"/>
    <w:rsid w:val="002B71F0"/>
    <w:rsid w:val="002E0231"/>
    <w:rsid w:val="00303971"/>
    <w:rsid w:val="00306996"/>
    <w:rsid w:val="00337DD8"/>
    <w:rsid w:val="003472B5"/>
    <w:rsid w:val="00354643"/>
    <w:rsid w:val="003A10DF"/>
    <w:rsid w:val="003A4629"/>
    <w:rsid w:val="003B3490"/>
    <w:rsid w:val="003D6979"/>
    <w:rsid w:val="003E0958"/>
    <w:rsid w:val="003F0E62"/>
    <w:rsid w:val="0040744E"/>
    <w:rsid w:val="00414BE8"/>
    <w:rsid w:val="0042678C"/>
    <w:rsid w:val="00447C82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A11EF"/>
    <w:rsid w:val="005B362E"/>
    <w:rsid w:val="005E0FB3"/>
    <w:rsid w:val="0063426F"/>
    <w:rsid w:val="0065545F"/>
    <w:rsid w:val="006B00B7"/>
    <w:rsid w:val="006C6BA0"/>
    <w:rsid w:val="006E5825"/>
    <w:rsid w:val="006F1A25"/>
    <w:rsid w:val="00702D66"/>
    <w:rsid w:val="007331C5"/>
    <w:rsid w:val="0075745D"/>
    <w:rsid w:val="00766769"/>
    <w:rsid w:val="007828D7"/>
    <w:rsid w:val="0078504B"/>
    <w:rsid w:val="00787D6E"/>
    <w:rsid w:val="0079543E"/>
    <w:rsid w:val="007F4C09"/>
    <w:rsid w:val="008063A7"/>
    <w:rsid w:val="00823DA6"/>
    <w:rsid w:val="00851347"/>
    <w:rsid w:val="008606DD"/>
    <w:rsid w:val="008741BC"/>
    <w:rsid w:val="00885633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A60ED"/>
    <w:rsid w:val="009C3829"/>
    <w:rsid w:val="00A07C4D"/>
    <w:rsid w:val="00A10FE8"/>
    <w:rsid w:val="00A270BB"/>
    <w:rsid w:val="00A4244B"/>
    <w:rsid w:val="00A54943"/>
    <w:rsid w:val="00A81725"/>
    <w:rsid w:val="00AC4689"/>
    <w:rsid w:val="00B04E5E"/>
    <w:rsid w:val="00B076F0"/>
    <w:rsid w:val="00B11E94"/>
    <w:rsid w:val="00B15733"/>
    <w:rsid w:val="00B4701B"/>
    <w:rsid w:val="00B6085D"/>
    <w:rsid w:val="00B9213C"/>
    <w:rsid w:val="00C205B7"/>
    <w:rsid w:val="00C37FD3"/>
    <w:rsid w:val="00C45CF8"/>
    <w:rsid w:val="00C56990"/>
    <w:rsid w:val="00C754FF"/>
    <w:rsid w:val="00C8799A"/>
    <w:rsid w:val="00CB5E0F"/>
    <w:rsid w:val="00CB6325"/>
    <w:rsid w:val="00CC32CD"/>
    <w:rsid w:val="00CE7C76"/>
    <w:rsid w:val="00CF1CA3"/>
    <w:rsid w:val="00D114DA"/>
    <w:rsid w:val="00D147BC"/>
    <w:rsid w:val="00D52D9F"/>
    <w:rsid w:val="00D71E22"/>
    <w:rsid w:val="00D844EC"/>
    <w:rsid w:val="00DB1382"/>
    <w:rsid w:val="00DE4EBA"/>
    <w:rsid w:val="00E01FCF"/>
    <w:rsid w:val="00E1309C"/>
    <w:rsid w:val="00E21695"/>
    <w:rsid w:val="00E447E6"/>
    <w:rsid w:val="00E65DCC"/>
    <w:rsid w:val="00E72ADE"/>
    <w:rsid w:val="00E86CC1"/>
    <w:rsid w:val="00E96411"/>
    <w:rsid w:val="00EA1E96"/>
    <w:rsid w:val="00EA7157"/>
    <w:rsid w:val="00EB2557"/>
    <w:rsid w:val="00ED00EB"/>
    <w:rsid w:val="00F156DB"/>
    <w:rsid w:val="00F2620D"/>
    <w:rsid w:val="00F46E2D"/>
    <w:rsid w:val="00F60C18"/>
    <w:rsid w:val="00F658F0"/>
    <w:rsid w:val="00F72356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5EF0F2"/>
  <w15:docId w15:val="{F18F364C-A0DE-49A4-B857-AAD843F3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ucont.ru/efd/2415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F6048-289E-40BE-A920-31E5995F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2020-08-30T14:49:00Z</dcterms:created>
  <dcterms:modified xsi:type="dcterms:W3CDTF">2021-02-24T07:22:00Z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