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:rsidR="00E65DCC" w:rsidRPr="0069041F" w:rsidRDefault="00E65DCC" w:rsidP="001F34E6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E83F08">
        <w:rPr>
          <w:sz w:val="24"/>
          <w:szCs w:val="24"/>
        </w:rPr>
        <w:t>автомобильных дорог и строительных материалов</w:t>
      </w: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Default="00E65DCC" w:rsidP="001F34E6">
      <w:pPr>
        <w:pStyle w:val="ReportHead"/>
        <w:suppressAutoHyphens/>
        <w:rPr>
          <w:sz w:val="24"/>
          <w:szCs w:val="24"/>
        </w:rPr>
      </w:pPr>
    </w:p>
    <w:p w:rsidR="00E11BFE" w:rsidRDefault="00E11BFE" w:rsidP="001F34E6">
      <w:pPr>
        <w:pStyle w:val="ReportHead"/>
        <w:suppressAutoHyphens/>
        <w:rPr>
          <w:sz w:val="24"/>
          <w:szCs w:val="24"/>
        </w:rPr>
      </w:pPr>
    </w:p>
    <w:p w:rsidR="009C4EE6" w:rsidRPr="0069041F" w:rsidRDefault="009C4EE6" w:rsidP="001F34E6">
      <w:pPr>
        <w:pStyle w:val="ReportHead"/>
        <w:suppressAutoHyphens/>
        <w:rPr>
          <w:sz w:val="24"/>
          <w:szCs w:val="24"/>
        </w:rPr>
      </w:pPr>
    </w:p>
    <w:p w:rsidR="00E65DCC" w:rsidRPr="00E65DCC" w:rsidRDefault="00E65DCC" w:rsidP="001F34E6">
      <w:pPr>
        <w:pStyle w:val="ReportHead"/>
        <w:suppressAutoHyphens/>
        <w:rPr>
          <w:b/>
          <w:szCs w:val="28"/>
        </w:rPr>
      </w:pPr>
      <w:r w:rsidRPr="00E65DCC">
        <w:rPr>
          <w:b/>
          <w:szCs w:val="28"/>
        </w:rPr>
        <w:t>Методические указания для обу</w:t>
      </w:r>
      <w:r w:rsidR="006D0971">
        <w:rPr>
          <w:b/>
          <w:szCs w:val="28"/>
        </w:rPr>
        <w:t>чающихся по освоению дисциплины</w:t>
      </w:r>
    </w:p>
    <w:p w:rsidR="00E65DCC" w:rsidRPr="000B3860" w:rsidRDefault="00E65DCC" w:rsidP="001F34E6">
      <w:pPr>
        <w:pStyle w:val="ReportHead"/>
        <w:suppressAutoHyphens/>
        <w:rPr>
          <w:i/>
          <w:szCs w:val="28"/>
        </w:rPr>
      </w:pPr>
      <w:r w:rsidRPr="000B3860">
        <w:rPr>
          <w:i/>
          <w:szCs w:val="28"/>
        </w:rPr>
        <w:t>«</w:t>
      </w:r>
      <w:r w:rsidR="00F86911">
        <w:rPr>
          <w:i/>
          <w:sz w:val="24"/>
        </w:rPr>
        <w:t>Б.1.Д.В.8 Технология и организация строительства автомобильных дорог</w:t>
      </w:r>
      <w:r w:rsidRPr="000B3860">
        <w:rPr>
          <w:i/>
          <w:szCs w:val="28"/>
        </w:rPr>
        <w:t>»</w:t>
      </w:r>
    </w:p>
    <w:p w:rsidR="00E65DCC" w:rsidRDefault="00E65DC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Уровень высшего образования</w:t>
      </w: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БАКАЛАВРИАТ</w:t>
      </w: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271BFC" w:rsidRDefault="00271BFC" w:rsidP="001F34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08.03.01 Строительство</w:t>
      </w:r>
    </w:p>
    <w:p w:rsidR="00271BFC" w:rsidRDefault="00271BFC" w:rsidP="001F34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271BFC" w:rsidRDefault="00DA3111" w:rsidP="001F34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Автомобильные дороги</w:t>
      </w:r>
    </w:p>
    <w:p w:rsidR="00271BFC" w:rsidRDefault="00271BFC" w:rsidP="001F34E6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(наименование </w:t>
      </w:r>
      <w:r w:rsidR="00A22791">
        <w:rPr>
          <w:sz w:val="24"/>
          <w:vertAlign w:val="superscript"/>
        </w:rPr>
        <w:t>направления (</w:t>
      </w:r>
      <w:r>
        <w:rPr>
          <w:sz w:val="24"/>
          <w:vertAlign w:val="superscript"/>
        </w:rPr>
        <w:t>профиля</w:t>
      </w:r>
      <w:r w:rsidR="00A22791">
        <w:rPr>
          <w:sz w:val="24"/>
          <w:vertAlign w:val="superscript"/>
        </w:rPr>
        <w:t>)</w:t>
      </w:r>
      <w:r>
        <w:rPr>
          <w:sz w:val="24"/>
          <w:vertAlign w:val="superscript"/>
        </w:rPr>
        <w:t xml:space="preserve"> образовательной программы)</w:t>
      </w: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Тип образовательной программы</w:t>
      </w:r>
    </w:p>
    <w:p w:rsidR="00271BFC" w:rsidRDefault="00271BFC" w:rsidP="001F34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:rsidR="00271BFC" w:rsidRDefault="00271BFC" w:rsidP="001F34E6">
      <w:pPr>
        <w:pStyle w:val="ReportHead"/>
        <w:suppressAutoHyphens/>
        <w:rPr>
          <w:sz w:val="24"/>
        </w:rPr>
      </w:pP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71BFC" w:rsidRDefault="00271BFC" w:rsidP="001F34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271BFC" w:rsidRDefault="00271BFC" w:rsidP="001F34E6">
      <w:pPr>
        <w:pStyle w:val="ReportHead"/>
        <w:suppressAutoHyphens/>
        <w:rPr>
          <w:sz w:val="24"/>
        </w:rPr>
      </w:pPr>
      <w:r>
        <w:rPr>
          <w:sz w:val="24"/>
        </w:rPr>
        <w:t>Форма обучения</w:t>
      </w:r>
    </w:p>
    <w:p w:rsidR="00271BFC" w:rsidRDefault="00EC2887" w:rsidP="001F34E6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</w:t>
      </w:r>
      <w:r w:rsidR="00271BFC">
        <w:rPr>
          <w:i/>
          <w:sz w:val="24"/>
          <w:u w:val="single"/>
        </w:rPr>
        <w:t>чная</w:t>
      </w:r>
    </w:p>
    <w:p w:rsidR="00271BFC" w:rsidRDefault="00271BFC" w:rsidP="001F34E6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E65DCC" w:rsidRPr="0069041F" w:rsidRDefault="00E65DCC" w:rsidP="001F34E6">
      <w:pPr>
        <w:pStyle w:val="ReportHead"/>
        <w:suppressAutoHyphens/>
        <w:rPr>
          <w:i/>
          <w:sz w:val="24"/>
          <w:szCs w:val="24"/>
          <w:u w:val="single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E65DCC" w:rsidP="001F34E6">
      <w:pPr>
        <w:pStyle w:val="ReportHead"/>
        <w:suppressAutoHyphens/>
        <w:rPr>
          <w:sz w:val="24"/>
          <w:szCs w:val="24"/>
        </w:rPr>
      </w:pPr>
    </w:p>
    <w:p w:rsidR="00E65DCC" w:rsidRDefault="00E65DC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  <w:szCs w:val="24"/>
        </w:rPr>
      </w:pPr>
    </w:p>
    <w:p w:rsidR="00271BFC" w:rsidRDefault="00271BFC" w:rsidP="001F34E6">
      <w:pPr>
        <w:pStyle w:val="ReportHead"/>
        <w:suppressAutoHyphens/>
        <w:rPr>
          <w:sz w:val="24"/>
          <w:szCs w:val="24"/>
        </w:rPr>
      </w:pPr>
    </w:p>
    <w:p w:rsidR="00E65DCC" w:rsidRPr="0069041F" w:rsidRDefault="00A22791" w:rsidP="001F34E6">
      <w:pPr>
        <w:pStyle w:val="ReportHead"/>
        <w:suppressAutoHyphens/>
        <w:rPr>
          <w:sz w:val="24"/>
          <w:szCs w:val="24"/>
        </w:rPr>
        <w:sectPr w:rsidR="00E65DCC" w:rsidRPr="0069041F" w:rsidSect="001F34E6">
          <w:footerReference w:type="default" r:id="rId8"/>
          <w:type w:val="continuous"/>
          <w:pgSz w:w="11906" w:h="16838"/>
          <w:pgMar w:top="1134" w:right="1134" w:bottom="1134" w:left="1134" w:header="0" w:footer="510" w:gutter="0"/>
          <w:cols w:space="708"/>
          <w:docGrid w:linePitch="381"/>
        </w:sectPr>
      </w:pPr>
      <w:r>
        <w:rPr>
          <w:sz w:val="24"/>
          <w:szCs w:val="24"/>
        </w:rPr>
        <w:t>Год набора 2020</w:t>
      </w:r>
    </w:p>
    <w:p w:rsidR="00A22791" w:rsidRDefault="00A22791" w:rsidP="00FB41E0">
      <w:pPr>
        <w:pStyle w:val="ReportHead"/>
        <w:suppressAutoHyphens/>
        <w:ind w:firstLine="720"/>
        <w:jc w:val="both"/>
        <w:rPr>
          <w:szCs w:val="28"/>
        </w:rPr>
      </w:pPr>
    </w:p>
    <w:p w:rsidR="009C3829" w:rsidRPr="00E83F08" w:rsidRDefault="009C3829" w:rsidP="00FB41E0">
      <w:pPr>
        <w:pStyle w:val="ReportHead"/>
        <w:suppressAutoHyphens/>
        <w:ind w:firstLine="720"/>
        <w:jc w:val="both"/>
        <w:rPr>
          <w:szCs w:val="28"/>
        </w:rPr>
      </w:pPr>
      <w:r w:rsidRPr="009C3829">
        <w:rPr>
          <w:szCs w:val="28"/>
        </w:rPr>
        <w:t>Методические указания предназначен</w:t>
      </w:r>
      <w:r>
        <w:rPr>
          <w:szCs w:val="28"/>
        </w:rPr>
        <w:t>ы</w:t>
      </w:r>
      <w:r w:rsidR="001F34E6">
        <w:rPr>
          <w:szCs w:val="28"/>
        </w:rPr>
        <w:t xml:space="preserve"> </w:t>
      </w:r>
      <w:r w:rsidRPr="009C3829">
        <w:rPr>
          <w:szCs w:val="28"/>
        </w:rPr>
        <w:t xml:space="preserve">для обучающихся по освоению </w:t>
      </w:r>
      <w:r w:rsidRPr="00E83F08">
        <w:rPr>
          <w:szCs w:val="28"/>
        </w:rPr>
        <w:t xml:space="preserve">дисциплины </w:t>
      </w:r>
      <w:r w:rsidRPr="00F86911">
        <w:rPr>
          <w:szCs w:val="28"/>
        </w:rPr>
        <w:t>«</w:t>
      </w:r>
      <w:r w:rsidR="00F86911" w:rsidRPr="00F86911">
        <w:rPr>
          <w:szCs w:val="28"/>
        </w:rPr>
        <w:t>Б.1.Д.В.8 Технология и организация строительства автомобильных дорог</w:t>
      </w:r>
      <w:r w:rsidRPr="00F86911">
        <w:rPr>
          <w:szCs w:val="28"/>
        </w:rPr>
        <w:t>»</w:t>
      </w:r>
      <w:r w:rsidR="00FB41E0" w:rsidRPr="00F86911">
        <w:rPr>
          <w:szCs w:val="28"/>
        </w:rPr>
        <w:t>.</w:t>
      </w:r>
    </w:p>
    <w:p w:rsidR="009C3829" w:rsidRPr="00FB41E0" w:rsidRDefault="009C3829" w:rsidP="001F34E6">
      <w:pPr>
        <w:suppressAutoHyphens/>
        <w:jc w:val="both"/>
        <w:rPr>
          <w:bCs/>
          <w:iCs/>
          <w:sz w:val="28"/>
          <w:szCs w:val="28"/>
        </w:rPr>
      </w:pPr>
    </w:p>
    <w:p w:rsidR="009C3829" w:rsidRPr="00FB41E0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E83F08" w:rsidP="00FB41E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F86911">
        <w:rPr>
          <w:sz w:val="28"/>
          <w:szCs w:val="28"/>
        </w:rPr>
        <w:t>витель ______________ С.А. Дергунов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FB41E0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E83F08">
        <w:rPr>
          <w:szCs w:val="28"/>
        </w:rPr>
        <w:t>автомобильных дорог и строительных материалов</w:t>
      </w:r>
      <w:r w:rsidR="00A22791">
        <w:rPr>
          <w:szCs w:val="28"/>
        </w:rPr>
        <w:t xml:space="preserve"> (протокол № 12 от 17 февраля 2020</w:t>
      </w:r>
      <w:r w:rsidR="00DA3111">
        <w:rPr>
          <w:szCs w:val="28"/>
        </w:rPr>
        <w:t xml:space="preserve"> г.).</w:t>
      </w: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2E1C58" w:rsidRDefault="002E1C58" w:rsidP="00B4191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кафедрой</w:t>
      </w:r>
    </w:p>
    <w:p w:rsidR="009C3829" w:rsidRPr="0038666D" w:rsidRDefault="002E1C58" w:rsidP="002E1C5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автомобильных дорог и строительных материалов ____________ С.А. Дергунов</w:t>
      </w:r>
    </w:p>
    <w:p w:rsidR="009C3829" w:rsidRPr="00B4191A" w:rsidRDefault="009C3829" w:rsidP="001F34E6">
      <w:pPr>
        <w:pStyle w:val="2"/>
        <w:suppressLineNumbers/>
        <w:spacing w:before="0" w:after="0"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:rsidR="009C3829" w:rsidRPr="00B4191A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ind w:firstLine="851"/>
        <w:jc w:val="both"/>
        <w:rPr>
          <w:sz w:val="28"/>
          <w:szCs w:val="28"/>
        </w:rPr>
      </w:pPr>
    </w:p>
    <w:p w:rsidR="009C3829" w:rsidRPr="0038666D" w:rsidRDefault="009C3829" w:rsidP="001F34E6">
      <w:pPr>
        <w:suppressLineNumbers/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Pr="0038666D" w:rsidRDefault="009C3829" w:rsidP="001F34E6">
      <w:pPr>
        <w:jc w:val="both"/>
        <w:rPr>
          <w:sz w:val="28"/>
          <w:szCs w:val="28"/>
        </w:rPr>
      </w:pPr>
    </w:p>
    <w:p w:rsidR="009C3829" w:rsidRDefault="009C3829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B4191A" w:rsidRDefault="00B4191A" w:rsidP="001F34E6">
      <w:pPr>
        <w:jc w:val="both"/>
        <w:rPr>
          <w:sz w:val="28"/>
          <w:szCs w:val="28"/>
        </w:rPr>
      </w:pPr>
    </w:p>
    <w:p w:rsidR="00FC2D06" w:rsidRDefault="00FC2D06" w:rsidP="001F34E6">
      <w:pPr>
        <w:jc w:val="both"/>
        <w:rPr>
          <w:sz w:val="28"/>
          <w:szCs w:val="28"/>
        </w:rPr>
      </w:pPr>
    </w:p>
    <w:p w:rsidR="00FC2D06" w:rsidRPr="0038666D" w:rsidRDefault="00FC2D06" w:rsidP="001F34E6">
      <w:pPr>
        <w:jc w:val="both"/>
        <w:rPr>
          <w:sz w:val="28"/>
          <w:szCs w:val="28"/>
        </w:rPr>
      </w:pPr>
    </w:p>
    <w:p w:rsidR="009C3829" w:rsidRPr="00FC2D06" w:rsidRDefault="009C3829" w:rsidP="00B4191A">
      <w:pPr>
        <w:tabs>
          <w:tab w:val="left" w:pos="10000"/>
        </w:tabs>
        <w:ind w:firstLine="709"/>
        <w:jc w:val="both"/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</w:t>
      </w:r>
      <w:r w:rsidRPr="002E1C58">
        <w:rPr>
          <w:sz w:val="28"/>
          <w:szCs w:val="28"/>
        </w:rPr>
        <w:t>дисциплине «</w:t>
      </w:r>
      <w:r w:rsidR="00F86911" w:rsidRPr="00F86911">
        <w:rPr>
          <w:sz w:val="28"/>
          <w:szCs w:val="28"/>
        </w:rPr>
        <w:t>Б.1.Д.В.8 Технология и организация строительства автомобил</w:t>
      </w:r>
      <w:r w:rsidR="00F86911" w:rsidRPr="00F86911">
        <w:rPr>
          <w:sz w:val="28"/>
          <w:szCs w:val="28"/>
        </w:rPr>
        <w:t>ь</w:t>
      </w:r>
      <w:r w:rsidR="00F86911" w:rsidRPr="00F86911">
        <w:rPr>
          <w:sz w:val="28"/>
          <w:szCs w:val="28"/>
        </w:rPr>
        <w:t>ных дорог</w:t>
      </w:r>
      <w:r w:rsidRPr="002E1C58">
        <w:rPr>
          <w:sz w:val="28"/>
          <w:szCs w:val="28"/>
        </w:rPr>
        <w:t>», зарегистрированной</w:t>
      </w:r>
      <w:r w:rsidR="00FC2D06">
        <w:rPr>
          <w:sz w:val="28"/>
          <w:szCs w:val="28"/>
        </w:rPr>
        <w:t xml:space="preserve"> в ЦИТ под учё</w:t>
      </w:r>
      <w:r w:rsidRPr="0038666D">
        <w:rPr>
          <w:sz w:val="28"/>
          <w:szCs w:val="28"/>
        </w:rPr>
        <w:t>тным номером</w:t>
      </w:r>
      <w:r w:rsidR="00FC2D06">
        <w:rPr>
          <w:sz w:val="28"/>
          <w:szCs w:val="28"/>
        </w:rPr>
        <w:t xml:space="preserve"> ______</w:t>
      </w:r>
    </w:p>
    <w:p w:rsidR="004F3D0C" w:rsidRPr="00B4191A" w:rsidRDefault="004F3D0C" w:rsidP="001F34E6">
      <w:pPr>
        <w:jc w:val="both"/>
        <w:rPr>
          <w:sz w:val="28"/>
          <w:szCs w:val="28"/>
        </w:rPr>
      </w:pPr>
    </w:p>
    <w:p w:rsidR="008B31D5" w:rsidRPr="00EC5084" w:rsidRDefault="008B31D5" w:rsidP="008B31D5">
      <w:pPr>
        <w:pStyle w:val="ReportHead"/>
        <w:suppressAutoHyphens/>
        <w:spacing w:before="120"/>
        <w:ind w:firstLine="709"/>
        <w:jc w:val="both"/>
        <w:rPr>
          <w:b/>
          <w:szCs w:val="28"/>
        </w:rPr>
      </w:pPr>
      <w:r w:rsidRPr="00EC5084">
        <w:rPr>
          <w:b/>
          <w:szCs w:val="28"/>
        </w:rPr>
        <w:lastRenderedPageBreak/>
        <w:t>1 Краткая характеристика дисциплины. Цели дисциплины. Содержание дисциплины</w:t>
      </w:r>
    </w:p>
    <w:p w:rsidR="008B31D5" w:rsidRPr="00EC5084" w:rsidRDefault="008B31D5" w:rsidP="008B31D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8B31D5" w:rsidRPr="0001573A" w:rsidRDefault="008B31D5" w:rsidP="008B31D5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EC5084">
        <w:rPr>
          <w:sz w:val="28"/>
          <w:szCs w:val="28"/>
          <w:lang w:bidi="ar-SA"/>
        </w:rPr>
        <w:t>Дисциплина «</w:t>
      </w:r>
      <w:r w:rsidR="00F86911" w:rsidRPr="00F86911">
        <w:rPr>
          <w:sz w:val="28"/>
          <w:szCs w:val="28"/>
        </w:rPr>
        <w:t>Технология и организация строительства автомобильных дорог</w:t>
      </w:r>
      <w:r w:rsidRPr="00EC5084">
        <w:rPr>
          <w:sz w:val="28"/>
          <w:szCs w:val="28"/>
          <w:lang w:bidi="ar-SA"/>
        </w:rPr>
        <w:t xml:space="preserve">» осваивается обучающимися профиля «Автомобильные дороги» в </w:t>
      </w:r>
      <w:r w:rsidR="00F86911">
        <w:rPr>
          <w:sz w:val="28"/>
          <w:szCs w:val="28"/>
          <w:lang w:bidi="ar-SA"/>
        </w:rPr>
        <w:t>8 и 9</w:t>
      </w:r>
      <w:r w:rsidRPr="00EC5084">
        <w:rPr>
          <w:sz w:val="28"/>
          <w:szCs w:val="28"/>
          <w:lang w:bidi="ar-SA"/>
        </w:rPr>
        <w:t xml:space="preserve"> </w:t>
      </w:r>
      <w:r w:rsidRPr="0001573A">
        <w:rPr>
          <w:sz w:val="28"/>
          <w:szCs w:val="28"/>
          <w:lang w:bidi="ar-SA"/>
        </w:rPr>
        <w:t>семе</w:t>
      </w:r>
      <w:r w:rsidR="0001573A" w:rsidRPr="0001573A">
        <w:rPr>
          <w:sz w:val="28"/>
          <w:szCs w:val="28"/>
          <w:lang w:bidi="ar-SA"/>
        </w:rPr>
        <w:t>страх</w:t>
      </w:r>
      <w:r w:rsidRPr="0001573A">
        <w:rPr>
          <w:sz w:val="28"/>
          <w:szCs w:val="28"/>
          <w:lang w:bidi="ar-SA"/>
        </w:rPr>
        <w:t>.</w:t>
      </w:r>
    </w:p>
    <w:p w:rsidR="00D14F34" w:rsidRDefault="0001573A" w:rsidP="00D14F34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01573A">
        <w:rPr>
          <w:color w:val="auto"/>
          <w:sz w:val="28"/>
        </w:rPr>
        <w:t xml:space="preserve">Курс направлен </w:t>
      </w:r>
      <w:r w:rsidRPr="00D14F34">
        <w:rPr>
          <w:color w:val="auto"/>
          <w:sz w:val="28"/>
        </w:rPr>
        <w:t xml:space="preserve">на </w:t>
      </w:r>
      <w:r w:rsidR="00D14F34">
        <w:rPr>
          <w:color w:val="auto"/>
          <w:sz w:val="28"/>
        </w:rPr>
        <w:t>изучение</w:t>
      </w:r>
      <w:r w:rsidR="00D14F34" w:rsidRPr="00D14F34">
        <w:rPr>
          <w:color w:val="auto"/>
          <w:sz w:val="28"/>
        </w:rPr>
        <w:t xml:space="preserve"> </w:t>
      </w:r>
      <w:r w:rsidR="00D14F34">
        <w:rPr>
          <w:color w:val="auto"/>
          <w:sz w:val="28"/>
        </w:rPr>
        <w:t>принципов</w:t>
      </w:r>
      <w:r w:rsidR="00D14F34" w:rsidRPr="00D14F34">
        <w:rPr>
          <w:color w:val="auto"/>
          <w:sz w:val="28"/>
        </w:rPr>
        <w:t xml:space="preserve"> технико-экономических обоснований технологии и организации строительства автомобильной дороги и её сопутствующих инженерно-эстетических сооружений, в соответствии с новыми требованиями эксплуатации подвижного состава автомобильного транспорта и успешного функционирования промышленно-сырьевого сектора экономики</w:t>
      </w:r>
      <w:r w:rsidR="00D14F34">
        <w:rPr>
          <w:color w:val="auto"/>
          <w:sz w:val="28"/>
        </w:rPr>
        <w:t>.</w:t>
      </w:r>
    </w:p>
    <w:p w:rsidR="008B31D5" w:rsidRPr="00D14F34" w:rsidRDefault="008B31D5" w:rsidP="00D14F34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14F34">
        <w:rPr>
          <w:color w:val="auto"/>
          <w:sz w:val="28"/>
        </w:rPr>
        <w:t>Общая структура дисциплины представлена в таблице 1.</w:t>
      </w:r>
    </w:p>
    <w:p w:rsidR="008B31D5" w:rsidRPr="00EC5084" w:rsidRDefault="008B31D5" w:rsidP="008B31D5">
      <w:pPr>
        <w:pStyle w:val="a3"/>
        <w:ind w:left="0" w:right="57" w:firstLine="709"/>
        <w:jc w:val="both"/>
        <w:rPr>
          <w:sz w:val="28"/>
          <w:szCs w:val="28"/>
        </w:rPr>
      </w:pPr>
      <w:r w:rsidRPr="00EC5084">
        <w:rPr>
          <w:sz w:val="28"/>
          <w:szCs w:val="28"/>
        </w:rPr>
        <w:t>Таблица 1 – Общая структура дисциплины</w:t>
      </w:r>
    </w:p>
    <w:p w:rsidR="008B31D5" w:rsidRDefault="008B31D5" w:rsidP="001F34E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6544"/>
        <w:gridCol w:w="1164"/>
        <w:gridCol w:w="1164"/>
        <w:gridCol w:w="872"/>
      </w:tblGrid>
      <w:tr w:rsidR="00D14F34" w:rsidRPr="00D14F34" w:rsidTr="00BD3E4C">
        <w:trPr>
          <w:tblHeader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Вид работы</w:t>
            </w:r>
          </w:p>
        </w:tc>
        <w:tc>
          <w:tcPr>
            <w:tcW w:w="0" w:type="auto"/>
            <w:gridSpan w:val="3"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Трудоёмкость,</w:t>
            </w:r>
          </w:p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академических часов</w:t>
            </w:r>
          </w:p>
        </w:tc>
      </w:tr>
      <w:tr w:rsidR="00D14F34" w:rsidRPr="00D14F34" w:rsidTr="00BD3E4C">
        <w:trPr>
          <w:tblHeader/>
        </w:trPr>
        <w:tc>
          <w:tcPr>
            <w:tcW w:w="0" w:type="auto"/>
            <w:vMerge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8 семестр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9 семестр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всего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Общая трудоёмкость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108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216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Контактная работа: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15,25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17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32,25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Лекции (Л)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10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Практические занятия (ПЗ)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8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10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18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Консультации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2</w:t>
            </w: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Индивидуальная работа и инновационные формы учебных занятий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1,5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1,5</w:t>
            </w:r>
          </w:p>
        </w:tc>
      </w:tr>
      <w:tr w:rsidR="00D14F34" w:rsidRPr="00D14F34" w:rsidTr="00BD3E4C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Промежуточная аттестация (экзамен)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0,25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0,5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14F34">
              <w:rPr>
                <w:color w:val="auto"/>
                <w:sz w:val="28"/>
              </w:rPr>
              <w:t>0,75</w:t>
            </w:r>
          </w:p>
        </w:tc>
      </w:tr>
      <w:tr w:rsidR="00D14F34" w:rsidRPr="00D14F34" w:rsidTr="00BD3E4C"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both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Самостоятельная работа: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92,75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91</w:t>
            </w:r>
          </w:p>
        </w:tc>
        <w:tc>
          <w:tcPr>
            <w:tcW w:w="0" w:type="auto"/>
            <w:tcBorders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183,75</w:t>
            </w:r>
          </w:p>
        </w:tc>
      </w:tr>
      <w:tr w:rsidR="00D14F34" w:rsidRPr="00D14F34" w:rsidTr="00BD3E4C"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D14F34">
              <w:rPr>
                <w:i/>
                <w:color w:val="auto"/>
                <w:sz w:val="28"/>
              </w:rPr>
              <w:t>- выполнение курсового проекта (КП);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  <w:r w:rsidRPr="00D14F34">
              <w:rPr>
                <w:i/>
                <w:color w:val="auto"/>
                <w:sz w:val="28"/>
              </w:rPr>
              <w:t>+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</w:p>
        </w:tc>
      </w:tr>
      <w:tr w:rsidR="00D14F34" w:rsidRPr="00D14F34" w:rsidTr="00BD3E4C">
        <w:tc>
          <w:tcPr>
            <w:tcW w:w="0" w:type="auto"/>
            <w:tcBorders>
              <w:top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D14F34">
              <w:rPr>
                <w:i/>
                <w:color w:val="auto"/>
                <w:sz w:val="28"/>
              </w:rPr>
              <w:t>- выполнение индивидуального практического задания (ИПЗ);</w:t>
            </w:r>
          </w:p>
          <w:p w:rsidR="00D14F34" w:rsidRPr="00D14F34" w:rsidRDefault="00D14F34" w:rsidP="00BD3E4C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D14F34">
              <w:rPr>
                <w:i/>
                <w:color w:val="auto"/>
                <w:sz w:val="28"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D14F34" w:rsidRPr="00D14F34" w:rsidRDefault="00D14F34" w:rsidP="00BD3E4C">
            <w:pPr>
              <w:pStyle w:val="ReportMain"/>
              <w:suppressAutoHyphens/>
              <w:jc w:val="both"/>
              <w:rPr>
                <w:i/>
                <w:color w:val="auto"/>
                <w:sz w:val="28"/>
              </w:rPr>
            </w:pPr>
            <w:r w:rsidRPr="00D14F34">
              <w:rPr>
                <w:i/>
                <w:color w:val="auto"/>
                <w:sz w:val="28"/>
              </w:rPr>
              <w:t>- подготовка к практическим занятиям и т. п.).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14F34" w:rsidRDefault="00D14F34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  <w:p w:rsidR="00603615" w:rsidRDefault="00603615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  <w:p w:rsidR="00603615" w:rsidRPr="00D14F34" w:rsidRDefault="00603615" w:rsidP="00D14F34">
            <w:pPr>
              <w:pStyle w:val="ReportMain"/>
              <w:tabs>
                <w:tab w:val="left" w:pos="1022"/>
              </w:tabs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14F34" w:rsidRDefault="00D14F34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  <w:p w:rsidR="00603615" w:rsidRDefault="00603615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  <w:p w:rsidR="00603615" w:rsidRPr="00D14F34" w:rsidRDefault="00603615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>
              <w:rPr>
                <w:color w:val="auto"/>
                <w:sz w:val="28"/>
              </w:rPr>
              <w:t>+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i/>
                <w:color w:val="auto"/>
                <w:sz w:val="28"/>
              </w:rPr>
            </w:pPr>
          </w:p>
        </w:tc>
      </w:tr>
      <w:tr w:rsidR="00D14F34" w:rsidRPr="00D14F34" w:rsidTr="00BD3E4C"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Вид итогового контроля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экзамен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  <w:r w:rsidRPr="00D14F34">
              <w:rPr>
                <w:b/>
                <w:color w:val="auto"/>
                <w:sz w:val="28"/>
              </w:rPr>
              <w:t>экзамен</w:t>
            </w:r>
          </w:p>
        </w:tc>
        <w:tc>
          <w:tcPr>
            <w:tcW w:w="0" w:type="auto"/>
            <w:shd w:val="clear" w:color="auto" w:fill="auto"/>
          </w:tcPr>
          <w:p w:rsidR="00D14F34" w:rsidRPr="00D14F34" w:rsidRDefault="00D14F34" w:rsidP="00BD3E4C">
            <w:pPr>
              <w:pStyle w:val="ReportMain"/>
              <w:suppressAutoHyphens/>
              <w:jc w:val="center"/>
              <w:rPr>
                <w:b/>
                <w:color w:val="auto"/>
                <w:sz w:val="28"/>
              </w:rPr>
            </w:pPr>
          </w:p>
        </w:tc>
      </w:tr>
    </w:tbl>
    <w:p w:rsidR="008B31D5" w:rsidRPr="00EC5084" w:rsidRDefault="008B31D5" w:rsidP="00152A07">
      <w:pPr>
        <w:widowControl/>
        <w:autoSpaceDE/>
        <w:autoSpaceDN/>
        <w:jc w:val="both"/>
        <w:rPr>
          <w:sz w:val="28"/>
          <w:szCs w:val="28"/>
          <w:lang w:bidi="ar-SA"/>
        </w:rPr>
      </w:pPr>
    </w:p>
    <w:p w:rsidR="00EC5084" w:rsidRPr="00EC5084" w:rsidRDefault="00EC5084" w:rsidP="00EC5084">
      <w:pPr>
        <w:pStyle w:val="a3"/>
        <w:ind w:left="0" w:right="57" w:firstLine="709"/>
        <w:jc w:val="both"/>
        <w:rPr>
          <w:sz w:val="28"/>
          <w:szCs w:val="28"/>
        </w:rPr>
      </w:pPr>
      <w:r w:rsidRPr="00EC5084">
        <w:rPr>
          <w:sz w:val="28"/>
          <w:szCs w:val="28"/>
        </w:rPr>
        <w:t>Дисциплина предполагает</w:t>
      </w:r>
      <w:r>
        <w:rPr>
          <w:sz w:val="28"/>
          <w:szCs w:val="28"/>
        </w:rPr>
        <w:t xml:space="preserve"> контактную работу педагогического работника и обучающихся</w:t>
      </w:r>
      <w:r w:rsidRPr="00EC5084">
        <w:rPr>
          <w:sz w:val="28"/>
          <w:szCs w:val="28"/>
        </w:rPr>
        <w:t xml:space="preserve"> и самостоятельную</w:t>
      </w:r>
      <w:r>
        <w:rPr>
          <w:sz w:val="28"/>
          <w:szCs w:val="28"/>
        </w:rPr>
        <w:t xml:space="preserve"> работу обучающихся</w:t>
      </w:r>
      <w:r w:rsidRPr="00EC5084">
        <w:rPr>
          <w:sz w:val="28"/>
          <w:szCs w:val="28"/>
        </w:rPr>
        <w:t>. Успешное освоение дисциплины требует посещения лекций, активной работы на практических з</w:t>
      </w:r>
      <w:r w:rsidRPr="00EC5084">
        <w:rPr>
          <w:sz w:val="28"/>
          <w:szCs w:val="28"/>
        </w:rPr>
        <w:t>а</w:t>
      </w:r>
      <w:r w:rsidRPr="00EC5084">
        <w:rPr>
          <w:sz w:val="28"/>
          <w:szCs w:val="28"/>
        </w:rPr>
        <w:t>нятиях, выполнения вс</w:t>
      </w:r>
      <w:r w:rsidR="00C27EFF">
        <w:rPr>
          <w:sz w:val="28"/>
          <w:szCs w:val="28"/>
        </w:rPr>
        <w:t>ех учебных заданий педагогического работника</w:t>
      </w:r>
      <w:r w:rsidRPr="00EC5084">
        <w:rPr>
          <w:sz w:val="28"/>
          <w:szCs w:val="28"/>
        </w:rPr>
        <w:t>, тщ</w:t>
      </w:r>
      <w:r w:rsidRPr="00EC5084">
        <w:rPr>
          <w:sz w:val="28"/>
          <w:szCs w:val="28"/>
        </w:rPr>
        <w:t>а</w:t>
      </w:r>
      <w:r w:rsidRPr="00EC5084">
        <w:rPr>
          <w:sz w:val="28"/>
          <w:szCs w:val="28"/>
        </w:rPr>
        <w:t>тельной проработки материала основной и дополнительной</w:t>
      </w:r>
      <w:r w:rsidRPr="00EC5084">
        <w:rPr>
          <w:spacing w:val="-2"/>
          <w:sz w:val="28"/>
          <w:szCs w:val="28"/>
        </w:rPr>
        <w:t xml:space="preserve"> </w:t>
      </w:r>
      <w:r w:rsidRPr="00EC5084">
        <w:rPr>
          <w:sz w:val="28"/>
          <w:szCs w:val="28"/>
        </w:rPr>
        <w:t>литературы.</w:t>
      </w:r>
    </w:p>
    <w:p w:rsidR="005A11EF" w:rsidRDefault="005A11EF" w:rsidP="00C27EFF">
      <w:pPr>
        <w:pStyle w:val="a3"/>
        <w:ind w:left="0"/>
        <w:jc w:val="both"/>
        <w:rPr>
          <w:sz w:val="28"/>
          <w:szCs w:val="28"/>
        </w:rPr>
      </w:pPr>
    </w:p>
    <w:p w:rsidR="00603615" w:rsidRPr="00FC2D06" w:rsidRDefault="00603615" w:rsidP="00C27EFF">
      <w:pPr>
        <w:pStyle w:val="a3"/>
        <w:ind w:left="0"/>
        <w:jc w:val="both"/>
        <w:rPr>
          <w:sz w:val="28"/>
          <w:szCs w:val="28"/>
        </w:rPr>
      </w:pPr>
    </w:p>
    <w:p w:rsidR="007331C5" w:rsidRPr="00FC2D06" w:rsidRDefault="00C27EFF" w:rsidP="00BF63AC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F63A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Организация контактной работы</w:t>
      </w:r>
    </w:p>
    <w:p w:rsidR="005A11EF" w:rsidRDefault="005A11EF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C27EFF" w:rsidRPr="00C27EFF" w:rsidRDefault="00C27EFF" w:rsidP="001F34E6">
      <w:pPr>
        <w:pStyle w:val="a3"/>
        <w:ind w:left="0" w:firstLine="709"/>
        <w:jc w:val="both"/>
        <w:rPr>
          <w:b/>
          <w:sz w:val="28"/>
          <w:szCs w:val="28"/>
        </w:rPr>
      </w:pPr>
      <w:r w:rsidRPr="00C27EFF">
        <w:rPr>
          <w:b/>
          <w:sz w:val="28"/>
          <w:szCs w:val="28"/>
        </w:rPr>
        <w:t>2.1 Рекомендации по подготовке к лекционным занятиям</w:t>
      </w:r>
    </w:p>
    <w:p w:rsidR="00C27EFF" w:rsidRPr="00C27EFF" w:rsidRDefault="00C27EFF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C27EFF" w:rsidRPr="00C27EFF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C27EFF">
        <w:rPr>
          <w:sz w:val="28"/>
          <w:szCs w:val="28"/>
        </w:rPr>
        <w:t>Посещение лекций является необходимым условием освоения дисципл</w:t>
      </w:r>
      <w:r w:rsidRPr="00C27EFF">
        <w:rPr>
          <w:sz w:val="28"/>
          <w:szCs w:val="28"/>
        </w:rPr>
        <w:t>и</w:t>
      </w:r>
      <w:r w:rsidRPr="00C27EFF">
        <w:rPr>
          <w:sz w:val="28"/>
          <w:szCs w:val="28"/>
        </w:rPr>
        <w:t xml:space="preserve">ны. Во время лекции </w:t>
      </w:r>
      <w:r>
        <w:rPr>
          <w:sz w:val="28"/>
          <w:szCs w:val="28"/>
        </w:rPr>
        <w:t>обучающийся</w:t>
      </w:r>
      <w:r w:rsidRPr="00C27EFF">
        <w:rPr>
          <w:sz w:val="28"/>
          <w:szCs w:val="28"/>
        </w:rPr>
        <w:t xml:space="preserve"> должен вести краткий конспект, анализ</w:t>
      </w:r>
      <w:r w:rsidRPr="00C27EFF">
        <w:rPr>
          <w:sz w:val="28"/>
          <w:szCs w:val="28"/>
        </w:rPr>
        <w:t>и</w:t>
      </w:r>
      <w:r w:rsidRPr="00C27EFF">
        <w:rPr>
          <w:sz w:val="28"/>
          <w:szCs w:val="28"/>
        </w:rPr>
        <w:t>ровать материал лекции, задавать вопросы.</w:t>
      </w:r>
    </w:p>
    <w:p w:rsidR="00C27EFF" w:rsidRPr="00C27EFF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C27EFF">
        <w:rPr>
          <w:sz w:val="28"/>
          <w:szCs w:val="28"/>
        </w:rPr>
        <w:t>Работа с конспектом лекций предполагает просмотр конспекта в тот же день после занятий. При этом необходимо пометить материалы конспекта, к</w:t>
      </w:r>
      <w:r w:rsidRPr="00C27EFF">
        <w:rPr>
          <w:sz w:val="28"/>
          <w:szCs w:val="28"/>
        </w:rPr>
        <w:t>о</w:t>
      </w:r>
      <w:r w:rsidRPr="00C27EFF">
        <w:rPr>
          <w:sz w:val="28"/>
          <w:szCs w:val="28"/>
        </w:rPr>
        <w:t>торые вызывают затруднения для понимания. Обучающийся должен стараться найти ответы на затруднительные вопросы, используя основную и дополн</w:t>
      </w:r>
      <w:r w:rsidRPr="00C27EFF">
        <w:rPr>
          <w:sz w:val="28"/>
          <w:szCs w:val="28"/>
        </w:rPr>
        <w:t>и</w:t>
      </w:r>
      <w:r w:rsidRPr="00C27EFF">
        <w:rPr>
          <w:sz w:val="28"/>
          <w:szCs w:val="28"/>
        </w:rPr>
        <w:t>тельную литературу из рабочей программы дисциплины. Если ему самосто</w:t>
      </w:r>
      <w:r w:rsidRPr="00C27EFF">
        <w:rPr>
          <w:sz w:val="28"/>
          <w:szCs w:val="28"/>
        </w:rPr>
        <w:t>я</w:t>
      </w:r>
      <w:r w:rsidRPr="00C27EFF">
        <w:rPr>
          <w:sz w:val="28"/>
          <w:szCs w:val="28"/>
        </w:rPr>
        <w:t>тельно не удалось разобраться в материале, необходимо сформулировать в</w:t>
      </w:r>
      <w:r w:rsidRPr="00C27EFF">
        <w:rPr>
          <w:sz w:val="28"/>
          <w:szCs w:val="28"/>
        </w:rPr>
        <w:t>о</w:t>
      </w:r>
      <w:r w:rsidRPr="00C27EFF">
        <w:rPr>
          <w:sz w:val="28"/>
          <w:szCs w:val="28"/>
        </w:rPr>
        <w:t>просы и обра</w:t>
      </w:r>
      <w:r>
        <w:rPr>
          <w:sz w:val="28"/>
          <w:szCs w:val="28"/>
        </w:rPr>
        <w:t>тится за помощью к педагогическому работнику</w:t>
      </w:r>
      <w:r w:rsidRPr="00C27EFF">
        <w:rPr>
          <w:sz w:val="28"/>
          <w:szCs w:val="28"/>
        </w:rPr>
        <w:t xml:space="preserve"> на консультации или ближайшей лекции.</w:t>
      </w:r>
    </w:p>
    <w:p w:rsidR="00C27EFF" w:rsidRPr="00603615" w:rsidRDefault="00C27EFF" w:rsidP="00C27EFF">
      <w:pPr>
        <w:pStyle w:val="a3"/>
        <w:ind w:left="0" w:right="57" w:firstLine="709"/>
        <w:jc w:val="both"/>
        <w:rPr>
          <w:sz w:val="28"/>
          <w:szCs w:val="28"/>
        </w:rPr>
      </w:pPr>
      <w:r w:rsidRPr="00603615">
        <w:rPr>
          <w:sz w:val="28"/>
          <w:szCs w:val="28"/>
        </w:rPr>
        <w:t>Основная литература по данной дисциплине включает в себя следующие литературные источники:</w:t>
      </w:r>
    </w:p>
    <w:p w:rsidR="00603615" w:rsidRPr="00603615" w:rsidRDefault="00603615" w:rsidP="00603615">
      <w:pPr>
        <w:pStyle w:val="ReportMain"/>
        <w:keepNext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>- Лукина, В.А. Диагностика технического состояния автомобильных дорог : учебное пособие / В.А. Лукина, А.Ю. Лукин; Министерство образования и науки Российской Федерации, Северный (Арктический) федеральный университет имени М.В. Ломоносова. - Архангельск : САФУ, 2015. - 172 с. : ил., схем., табл. - Библиогр. в кн. ISBN 978-5-261-01082-1; То же [Электронный ресурс]. – URL :</w:t>
      </w:r>
      <w:r w:rsidRPr="00603615">
        <w:rPr>
          <w:rStyle w:val="apple-converted-space"/>
          <w:color w:val="auto"/>
          <w:sz w:val="28"/>
        </w:rPr>
        <w:t xml:space="preserve"> </w:t>
      </w:r>
      <w:hyperlink r:id="rId9" w:history="1">
        <w:r w:rsidRPr="00603615">
          <w:rPr>
            <w:rStyle w:val="ad"/>
            <w:color w:val="auto"/>
            <w:sz w:val="28"/>
            <w:u w:val="none"/>
          </w:rPr>
          <w:t>http://biblioclub.ru/index.php?page=book&amp;id=436239</w:t>
        </w:r>
      </w:hyperlink>
      <w:r w:rsidRPr="00603615">
        <w:rPr>
          <w:rStyle w:val="apple-converted-space"/>
          <w:color w:val="auto"/>
          <w:sz w:val="28"/>
        </w:rPr>
        <w:t xml:space="preserve"> </w:t>
      </w:r>
      <w:r w:rsidRPr="00603615">
        <w:rPr>
          <w:color w:val="auto"/>
          <w:sz w:val="28"/>
        </w:rPr>
        <w:t>(04.04.2015).</w:t>
      </w:r>
    </w:p>
    <w:p w:rsidR="00603615" w:rsidRPr="00603615" w:rsidRDefault="00603615" w:rsidP="00603615">
      <w:pPr>
        <w:pStyle w:val="ReportMain"/>
        <w:keepNext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 xml:space="preserve">- Алексиков, С.В. Ремонт асфальтобетонных покрытий городских дорог : учебное пособие / С.В. Алексиков, М.О. Карпушко, А.А. Ермилов; Волгоградский государственный архитектурно-строительный университет, Министерство образования и науки Российской Федерации. - Волгоград : Волгоградский государственный архитектурно-строительный университет, 2014. - 132 с. : ил., табл., схем. - Библиогр. в кн. ISBN 978–5–98276–628-1 [Электронный ресурс]. URL : </w:t>
      </w:r>
      <w:hyperlink r:id="rId10" w:history="1">
        <w:r w:rsidRPr="00603615">
          <w:rPr>
            <w:rStyle w:val="ad"/>
            <w:color w:val="auto"/>
            <w:sz w:val="28"/>
            <w:u w:val="none"/>
          </w:rPr>
          <w:t>http://biblioclub.ru/index.php?page=book&amp;id=434814</w:t>
        </w:r>
      </w:hyperlink>
    </w:p>
    <w:p w:rsidR="00603615" w:rsidRPr="00603615" w:rsidRDefault="00603615" w:rsidP="00603615">
      <w:pPr>
        <w:pStyle w:val="ReportMain"/>
        <w:keepNext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>- Пушмин, П.С. Эксплуатация транспортного оборудования : учебное пособие / П.С. Пушмин, В.В. Нескоромных, С.О. Леонов; Министерство образования и науки Российской Федерации, Сибирский Федеральный университет. - Красноярск : Сибирский федеральный университет, 2014. - 192 с. : табл., граф., схем., ил. - Библиогр. в кн. ISBN 978–5–7638–3098-9 [Электронный ресурс]. URL : http://biblioclub.ru/index.php?page=book&amp;id=435817</w:t>
      </w:r>
    </w:p>
    <w:p w:rsidR="00C27EFF" w:rsidRPr="00603615" w:rsidRDefault="00522123" w:rsidP="00C27EFF">
      <w:pPr>
        <w:pStyle w:val="ReportMain"/>
        <w:keepNext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 xml:space="preserve">Дополнительная </w:t>
      </w:r>
      <w:r w:rsidR="00C27EFF" w:rsidRPr="00603615">
        <w:rPr>
          <w:color w:val="auto"/>
          <w:sz w:val="28"/>
        </w:rPr>
        <w:t>литература по данной дисциплине включает в себя следующие литературные источники:</w:t>
      </w:r>
    </w:p>
    <w:p w:rsidR="00603615" w:rsidRPr="00603615" w:rsidRDefault="00603615" w:rsidP="00603615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 xml:space="preserve">- Итоги науки и техники [Текст] / Акад. наук СССР, Гос. ком. СССР по науке и технике, Всесоюз. ин-т науч. и техн. информ. - М. : ВИНиТИ, 1980. - (Охрана природы и воспроизводство природных ресурсов) Т. 8 : Охрана окружающей среды при строительстве и эксплуатации автомобильных дорог / </w:t>
      </w:r>
      <w:r w:rsidRPr="00603615">
        <w:rPr>
          <w:color w:val="auto"/>
          <w:sz w:val="28"/>
        </w:rPr>
        <w:lastRenderedPageBreak/>
        <w:t>Н.П. Орнатский; под ред. В.В. Сильянова. - 1980. - 104 с. : ил. - Библиогр. : с. 96 – 103.</w:t>
      </w:r>
    </w:p>
    <w:p w:rsidR="00603615" w:rsidRPr="00603615" w:rsidRDefault="00603615" w:rsidP="00603615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603615">
        <w:rPr>
          <w:color w:val="auto"/>
          <w:sz w:val="28"/>
        </w:rPr>
        <w:t>- Орнатский, Н.П. Автомобильные дороги и охрана природы [Текст] / Н.П. Орнатский. – М. : Транспорт, 1982. – 176 с. : ил. – Библиогр. : с. 175.</w:t>
      </w:r>
    </w:p>
    <w:p w:rsidR="00522123" w:rsidRPr="00522123" w:rsidRDefault="00522123" w:rsidP="00522123">
      <w:pPr>
        <w:pStyle w:val="a3"/>
        <w:ind w:left="0" w:right="57" w:firstLine="709"/>
        <w:jc w:val="both"/>
        <w:rPr>
          <w:sz w:val="28"/>
          <w:szCs w:val="28"/>
        </w:rPr>
      </w:pPr>
      <w:r w:rsidRPr="00603615">
        <w:rPr>
          <w:sz w:val="28"/>
          <w:szCs w:val="28"/>
        </w:rPr>
        <w:t>В общем виде</w:t>
      </w:r>
      <w:r w:rsidRPr="00522123">
        <w:rPr>
          <w:sz w:val="28"/>
          <w:szCs w:val="28"/>
        </w:rPr>
        <w:t xml:space="preserve"> объём и состав лекционного курса дисциплины предста</w:t>
      </w:r>
      <w:r w:rsidRPr="00522123">
        <w:rPr>
          <w:sz w:val="28"/>
          <w:szCs w:val="28"/>
        </w:rPr>
        <w:t>в</w:t>
      </w:r>
      <w:r w:rsidRPr="00522123">
        <w:rPr>
          <w:sz w:val="28"/>
          <w:szCs w:val="28"/>
        </w:rPr>
        <w:t>лены в таблице 2, а более подробная информация приведена в рабочей пр</w:t>
      </w:r>
      <w:r w:rsidRPr="00522123">
        <w:rPr>
          <w:sz w:val="28"/>
          <w:szCs w:val="28"/>
        </w:rPr>
        <w:t>о</w:t>
      </w:r>
      <w:r w:rsidRPr="00522123">
        <w:rPr>
          <w:sz w:val="28"/>
          <w:szCs w:val="28"/>
        </w:rPr>
        <w:t>грамме данной дисциплины.</w:t>
      </w:r>
    </w:p>
    <w:p w:rsidR="00522123" w:rsidRPr="00522123" w:rsidRDefault="00522123" w:rsidP="00522123">
      <w:pPr>
        <w:pStyle w:val="a3"/>
        <w:ind w:left="0" w:right="57" w:firstLine="709"/>
        <w:jc w:val="both"/>
        <w:rPr>
          <w:sz w:val="28"/>
          <w:szCs w:val="28"/>
        </w:rPr>
      </w:pPr>
      <w:r w:rsidRPr="00522123">
        <w:rPr>
          <w:sz w:val="28"/>
          <w:szCs w:val="28"/>
        </w:rPr>
        <w:t>Таблица 2 – Объём и состав лекционного курса дисциплины</w:t>
      </w:r>
    </w:p>
    <w:p w:rsidR="00522123" w:rsidRDefault="00522123" w:rsidP="00522123">
      <w:pPr>
        <w:pStyle w:val="ReportMain"/>
        <w:suppressAutoHyphens/>
        <w:ind w:firstLine="709"/>
        <w:jc w:val="both"/>
        <w:rPr>
          <w:color w:val="auto"/>
          <w:sz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148"/>
        <w:gridCol w:w="7481"/>
        <w:gridCol w:w="1115"/>
      </w:tblGrid>
      <w:tr w:rsidR="0015536C" w:rsidRPr="0015536C" w:rsidTr="00BD3E4C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Кол-во часов</w:t>
            </w:r>
          </w:p>
        </w:tc>
      </w:tr>
      <w:tr w:rsidR="0015536C" w:rsidRPr="0015536C" w:rsidTr="00BD3E4C">
        <w:trPr>
          <w:jc w:val="center"/>
        </w:trPr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Строительство водопропускных труб. Строительство дорожных оснований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4</w:t>
            </w:r>
          </w:p>
        </w:tc>
      </w:tr>
      <w:tr w:rsidR="0015536C" w:rsidRPr="0015536C" w:rsidTr="00BD3E4C">
        <w:trPr>
          <w:jc w:val="center"/>
        </w:trPr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Строительство дорожных одежд. Обустройство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4</w:t>
            </w:r>
          </w:p>
        </w:tc>
      </w:tr>
      <w:tr w:rsidR="0015536C" w:rsidRPr="0015536C" w:rsidTr="00BD3E4C">
        <w:trPr>
          <w:jc w:val="center"/>
        </w:trPr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Технология организации работ. Технология производства каменных материалов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4</w:t>
            </w:r>
          </w:p>
        </w:tc>
      </w:tr>
      <w:tr w:rsidR="0015536C" w:rsidRPr="0015536C" w:rsidTr="00BD3E4C">
        <w:trPr>
          <w:jc w:val="center"/>
        </w:trPr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Разработка месторождений горных пород. Механизация и автоматизация, контроль качества исходного сырья и готовой продукции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6</w:t>
            </w:r>
          </w:p>
        </w:tc>
      </w:tr>
      <w:tr w:rsidR="0015536C" w:rsidRPr="0015536C" w:rsidTr="00BD3E4C">
        <w:trPr>
          <w:jc w:val="center"/>
        </w:trPr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15536C" w:rsidRPr="0015536C" w:rsidRDefault="0015536C" w:rsidP="00BD3E4C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15536C">
              <w:rPr>
                <w:color w:val="auto"/>
                <w:sz w:val="28"/>
              </w:rPr>
              <w:t>18</w:t>
            </w:r>
          </w:p>
        </w:tc>
      </w:tr>
    </w:tbl>
    <w:p w:rsidR="007C3FBA" w:rsidRPr="00522123" w:rsidRDefault="007C3FBA" w:rsidP="00817E94">
      <w:pPr>
        <w:pStyle w:val="ReportMain"/>
        <w:keepNext/>
        <w:suppressAutoHyphens/>
        <w:jc w:val="both"/>
        <w:rPr>
          <w:color w:val="auto"/>
          <w:sz w:val="28"/>
        </w:rPr>
      </w:pPr>
    </w:p>
    <w:p w:rsidR="005B17A4" w:rsidRPr="005B17A4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Освоение лекционного материала позволяет сформировать прочный те</w:t>
      </w:r>
      <w:r w:rsidRPr="005B17A4">
        <w:rPr>
          <w:sz w:val="28"/>
          <w:szCs w:val="28"/>
        </w:rPr>
        <w:t>о</w:t>
      </w:r>
      <w:r w:rsidRPr="005B17A4">
        <w:rPr>
          <w:sz w:val="28"/>
          <w:szCs w:val="28"/>
        </w:rPr>
        <w:t>ретический фундамент для последующей реализации знаний в решении пра</w:t>
      </w:r>
      <w:r w:rsidRPr="005B17A4">
        <w:rPr>
          <w:sz w:val="28"/>
          <w:szCs w:val="28"/>
        </w:rPr>
        <w:t>к</w:t>
      </w:r>
      <w:r w:rsidRPr="005B17A4">
        <w:rPr>
          <w:sz w:val="28"/>
          <w:szCs w:val="28"/>
        </w:rPr>
        <w:t>тико-ориентированных задач.</w:t>
      </w:r>
    </w:p>
    <w:p w:rsidR="007331C5" w:rsidRPr="0034264F" w:rsidRDefault="007331C5" w:rsidP="001F34E6">
      <w:pPr>
        <w:pStyle w:val="1"/>
        <w:tabs>
          <w:tab w:val="left" w:pos="1404"/>
        </w:tabs>
        <w:ind w:lef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7331C5" w:rsidRPr="00FC2D06" w:rsidRDefault="007F4904" w:rsidP="007F4904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B17A4">
        <w:rPr>
          <w:rFonts w:ascii="Times New Roman" w:hAnsi="Times New Roman" w:cs="Times New Roman"/>
          <w:sz w:val="28"/>
          <w:szCs w:val="28"/>
        </w:rPr>
        <w:t>.2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17A4">
        <w:rPr>
          <w:rFonts w:ascii="Times New Roman" w:hAnsi="Times New Roman" w:cs="Times New Roman"/>
          <w:sz w:val="28"/>
          <w:szCs w:val="28"/>
        </w:rPr>
        <w:t>Организация практических занятий</w:t>
      </w:r>
    </w:p>
    <w:p w:rsidR="007331C5" w:rsidRPr="005B17A4" w:rsidRDefault="007331C5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5B17A4" w:rsidRPr="005B17A4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Практические занятия</w:t>
      </w:r>
      <w:r w:rsidRPr="005B17A4">
        <w:rPr>
          <w:b/>
          <w:spacing w:val="-4"/>
          <w:sz w:val="28"/>
          <w:szCs w:val="28"/>
        </w:rPr>
        <w:t xml:space="preserve"> </w:t>
      </w:r>
      <w:r w:rsidRPr="005B17A4">
        <w:rPr>
          <w:sz w:val="28"/>
          <w:szCs w:val="28"/>
        </w:rPr>
        <w:t xml:space="preserve">составляют главную часть подготовки будущих специалистов. Основная цель проведения практических занятий – реализация на практике полученных теоретических знаний путём выполнения </w:t>
      </w:r>
      <w:r w:rsidR="00EC148D">
        <w:rPr>
          <w:sz w:val="28"/>
          <w:szCs w:val="28"/>
        </w:rPr>
        <w:t>курсового проекта</w:t>
      </w:r>
      <w:r w:rsidR="00EF22A9">
        <w:rPr>
          <w:sz w:val="28"/>
          <w:szCs w:val="28"/>
        </w:rPr>
        <w:t xml:space="preserve"> и </w:t>
      </w:r>
      <w:r w:rsidR="005A32EF">
        <w:rPr>
          <w:sz w:val="28"/>
          <w:szCs w:val="28"/>
        </w:rPr>
        <w:t>практических заданий</w:t>
      </w:r>
      <w:r w:rsidRPr="005B17A4">
        <w:rPr>
          <w:sz w:val="28"/>
          <w:szCs w:val="28"/>
        </w:rPr>
        <w:t>.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Практические занятия выполняют следующие задачи: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стимулируют регулярное изучение учебной литературы, а также вним</w:t>
      </w:r>
      <w:r w:rsidRPr="005B17A4">
        <w:rPr>
          <w:sz w:val="28"/>
          <w:szCs w:val="28"/>
        </w:rPr>
        <w:t>а</w:t>
      </w:r>
      <w:r w:rsidRPr="005B17A4">
        <w:rPr>
          <w:sz w:val="28"/>
          <w:szCs w:val="28"/>
        </w:rPr>
        <w:t>тельное отношение к лекционному курсу;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закрепляют знания, полученные в процессе лекционного обучения и с</w:t>
      </w:r>
      <w:r w:rsidRPr="005B17A4">
        <w:rPr>
          <w:sz w:val="28"/>
          <w:szCs w:val="28"/>
        </w:rPr>
        <w:t>а</w:t>
      </w:r>
      <w:r w:rsidRPr="005B17A4">
        <w:rPr>
          <w:sz w:val="28"/>
          <w:szCs w:val="28"/>
        </w:rPr>
        <w:t>мостоятельной работы над литературой;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расширяют объём профессионально значимых знаний, умений, навыков;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позволяют проверить правильность ранее полученных знаний;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прививают навыки самостоятельного мышления, устного выступления;</w:t>
      </w:r>
    </w:p>
    <w:p w:rsidR="005B17A4" w:rsidRPr="005B17A4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>- способствуют свободному оперированию терминологией;</w:t>
      </w:r>
    </w:p>
    <w:p w:rsidR="005B17A4" w:rsidRPr="005B17A4" w:rsidRDefault="00EC148D" w:rsidP="00EC148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предоставляют педагогическому работнику</w:t>
      </w:r>
      <w:r w:rsidR="005B17A4" w:rsidRPr="005B17A4">
        <w:rPr>
          <w:sz w:val="28"/>
          <w:szCs w:val="28"/>
        </w:rPr>
        <w:t xml:space="preserve"> возможность систематич</w:t>
      </w:r>
      <w:r w:rsidR="005B17A4" w:rsidRPr="005B17A4">
        <w:rPr>
          <w:sz w:val="28"/>
          <w:szCs w:val="28"/>
        </w:rPr>
        <w:t>е</w:t>
      </w:r>
      <w:r w:rsidR="005B17A4" w:rsidRPr="005B17A4">
        <w:rPr>
          <w:sz w:val="28"/>
          <w:szCs w:val="28"/>
        </w:rPr>
        <w:t xml:space="preserve">ски контролировать уровень </w:t>
      </w:r>
      <w:r>
        <w:rPr>
          <w:sz w:val="28"/>
          <w:szCs w:val="28"/>
        </w:rPr>
        <w:t>самостоятельной работы обучающихся</w:t>
      </w:r>
      <w:r w:rsidR="005B17A4" w:rsidRPr="005B17A4">
        <w:rPr>
          <w:sz w:val="28"/>
          <w:szCs w:val="28"/>
        </w:rPr>
        <w:t>.</w:t>
      </w:r>
    </w:p>
    <w:p w:rsidR="005B17A4" w:rsidRPr="00EC148D" w:rsidRDefault="005B17A4" w:rsidP="00EC148D">
      <w:pPr>
        <w:pStyle w:val="a3"/>
        <w:ind w:left="0" w:firstLine="709"/>
        <w:jc w:val="both"/>
        <w:rPr>
          <w:sz w:val="28"/>
          <w:szCs w:val="28"/>
        </w:rPr>
      </w:pPr>
      <w:r w:rsidRPr="005B17A4">
        <w:rPr>
          <w:sz w:val="28"/>
          <w:szCs w:val="28"/>
        </w:rPr>
        <w:t xml:space="preserve">В общем виде объём и состав курса практических занятий по дисциплине представлены в таблице 3, а более подробная информация приведена в рабочей </w:t>
      </w:r>
      <w:r w:rsidRPr="00EC148D">
        <w:rPr>
          <w:sz w:val="28"/>
          <w:szCs w:val="28"/>
        </w:rPr>
        <w:lastRenderedPageBreak/>
        <w:t>программе данной дисциплины.</w:t>
      </w:r>
    </w:p>
    <w:p w:rsidR="005B17A4" w:rsidRPr="00EC148D" w:rsidRDefault="005B17A4" w:rsidP="005B17A4">
      <w:pPr>
        <w:pStyle w:val="a3"/>
        <w:ind w:left="0" w:right="57" w:firstLine="709"/>
        <w:jc w:val="both"/>
        <w:rPr>
          <w:sz w:val="28"/>
          <w:szCs w:val="28"/>
        </w:rPr>
      </w:pPr>
      <w:r w:rsidRPr="00EC148D">
        <w:rPr>
          <w:sz w:val="28"/>
          <w:szCs w:val="28"/>
        </w:rPr>
        <w:t>Таблица 3 – Объё</w:t>
      </w:r>
      <w:r w:rsidR="005A32EF">
        <w:rPr>
          <w:sz w:val="28"/>
          <w:szCs w:val="28"/>
        </w:rPr>
        <w:t xml:space="preserve">м и состав </w:t>
      </w:r>
      <w:r w:rsidRPr="00EC148D">
        <w:rPr>
          <w:sz w:val="28"/>
          <w:szCs w:val="28"/>
        </w:rPr>
        <w:t>курса практических занятий по дисциплине</w:t>
      </w:r>
    </w:p>
    <w:p w:rsidR="005B17A4" w:rsidRDefault="005B17A4" w:rsidP="001F34E6">
      <w:pPr>
        <w:pStyle w:val="a3"/>
        <w:ind w:left="0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/>
      </w:tblPr>
      <w:tblGrid>
        <w:gridCol w:w="1354"/>
        <w:gridCol w:w="1345"/>
        <w:gridCol w:w="4572"/>
        <w:gridCol w:w="1666"/>
      </w:tblGrid>
      <w:tr w:rsidR="00D85BCF" w:rsidRPr="00D85BCF" w:rsidTr="00D85BCF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№ занятия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№ раздела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Тема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Кол-во часов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Строительство водопропускных труб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Строительство дорожных оснований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Default"/>
              <w:jc w:val="both"/>
              <w:rPr>
                <w:color w:val="auto"/>
                <w:sz w:val="28"/>
                <w:szCs w:val="28"/>
              </w:rPr>
            </w:pPr>
            <w:r w:rsidRPr="00D85BCF">
              <w:rPr>
                <w:color w:val="auto"/>
                <w:sz w:val="28"/>
                <w:szCs w:val="28"/>
              </w:rPr>
              <w:t>Строительство дорожных одежд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both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Обустройство автомобильных дорог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2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5 - 9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3 - 4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Default"/>
              <w:widowControl w:val="0"/>
              <w:jc w:val="both"/>
              <w:rPr>
                <w:color w:val="auto"/>
                <w:sz w:val="28"/>
                <w:szCs w:val="28"/>
              </w:rPr>
            </w:pPr>
            <w:r w:rsidRPr="00D85BCF">
              <w:rPr>
                <w:color w:val="auto"/>
                <w:sz w:val="28"/>
                <w:szCs w:val="28"/>
              </w:rPr>
              <w:t>Выполнение курсового проекта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10</w:t>
            </w:r>
          </w:p>
        </w:tc>
      </w:tr>
      <w:tr w:rsidR="00D85BCF" w:rsidRPr="00D85BCF" w:rsidTr="00D85BCF">
        <w:trPr>
          <w:jc w:val="center"/>
        </w:trPr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Итого:</w:t>
            </w:r>
          </w:p>
        </w:tc>
        <w:tc>
          <w:tcPr>
            <w:tcW w:w="0" w:type="auto"/>
            <w:shd w:val="clear" w:color="auto" w:fill="auto"/>
          </w:tcPr>
          <w:p w:rsidR="00D85BCF" w:rsidRPr="00D85BCF" w:rsidRDefault="00D85BCF" w:rsidP="00482BE3">
            <w:pPr>
              <w:pStyle w:val="ReportMain"/>
              <w:suppressAutoHyphens/>
              <w:jc w:val="center"/>
              <w:rPr>
                <w:color w:val="auto"/>
                <w:sz w:val="28"/>
              </w:rPr>
            </w:pPr>
            <w:r w:rsidRPr="00D85BCF">
              <w:rPr>
                <w:color w:val="auto"/>
                <w:sz w:val="28"/>
              </w:rPr>
              <w:t>18</w:t>
            </w:r>
          </w:p>
        </w:tc>
      </w:tr>
    </w:tbl>
    <w:p w:rsidR="00D85BCF" w:rsidRDefault="00D85BCF" w:rsidP="001F34E6">
      <w:pPr>
        <w:pStyle w:val="a3"/>
        <w:ind w:left="0" w:firstLine="709"/>
        <w:jc w:val="both"/>
        <w:rPr>
          <w:sz w:val="28"/>
          <w:szCs w:val="28"/>
        </w:rPr>
      </w:pPr>
    </w:p>
    <w:p w:rsidR="00AE2488" w:rsidRPr="00AE248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 xml:space="preserve">На практических </w:t>
      </w:r>
      <w:r>
        <w:rPr>
          <w:sz w:val="28"/>
          <w:szCs w:val="28"/>
        </w:rPr>
        <w:t>занятиях по дисциплине обучающимся</w:t>
      </w:r>
      <w:r w:rsidRPr="00AE2488">
        <w:rPr>
          <w:sz w:val="28"/>
          <w:szCs w:val="28"/>
        </w:rPr>
        <w:t xml:space="preserve"> предлагается выполнить следующие виды заданий:</w:t>
      </w:r>
    </w:p>
    <w:p w:rsidR="00AE2488" w:rsidRPr="00AE248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>1 Задани</w:t>
      </w:r>
      <w:r w:rsidR="00D60EDD">
        <w:rPr>
          <w:sz w:val="28"/>
          <w:szCs w:val="28"/>
        </w:rPr>
        <w:t>я репродуктивного уровня – вопросы для опроса</w:t>
      </w:r>
      <w:r w:rsidRPr="00AE2488">
        <w:rPr>
          <w:sz w:val="28"/>
          <w:szCs w:val="28"/>
        </w:rPr>
        <w:t xml:space="preserve">. Данный вид заданий </w:t>
      </w:r>
      <w:r>
        <w:rPr>
          <w:sz w:val="28"/>
          <w:szCs w:val="28"/>
        </w:rPr>
        <w:t>предполагает проверку фактических</w:t>
      </w:r>
      <w:r w:rsidRPr="00AE2488">
        <w:rPr>
          <w:sz w:val="28"/>
          <w:szCs w:val="28"/>
        </w:rPr>
        <w:t xml:space="preserve"> знаний (пункт «Знать» из раздела 3 рабочей программы дисциплины), основывается на материалах лекционных занятий и учебной литерату</w:t>
      </w:r>
      <w:r>
        <w:rPr>
          <w:sz w:val="28"/>
          <w:szCs w:val="28"/>
        </w:rPr>
        <w:t>ры и выдаётся обучающимся</w:t>
      </w:r>
      <w:r w:rsidRPr="00AE2488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конце </w:t>
      </w:r>
      <w:r w:rsidRPr="00AE2488">
        <w:rPr>
          <w:sz w:val="28"/>
          <w:szCs w:val="28"/>
        </w:rPr>
        <w:t>семестр</w:t>
      </w:r>
      <w:r>
        <w:rPr>
          <w:sz w:val="28"/>
          <w:szCs w:val="28"/>
        </w:rPr>
        <w:t xml:space="preserve">а </w:t>
      </w:r>
      <w:r w:rsidRPr="00AE2488">
        <w:rPr>
          <w:sz w:val="28"/>
          <w:szCs w:val="28"/>
        </w:rPr>
        <w:t>п</w:t>
      </w:r>
      <w:r w:rsidRPr="00AE2488">
        <w:rPr>
          <w:sz w:val="28"/>
          <w:szCs w:val="28"/>
        </w:rPr>
        <w:t>е</w:t>
      </w:r>
      <w:r w:rsidRPr="00AE2488">
        <w:rPr>
          <w:sz w:val="28"/>
          <w:szCs w:val="28"/>
        </w:rPr>
        <w:t>ред промежуточной ат</w:t>
      </w:r>
      <w:r>
        <w:rPr>
          <w:sz w:val="28"/>
          <w:szCs w:val="28"/>
        </w:rPr>
        <w:t>тестацией по дисциплине</w:t>
      </w:r>
      <w:r w:rsidRPr="00AE2488">
        <w:rPr>
          <w:sz w:val="28"/>
          <w:szCs w:val="28"/>
        </w:rPr>
        <w:t xml:space="preserve"> по мере освоения материала занятий. При подготовке к данным заданиям необходимо прорабатывать ко</w:t>
      </w:r>
      <w:r w:rsidRPr="00AE2488">
        <w:rPr>
          <w:sz w:val="28"/>
          <w:szCs w:val="28"/>
        </w:rPr>
        <w:t>н</w:t>
      </w:r>
      <w:r w:rsidRPr="00AE2488">
        <w:rPr>
          <w:sz w:val="28"/>
          <w:szCs w:val="28"/>
        </w:rPr>
        <w:t>спекты лекций, основную, дополнительную и рекомендуемую литературу.</w:t>
      </w:r>
    </w:p>
    <w:p w:rsidR="00AE2488" w:rsidRPr="00FA36F8" w:rsidRDefault="00AE2488" w:rsidP="00AE2488">
      <w:pPr>
        <w:pStyle w:val="a3"/>
        <w:ind w:left="0" w:right="57" w:firstLine="709"/>
        <w:jc w:val="both"/>
        <w:rPr>
          <w:sz w:val="28"/>
          <w:szCs w:val="28"/>
        </w:rPr>
      </w:pPr>
      <w:r w:rsidRPr="00AE2488">
        <w:rPr>
          <w:sz w:val="28"/>
          <w:szCs w:val="28"/>
        </w:rPr>
        <w:t xml:space="preserve">2 Задания реконструктивного уровня – выполнение </w:t>
      </w:r>
      <w:r w:rsidR="00FA36F8">
        <w:rPr>
          <w:sz w:val="28"/>
          <w:szCs w:val="28"/>
        </w:rPr>
        <w:t>курсового проекта</w:t>
      </w:r>
      <w:r w:rsidRPr="00AE2488">
        <w:rPr>
          <w:sz w:val="28"/>
          <w:szCs w:val="28"/>
        </w:rPr>
        <w:t>. Данный вид заданий предполагает формирование части компетенций, изл</w:t>
      </w:r>
      <w:r w:rsidRPr="00AE2488">
        <w:rPr>
          <w:sz w:val="28"/>
          <w:szCs w:val="28"/>
        </w:rPr>
        <w:t>о</w:t>
      </w:r>
      <w:r w:rsidRPr="00AE2488">
        <w:rPr>
          <w:sz w:val="28"/>
          <w:szCs w:val="28"/>
        </w:rPr>
        <w:t xml:space="preserve">женных в пункте «Уметь» из раздела 3 рабочей программы дисциплины. </w:t>
      </w:r>
      <w:r w:rsidRPr="00FA36F8">
        <w:rPr>
          <w:sz w:val="28"/>
          <w:szCs w:val="28"/>
        </w:rPr>
        <w:t>Пр</w:t>
      </w:r>
      <w:r w:rsidRPr="00FA36F8">
        <w:rPr>
          <w:sz w:val="28"/>
          <w:szCs w:val="28"/>
        </w:rPr>
        <w:t>и</w:t>
      </w:r>
      <w:r w:rsidRPr="00FA36F8">
        <w:rPr>
          <w:sz w:val="28"/>
          <w:szCs w:val="28"/>
        </w:rPr>
        <w:t>менительно к данной дисциплине используется следующее задание</w:t>
      </w:r>
      <w:r w:rsidR="00717955">
        <w:rPr>
          <w:sz w:val="28"/>
          <w:szCs w:val="28"/>
        </w:rPr>
        <w:t xml:space="preserve"> по вариа</w:t>
      </w:r>
      <w:r w:rsidR="00717955">
        <w:rPr>
          <w:sz w:val="28"/>
          <w:szCs w:val="28"/>
        </w:rPr>
        <w:t>н</w:t>
      </w:r>
      <w:r w:rsidR="00717955">
        <w:rPr>
          <w:sz w:val="28"/>
          <w:szCs w:val="28"/>
        </w:rPr>
        <w:t>там</w:t>
      </w:r>
      <w:r w:rsidR="00366921">
        <w:rPr>
          <w:sz w:val="28"/>
          <w:szCs w:val="28"/>
        </w:rPr>
        <w:t xml:space="preserve"> (количество вариантов зависит от количества обучающихся)</w:t>
      </w:r>
      <w:r w:rsidRPr="00FA36F8">
        <w:rPr>
          <w:sz w:val="28"/>
          <w:szCs w:val="28"/>
        </w:rPr>
        <w:t>:</w:t>
      </w:r>
    </w:p>
    <w:p w:rsidR="00D60EDD" w:rsidRPr="00D60EDD" w:rsidRDefault="00FA36F8" w:rsidP="00E23383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60EDD">
        <w:rPr>
          <w:color w:val="auto"/>
          <w:sz w:val="28"/>
        </w:rPr>
        <w:t xml:space="preserve">Выполнить курсовой проект на </w:t>
      </w:r>
      <w:r w:rsidR="00D60EDD">
        <w:rPr>
          <w:color w:val="auto"/>
          <w:sz w:val="28"/>
        </w:rPr>
        <w:t>одну из тем</w:t>
      </w:r>
      <w:r w:rsidR="00D60EDD" w:rsidRPr="00D60EDD">
        <w:rPr>
          <w:color w:val="auto"/>
          <w:sz w:val="28"/>
        </w:rPr>
        <w:t>:</w:t>
      </w:r>
    </w:p>
    <w:p w:rsidR="00D60EDD" w:rsidRPr="00D60EDD" w:rsidRDefault="003A3326" w:rsidP="00D60EDD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- </w:t>
      </w:r>
      <w:r w:rsidR="00D60EDD" w:rsidRPr="00D60EDD">
        <w:rPr>
          <w:color w:val="auto"/>
          <w:sz w:val="28"/>
        </w:rPr>
        <w:t>Определение плотности и влажности грунтов различными методами.</w:t>
      </w:r>
    </w:p>
    <w:p w:rsidR="00D60EDD" w:rsidRPr="00D60EDD" w:rsidRDefault="00D60EDD" w:rsidP="00D60E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60EDD">
        <w:rPr>
          <w:color w:val="auto"/>
          <w:sz w:val="28"/>
        </w:rPr>
        <w:t>- Определение прочности асфальтобетонных покрытий различными методами.</w:t>
      </w:r>
    </w:p>
    <w:p w:rsidR="00D60EDD" w:rsidRPr="00D60EDD" w:rsidRDefault="00D60EDD" w:rsidP="00D60E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60EDD">
        <w:rPr>
          <w:color w:val="auto"/>
          <w:sz w:val="28"/>
        </w:rPr>
        <w:t>- Определение плотности асфальтобетонных покрытий различными методами.</w:t>
      </w:r>
    </w:p>
    <w:p w:rsidR="00D60EDD" w:rsidRPr="00D60EDD" w:rsidRDefault="00D60EDD" w:rsidP="00D60E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60EDD">
        <w:rPr>
          <w:color w:val="auto"/>
          <w:sz w:val="28"/>
        </w:rPr>
        <w:t>- Определение прочности цементобетонных покрытий.</w:t>
      </w:r>
    </w:p>
    <w:p w:rsidR="00D60EDD" w:rsidRPr="00D60EDD" w:rsidRDefault="00D60EDD" w:rsidP="00D60EDD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D60EDD">
        <w:rPr>
          <w:color w:val="auto"/>
          <w:sz w:val="28"/>
        </w:rPr>
        <w:t>- Разработка карты операционного контроля технологических операций</w:t>
      </w:r>
    </w:p>
    <w:p w:rsidR="00E23383" w:rsidRPr="00973B18" w:rsidRDefault="00E77473" w:rsidP="003A332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Количество вариантов заданий зависит от количества обучающихся</w:t>
      </w:r>
    </w:p>
    <w:p w:rsidR="00CB1772" w:rsidRPr="00973B18" w:rsidRDefault="00CB1772" w:rsidP="00E23383">
      <w:pPr>
        <w:pStyle w:val="ReportMain"/>
        <w:suppressAutoHyphens/>
        <w:ind w:firstLine="709"/>
        <w:jc w:val="both"/>
        <w:rPr>
          <w:color w:val="auto"/>
          <w:sz w:val="28"/>
        </w:rPr>
      </w:pPr>
      <w:r w:rsidRPr="00973B18">
        <w:rPr>
          <w:color w:val="auto"/>
          <w:sz w:val="28"/>
        </w:rPr>
        <w:t xml:space="preserve">3 </w:t>
      </w:r>
      <w:r w:rsidR="00973B18">
        <w:rPr>
          <w:color w:val="auto"/>
          <w:sz w:val="28"/>
        </w:rPr>
        <w:t>З</w:t>
      </w:r>
      <w:r w:rsidR="00973B18" w:rsidRPr="00973B18">
        <w:rPr>
          <w:color w:val="auto"/>
          <w:sz w:val="28"/>
        </w:rPr>
        <w:t xml:space="preserve">адания практико-ориентированного </w:t>
      </w:r>
      <w:r w:rsidR="00E77473">
        <w:rPr>
          <w:color w:val="auto"/>
          <w:sz w:val="28"/>
        </w:rPr>
        <w:t xml:space="preserve">уровня </w:t>
      </w:r>
      <w:r w:rsidR="00973B18" w:rsidRPr="00973B18">
        <w:rPr>
          <w:color w:val="auto"/>
          <w:sz w:val="28"/>
        </w:rPr>
        <w:t>/ выполнение практико-ориентированных заданий</w:t>
      </w:r>
      <w:r w:rsidR="00AF2F77">
        <w:rPr>
          <w:color w:val="auto"/>
          <w:sz w:val="28"/>
        </w:rPr>
        <w:t>. Варианты заданий представлены в ФОС.</w:t>
      </w:r>
    </w:p>
    <w:p w:rsidR="00717955" w:rsidRPr="00E23383" w:rsidRDefault="00717955" w:rsidP="00E23383">
      <w:pPr>
        <w:pStyle w:val="ReportMain"/>
        <w:ind w:firstLine="709"/>
        <w:jc w:val="both"/>
        <w:outlineLvl w:val="1"/>
        <w:rPr>
          <w:color w:val="auto"/>
          <w:sz w:val="28"/>
        </w:rPr>
      </w:pPr>
      <w:r w:rsidRPr="00973B18">
        <w:rPr>
          <w:color w:val="auto"/>
          <w:sz w:val="28"/>
        </w:rPr>
        <w:t>За 10 мин до окончания занятия</w:t>
      </w:r>
      <w:r w:rsidRPr="00E23383">
        <w:rPr>
          <w:color w:val="auto"/>
          <w:sz w:val="28"/>
        </w:rPr>
        <w:t xml:space="preserve"> педагогический работник проверяет об</w:t>
      </w:r>
      <w:r w:rsidRPr="00E23383">
        <w:rPr>
          <w:color w:val="auto"/>
          <w:sz w:val="28"/>
        </w:rPr>
        <w:t>ъ</w:t>
      </w:r>
      <w:r w:rsidRPr="00E23383">
        <w:rPr>
          <w:color w:val="auto"/>
          <w:sz w:val="28"/>
        </w:rPr>
        <w:t>ём выполненной на занятии работы и отмечает результат в рабочем журнале. Оставшиеся невыполненными пункты задания практического занятия обуча</w:t>
      </w:r>
      <w:r w:rsidRPr="00E23383">
        <w:rPr>
          <w:color w:val="auto"/>
          <w:sz w:val="28"/>
        </w:rPr>
        <w:t>ю</w:t>
      </w:r>
      <w:r w:rsidRPr="00E23383">
        <w:rPr>
          <w:color w:val="auto"/>
          <w:sz w:val="28"/>
        </w:rPr>
        <w:t>щийся обязан доделать самостоятельно.</w:t>
      </w:r>
    </w:p>
    <w:p w:rsidR="00717955" w:rsidRPr="00717955" w:rsidRDefault="00717955" w:rsidP="00717955">
      <w:pPr>
        <w:pStyle w:val="a3"/>
        <w:ind w:left="0" w:right="57" w:firstLine="709"/>
        <w:jc w:val="both"/>
        <w:rPr>
          <w:sz w:val="28"/>
          <w:szCs w:val="28"/>
        </w:rPr>
      </w:pPr>
      <w:r w:rsidRPr="00E23383">
        <w:rPr>
          <w:sz w:val="28"/>
          <w:szCs w:val="28"/>
        </w:rPr>
        <w:t>После проверки педагогический работник</w:t>
      </w:r>
      <w:r w:rsidRPr="00717955">
        <w:rPr>
          <w:sz w:val="28"/>
          <w:szCs w:val="28"/>
        </w:rPr>
        <w:t xml:space="preserve"> может проводить устный или письменный оп</w:t>
      </w:r>
      <w:r>
        <w:rPr>
          <w:sz w:val="28"/>
          <w:szCs w:val="28"/>
        </w:rPr>
        <w:t>рос обучающихся</w:t>
      </w:r>
      <w:r w:rsidRPr="00717955">
        <w:rPr>
          <w:sz w:val="28"/>
          <w:szCs w:val="28"/>
        </w:rPr>
        <w:t xml:space="preserve"> для контроля усвоения ими основных теор</w:t>
      </w:r>
      <w:r w:rsidRPr="00717955">
        <w:rPr>
          <w:sz w:val="28"/>
          <w:szCs w:val="28"/>
        </w:rPr>
        <w:t>е</w:t>
      </w:r>
      <w:r w:rsidRPr="00717955">
        <w:rPr>
          <w:sz w:val="28"/>
          <w:szCs w:val="28"/>
        </w:rPr>
        <w:t>тических и практических знаний по теме занятия</w:t>
      </w:r>
      <w:r>
        <w:rPr>
          <w:sz w:val="28"/>
          <w:szCs w:val="28"/>
        </w:rPr>
        <w:t>. Обучающиеся</w:t>
      </w:r>
      <w:r w:rsidRPr="00717955">
        <w:rPr>
          <w:sz w:val="28"/>
          <w:szCs w:val="28"/>
        </w:rPr>
        <w:t xml:space="preserve"> должны знать смысл полученных ими результатов и ответы на контроль</w:t>
      </w:r>
      <w:r>
        <w:rPr>
          <w:sz w:val="28"/>
          <w:szCs w:val="28"/>
        </w:rPr>
        <w:t>ные вопросы</w:t>
      </w:r>
      <w:r w:rsidRPr="00717955">
        <w:rPr>
          <w:sz w:val="28"/>
          <w:szCs w:val="28"/>
        </w:rPr>
        <w:t>. По р</w:t>
      </w:r>
      <w:r w:rsidRPr="00717955">
        <w:rPr>
          <w:sz w:val="28"/>
          <w:szCs w:val="28"/>
        </w:rPr>
        <w:t>е</w:t>
      </w:r>
      <w:r w:rsidRPr="00717955">
        <w:rPr>
          <w:sz w:val="28"/>
          <w:szCs w:val="28"/>
        </w:rPr>
        <w:t>зультатам проверки от</w:t>
      </w:r>
      <w:r>
        <w:rPr>
          <w:sz w:val="28"/>
          <w:szCs w:val="28"/>
        </w:rPr>
        <w:t>чё</w:t>
      </w:r>
      <w:r w:rsidRPr="00717955">
        <w:rPr>
          <w:sz w:val="28"/>
          <w:szCs w:val="28"/>
        </w:rPr>
        <w:t>та и опроса выставляется оценка за практическое зан</w:t>
      </w:r>
      <w:r w:rsidRPr="00717955">
        <w:rPr>
          <w:sz w:val="28"/>
          <w:szCs w:val="28"/>
        </w:rPr>
        <w:t>я</w:t>
      </w:r>
      <w:r>
        <w:rPr>
          <w:sz w:val="28"/>
          <w:szCs w:val="28"/>
        </w:rPr>
        <w:lastRenderedPageBreak/>
        <w:t>тие.</w:t>
      </w:r>
    </w:p>
    <w:p w:rsidR="00495FD5" w:rsidRPr="00481CED" w:rsidRDefault="00495FD5" w:rsidP="00481CED">
      <w:pPr>
        <w:pStyle w:val="ReportMain"/>
        <w:suppressAutoHyphens/>
        <w:jc w:val="both"/>
        <w:rPr>
          <w:color w:val="auto"/>
          <w:sz w:val="28"/>
          <w:lang w:bidi="ru-RU"/>
        </w:rPr>
      </w:pPr>
    </w:p>
    <w:p w:rsidR="00BA1DBF" w:rsidRPr="00AC4689" w:rsidRDefault="00481CED" w:rsidP="00BA1DBF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 </w:t>
      </w:r>
      <w:r w:rsidR="00AF2F77">
        <w:rPr>
          <w:rFonts w:ascii="Times New Roman" w:hAnsi="Times New Roman" w:cs="Times New Roman"/>
          <w:sz w:val="28"/>
          <w:szCs w:val="28"/>
        </w:rPr>
        <w:t>Подготовка к</w:t>
      </w:r>
      <w:r w:rsidR="00BA1DBF">
        <w:rPr>
          <w:rFonts w:ascii="Times New Roman" w:hAnsi="Times New Roman" w:cs="Times New Roman"/>
          <w:sz w:val="28"/>
          <w:szCs w:val="28"/>
        </w:rPr>
        <w:t xml:space="preserve"> </w:t>
      </w:r>
      <w:r w:rsidR="00BA1DBF" w:rsidRPr="00AC4689">
        <w:rPr>
          <w:rFonts w:ascii="Times New Roman" w:hAnsi="Times New Roman" w:cs="Times New Roman"/>
          <w:sz w:val="28"/>
          <w:szCs w:val="28"/>
        </w:rPr>
        <w:t>итоговому контролю</w:t>
      </w:r>
      <w:r w:rsidR="00BA1DBF">
        <w:rPr>
          <w:rFonts w:ascii="Times New Roman" w:hAnsi="Times New Roman" w:cs="Times New Roman"/>
          <w:sz w:val="28"/>
          <w:szCs w:val="28"/>
        </w:rPr>
        <w:t xml:space="preserve"> по дисциплине</w:t>
      </w:r>
    </w:p>
    <w:p w:rsidR="00BA1DBF" w:rsidRPr="0028170C" w:rsidRDefault="00BA1DBF" w:rsidP="00BA1DBF">
      <w:pPr>
        <w:pStyle w:val="a3"/>
        <w:ind w:left="0" w:firstLine="709"/>
        <w:jc w:val="both"/>
        <w:rPr>
          <w:sz w:val="28"/>
          <w:szCs w:val="28"/>
        </w:rPr>
      </w:pPr>
    </w:p>
    <w:p w:rsidR="00BA1DBF" w:rsidRPr="008D6D80" w:rsidRDefault="00BA1DBF" w:rsidP="00BA1DBF">
      <w:pPr>
        <w:pStyle w:val="a3"/>
        <w:ind w:left="0" w:right="57" w:firstLine="709"/>
        <w:jc w:val="both"/>
        <w:rPr>
          <w:sz w:val="28"/>
          <w:szCs w:val="28"/>
        </w:rPr>
      </w:pPr>
      <w:r w:rsidRPr="0028170C">
        <w:rPr>
          <w:sz w:val="28"/>
          <w:szCs w:val="28"/>
        </w:rPr>
        <w:t>При подготовке</w:t>
      </w:r>
      <w:r w:rsidRPr="008D6D80">
        <w:rPr>
          <w:sz w:val="28"/>
          <w:szCs w:val="28"/>
        </w:rPr>
        <w:t xml:space="preserve"> к итоговому контролю</w:t>
      </w:r>
      <w:r w:rsidRPr="008D6D80">
        <w:rPr>
          <w:b/>
          <w:sz w:val="28"/>
          <w:szCs w:val="28"/>
        </w:rPr>
        <w:t xml:space="preserve"> </w:t>
      </w:r>
      <w:r w:rsidRPr="008D6D80">
        <w:rPr>
          <w:sz w:val="28"/>
          <w:szCs w:val="28"/>
        </w:rPr>
        <w:t xml:space="preserve">(промежуточной аттестации) по дисциплине </w:t>
      </w:r>
      <w:r w:rsidRPr="008D6D80">
        <w:rPr>
          <w:sz w:val="28"/>
          <w:szCs w:val="28"/>
          <w:lang w:bidi="ar-SA"/>
        </w:rPr>
        <w:t>необходимо прора</w:t>
      </w:r>
      <w:r>
        <w:rPr>
          <w:sz w:val="28"/>
          <w:szCs w:val="28"/>
          <w:lang w:bidi="ar-SA"/>
        </w:rPr>
        <w:t xml:space="preserve">ботать весь изученный материал, </w:t>
      </w:r>
      <w:r w:rsidRPr="008D6D80">
        <w:rPr>
          <w:sz w:val="28"/>
          <w:szCs w:val="28"/>
          <w:lang w:bidi="ar-SA"/>
        </w:rPr>
        <w:t>согласно раб</w:t>
      </w:r>
      <w:r w:rsidRPr="008D6D80">
        <w:rPr>
          <w:sz w:val="28"/>
          <w:szCs w:val="28"/>
          <w:lang w:bidi="ar-SA"/>
        </w:rPr>
        <w:t>о</w:t>
      </w:r>
      <w:r>
        <w:rPr>
          <w:sz w:val="28"/>
          <w:szCs w:val="28"/>
          <w:lang w:bidi="ar-SA"/>
        </w:rPr>
        <w:t>чей программе дисциплины</w:t>
      </w:r>
      <w:r w:rsidRPr="008D6D80">
        <w:rPr>
          <w:sz w:val="28"/>
          <w:szCs w:val="28"/>
          <w:lang w:bidi="ar-SA"/>
        </w:rPr>
        <w:t xml:space="preserve">, учебную литературу, выполнить все </w:t>
      </w:r>
      <w:r>
        <w:rPr>
          <w:sz w:val="28"/>
          <w:szCs w:val="28"/>
          <w:lang w:bidi="ar-SA"/>
        </w:rPr>
        <w:t>задания, в</w:t>
      </w:r>
      <w:r>
        <w:rPr>
          <w:sz w:val="28"/>
          <w:szCs w:val="28"/>
          <w:lang w:bidi="ar-SA"/>
        </w:rPr>
        <w:t>ы</w:t>
      </w:r>
      <w:r>
        <w:rPr>
          <w:sz w:val="28"/>
          <w:szCs w:val="28"/>
          <w:lang w:bidi="ar-SA"/>
        </w:rPr>
        <w:t>данные педагогическим работником</w:t>
      </w:r>
      <w:r w:rsidRPr="008D6D80">
        <w:rPr>
          <w:sz w:val="28"/>
          <w:szCs w:val="28"/>
          <w:lang w:bidi="ar-SA"/>
        </w:rPr>
        <w:t>.</w:t>
      </w:r>
    </w:p>
    <w:p w:rsidR="00EB2557" w:rsidRDefault="00EB2557" w:rsidP="00BA1DBF">
      <w:pPr>
        <w:pStyle w:val="1"/>
        <w:tabs>
          <w:tab w:val="left" w:pos="1548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  <w:lang w:bidi="ar-SA"/>
        </w:rPr>
      </w:pPr>
    </w:p>
    <w:p w:rsidR="005B520B" w:rsidRPr="005B520B" w:rsidRDefault="00BA1DBF" w:rsidP="005B520B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B520B" w:rsidRPr="005B520B">
        <w:rPr>
          <w:rFonts w:ascii="Times New Roman" w:hAnsi="Times New Roman" w:cs="Times New Roman"/>
          <w:sz w:val="28"/>
          <w:szCs w:val="28"/>
        </w:rPr>
        <w:t xml:space="preserve"> Рекомендации по проведению самостоятельной работы</w:t>
      </w: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</w:rPr>
      </w:pPr>
      <w:r w:rsidRPr="005B520B">
        <w:rPr>
          <w:sz w:val="28"/>
          <w:szCs w:val="28"/>
        </w:rPr>
        <w:t>Самостоятельная работа студентов (СРС)</w:t>
      </w:r>
      <w:r w:rsidRPr="005B520B">
        <w:rPr>
          <w:b/>
          <w:sz w:val="28"/>
          <w:szCs w:val="28"/>
        </w:rPr>
        <w:t xml:space="preserve"> </w:t>
      </w:r>
      <w:r w:rsidRPr="005B520B">
        <w:rPr>
          <w:sz w:val="28"/>
          <w:szCs w:val="28"/>
        </w:rPr>
        <w:t>по дисциплине играет опред</w:t>
      </w:r>
      <w:r w:rsidRPr="005B520B">
        <w:rPr>
          <w:sz w:val="28"/>
          <w:szCs w:val="28"/>
        </w:rPr>
        <w:t>е</w:t>
      </w:r>
      <w:r w:rsidRPr="005B520B">
        <w:rPr>
          <w:sz w:val="28"/>
          <w:szCs w:val="28"/>
        </w:rPr>
        <w:t>ляющую роль в ходе все</w:t>
      </w:r>
      <w:r w:rsidR="005F759F">
        <w:rPr>
          <w:sz w:val="28"/>
          <w:szCs w:val="28"/>
        </w:rPr>
        <w:t>го учебного процесса</w:t>
      </w:r>
      <w:r w:rsidRPr="005B520B">
        <w:rPr>
          <w:sz w:val="28"/>
          <w:szCs w:val="28"/>
        </w:rPr>
        <w:t>.</w:t>
      </w:r>
    </w:p>
    <w:p w:rsidR="005B520B" w:rsidRPr="005B520B" w:rsidRDefault="005B520B" w:rsidP="005B520B">
      <w:pPr>
        <w:widowControl/>
        <w:autoSpaceDE/>
        <w:autoSpaceDN/>
        <w:ind w:right="57" w:firstLine="709"/>
        <w:jc w:val="both"/>
        <w:rPr>
          <w:sz w:val="28"/>
          <w:szCs w:val="28"/>
          <w:lang w:bidi="ar-SA"/>
        </w:rPr>
      </w:pPr>
      <w:r w:rsidRPr="005B520B">
        <w:rPr>
          <w:sz w:val="28"/>
          <w:szCs w:val="28"/>
          <w:lang w:bidi="ar-SA"/>
        </w:rPr>
        <w:t>В процессе самостоятельной работы обучающийся осваивает содержание дисциплины</w:t>
      </w:r>
      <w:r>
        <w:rPr>
          <w:sz w:val="28"/>
          <w:szCs w:val="28"/>
          <w:lang w:bidi="ar-SA"/>
        </w:rPr>
        <w:t xml:space="preserve">, </w:t>
      </w:r>
      <w:r w:rsidRPr="005B520B">
        <w:rPr>
          <w:sz w:val="28"/>
          <w:szCs w:val="28"/>
          <w:lang w:bidi="ar-SA"/>
        </w:rPr>
        <w:t>в том числе вопросы, вынесенные в рабочей программе дисци</w:t>
      </w:r>
      <w:r w:rsidRPr="005B520B">
        <w:rPr>
          <w:sz w:val="28"/>
          <w:szCs w:val="28"/>
          <w:lang w:bidi="ar-SA"/>
        </w:rPr>
        <w:t>п</w:t>
      </w:r>
      <w:r w:rsidRPr="005B520B">
        <w:rPr>
          <w:sz w:val="28"/>
          <w:szCs w:val="28"/>
          <w:lang w:bidi="ar-SA"/>
        </w:rPr>
        <w:t>лины полностью на самостоятельное обучение, проходит тестирование и тек</w:t>
      </w:r>
      <w:r w:rsidRPr="005B520B">
        <w:rPr>
          <w:sz w:val="28"/>
          <w:szCs w:val="28"/>
          <w:lang w:bidi="ar-SA"/>
        </w:rPr>
        <w:t>у</w:t>
      </w:r>
      <w:r w:rsidRPr="005B520B">
        <w:rPr>
          <w:sz w:val="28"/>
          <w:szCs w:val="28"/>
          <w:lang w:bidi="ar-SA"/>
        </w:rPr>
        <w:t>щий контроль</w:t>
      </w:r>
      <w:r>
        <w:rPr>
          <w:sz w:val="28"/>
          <w:szCs w:val="28"/>
          <w:lang w:bidi="ar-SA"/>
        </w:rPr>
        <w:t>,</w:t>
      </w:r>
      <w:r w:rsidRPr="005B520B">
        <w:rPr>
          <w:sz w:val="28"/>
          <w:szCs w:val="28"/>
          <w:lang w:bidi="ar-SA"/>
        </w:rPr>
        <w:t xml:space="preserve"> выполняет предусмотренные рабочей программой виды сам</w:t>
      </w:r>
      <w:r w:rsidRPr="005B520B">
        <w:rPr>
          <w:sz w:val="28"/>
          <w:szCs w:val="28"/>
          <w:lang w:bidi="ar-SA"/>
        </w:rPr>
        <w:t>о</w:t>
      </w:r>
      <w:r w:rsidRPr="005B520B">
        <w:rPr>
          <w:sz w:val="28"/>
          <w:szCs w:val="28"/>
          <w:lang w:bidi="ar-SA"/>
        </w:rPr>
        <w:t>стоятельной работы в установленных формах, готовится ко всем видам зан</w:t>
      </w:r>
      <w:r w:rsidRPr="005B520B">
        <w:rPr>
          <w:sz w:val="28"/>
          <w:szCs w:val="28"/>
          <w:lang w:bidi="ar-SA"/>
        </w:rPr>
        <w:t>я</w:t>
      </w:r>
      <w:r>
        <w:rPr>
          <w:sz w:val="28"/>
          <w:szCs w:val="28"/>
          <w:lang w:bidi="ar-SA"/>
        </w:rPr>
        <w:t>тий</w:t>
      </w:r>
      <w:r w:rsidRPr="005B520B">
        <w:rPr>
          <w:sz w:val="28"/>
          <w:szCs w:val="28"/>
          <w:lang w:bidi="ar-SA"/>
        </w:rPr>
        <w:t>. Самостоятельную работу по дисципли</w:t>
      </w:r>
      <w:r>
        <w:rPr>
          <w:sz w:val="28"/>
          <w:szCs w:val="28"/>
          <w:lang w:bidi="ar-SA"/>
        </w:rPr>
        <w:t>не обучающийся</w:t>
      </w:r>
      <w:r w:rsidRPr="005B520B">
        <w:rPr>
          <w:sz w:val="28"/>
          <w:szCs w:val="28"/>
          <w:lang w:bidi="ar-SA"/>
        </w:rPr>
        <w:t xml:space="preserve"> должен начать с ознакомления с рабочей программой, настоящими методическими указаниями и фондом оценочных средств по дисциплине. Рабочие программы и фонды оценочных средств дисциплины размещены на сайте ОГУ. Затем необходимо ознакомиться с подбором учебников из списка основной (п. 5.1 рабочей пр</w:t>
      </w:r>
      <w:r w:rsidRPr="005B520B">
        <w:rPr>
          <w:sz w:val="28"/>
          <w:szCs w:val="28"/>
          <w:lang w:bidi="ar-SA"/>
        </w:rPr>
        <w:t>о</w:t>
      </w:r>
      <w:r w:rsidRPr="005B520B">
        <w:rPr>
          <w:sz w:val="28"/>
          <w:szCs w:val="28"/>
          <w:lang w:bidi="ar-SA"/>
        </w:rPr>
        <w:t>граммы) и дополнительной литературы (п. 5.2 рабочей программы), рекоме</w:t>
      </w:r>
      <w:r w:rsidRPr="005B520B">
        <w:rPr>
          <w:sz w:val="28"/>
          <w:szCs w:val="28"/>
          <w:lang w:bidi="ar-SA"/>
        </w:rPr>
        <w:t>н</w:t>
      </w:r>
      <w:r w:rsidRPr="005B520B">
        <w:rPr>
          <w:sz w:val="28"/>
          <w:szCs w:val="28"/>
          <w:lang w:bidi="ar-SA"/>
        </w:rPr>
        <w:t>дуемых периодических изданий (п. 5.3 рабочей программы), интернет-источников (п. 5.4 рабочей программы), программного обеспечения (п. 5.5 р</w:t>
      </w:r>
      <w:r w:rsidRPr="005B520B">
        <w:rPr>
          <w:sz w:val="28"/>
          <w:szCs w:val="28"/>
          <w:lang w:bidi="ar-SA"/>
        </w:rPr>
        <w:t>а</w:t>
      </w:r>
      <w:r w:rsidRPr="005B520B">
        <w:rPr>
          <w:sz w:val="28"/>
          <w:szCs w:val="28"/>
          <w:lang w:bidi="ar-SA"/>
        </w:rPr>
        <w:t xml:space="preserve">бочей программы). </w:t>
      </w:r>
      <w:r>
        <w:rPr>
          <w:sz w:val="28"/>
          <w:szCs w:val="28"/>
          <w:lang w:bidi="ar-SA"/>
        </w:rPr>
        <w:t>В течение всего семестра обучающийся</w:t>
      </w:r>
      <w:r w:rsidRPr="005B520B">
        <w:rPr>
          <w:sz w:val="28"/>
          <w:szCs w:val="28"/>
          <w:lang w:bidi="ar-SA"/>
        </w:rPr>
        <w:t xml:space="preserve"> должен самосто</w:t>
      </w:r>
      <w:r w:rsidRPr="005B520B">
        <w:rPr>
          <w:sz w:val="28"/>
          <w:szCs w:val="28"/>
          <w:lang w:bidi="ar-SA"/>
        </w:rPr>
        <w:t>я</w:t>
      </w:r>
      <w:r w:rsidRPr="005B520B">
        <w:rPr>
          <w:sz w:val="28"/>
          <w:szCs w:val="28"/>
          <w:lang w:bidi="ar-SA"/>
        </w:rPr>
        <w:t>тельно работать с рекомендованной литературой по соответствующим темам занятий.</w:t>
      </w:r>
    </w:p>
    <w:p w:rsidR="00C721BE" w:rsidRDefault="005B520B" w:rsidP="003A332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  <w:r w:rsidRPr="00FC2D06">
        <w:rPr>
          <w:sz w:val="28"/>
          <w:szCs w:val="28"/>
          <w:lang w:bidi="ar-SA"/>
        </w:rPr>
        <w:t>Процесс освоения учебной дисциплины в течение закр</w:t>
      </w:r>
      <w:bookmarkStart w:id="1" w:name="_GoBack"/>
      <w:bookmarkEnd w:id="1"/>
      <w:r w:rsidRPr="00FC2D06">
        <w:rPr>
          <w:sz w:val="28"/>
          <w:szCs w:val="28"/>
          <w:lang w:bidi="ar-SA"/>
        </w:rPr>
        <w:t>епленного уче</w:t>
      </w:r>
      <w:r w:rsidRPr="00FC2D06">
        <w:rPr>
          <w:sz w:val="28"/>
          <w:szCs w:val="28"/>
          <w:lang w:bidi="ar-SA"/>
        </w:rPr>
        <w:t>б</w:t>
      </w:r>
      <w:r w:rsidRPr="00FC2D06">
        <w:rPr>
          <w:sz w:val="28"/>
          <w:szCs w:val="28"/>
          <w:lang w:bidi="ar-SA"/>
        </w:rPr>
        <w:t xml:space="preserve">ным планом периода подвергается </w:t>
      </w:r>
      <w:r>
        <w:rPr>
          <w:sz w:val="28"/>
          <w:szCs w:val="28"/>
          <w:lang w:bidi="ar-SA"/>
        </w:rPr>
        <w:t>итоговому</w:t>
      </w:r>
      <w:r w:rsidR="003A3326">
        <w:rPr>
          <w:sz w:val="28"/>
          <w:szCs w:val="28"/>
          <w:lang w:bidi="ar-SA"/>
        </w:rPr>
        <w:t xml:space="preserve"> контролю </w:t>
      </w:r>
      <w:r w:rsidR="005F759F">
        <w:rPr>
          <w:sz w:val="28"/>
          <w:szCs w:val="28"/>
          <w:lang w:bidi="ar-SA"/>
        </w:rPr>
        <w:t xml:space="preserve">– </w:t>
      </w:r>
      <w:r w:rsidR="003A3326">
        <w:rPr>
          <w:sz w:val="28"/>
          <w:szCs w:val="28"/>
          <w:lang w:bidi="ar-SA"/>
        </w:rPr>
        <w:t>экзамену.</w:t>
      </w:r>
    </w:p>
    <w:sectPr w:rsidR="00C721BE" w:rsidSect="001F34E6">
      <w:headerReference w:type="default" r:id="rId11"/>
      <w:footerReference w:type="default" r:id="rId12"/>
      <w:type w:val="continuous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37B" w:rsidRDefault="0096237B">
      <w:r>
        <w:separator/>
      </w:r>
    </w:p>
  </w:endnote>
  <w:endnote w:type="continuationSeparator" w:id="0">
    <w:p w:rsidR="0096237B" w:rsidRDefault="009623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5" w:rsidRPr="003A660E" w:rsidRDefault="00717955" w:rsidP="00CE6265">
    <w:pPr>
      <w:pStyle w:val="ReportMain"/>
      <w:jc w:val="right"/>
      <w:rPr>
        <w:sz w:val="2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5" w:rsidRDefault="00B152C9">
    <w:pPr>
      <w:pStyle w:val="a3"/>
      <w:spacing w:line="14" w:lineRule="auto"/>
      <w:ind w:left="0"/>
      <w:rPr>
        <w:sz w:val="20"/>
      </w:rPr>
    </w:pPr>
    <w:r w:rsidRPr="00B152C9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3.85pt;margin-top:793.25pt;width:16pt;height:15.3pt;z-index:-251658752;mso-position-horizontal-relative:page;mso-position-vertical-relative:page" filled="f" stroked="f">
          <v:textbox inset="0,0,0,0">
            <w:txbxContent>
              <w:p w:rsidR="00717955" w:rsidRDefault="00B152C9">
                <w:pPr>
                  <w:pStyle w:val="a3"/>
                  <w:spacing w:before="10"/>
                  <w:ind w:left="40"/>
                </w:pPr>
                <w:fldSimple w:instr=" PAGE ">
                  <w:r w:rsidR="005F759F">
                    <w:rPr>
                      <w:noProof/>
                    </w:rPr>
                    <w:t>2</w:t>
                  </w:r>
                </w:fldSimple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37B" w:rsidRDefault="0096237B">
      <w:r>
        <w:separator/>
      </w:r>
    </w:p>
  </w:footnote>
  <w:footnote w:type="continuationSeparator" w:id="0">
    <w:p w:rsidR="0096237B" w:rsidRDefault="009623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955" w:rsidRDefault="00717955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90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7" w:hanging="360"/>
      </w:pPr>
    </w:lvl>
    <w:lvl w:ilvl="2" w:tplc="0419001B" w:tentative="1">
      <w:start w:val="1"/>
      <w:numFmt w:val="lowerRoman"/>
      <w:lvlText w:val="%3."/>
      <w:lvlJc w:val="right"/>
      <w:pPr>
        <w:ind w:left="3347" w:hanging="180"/>
      </w:pPr>
    </w:lvl>
    <w:lvl w:ilvl="3" w:tplc="0419000F" w:tentative="1">
      <w:start w:val="1"/>
      <w:numFmt w:val="decimal"/>
      <w:lvlText w:val="%4."/>
      <w:lvlJc w:val="left"/>
      <w:pPr>
        <w:ind w:left="4067" w:hanging="360"/>
      </w:pPr>
    </w:lvl>
    <w:lvl w:ilvl="4" w:tplc="04190019" w:tentative="1">
      <w:start w:val="1"/>
      <w:numFmt w:val="lowerLetter"/>
      <w:lvlText w:val="%5."/>
      <w:lvlJc w:val="left"/>
      <w:pPr>
        <w:ind w:left="4787" w:hanging="360"/>
      </w:pPr>
    </w:lvl>
    <w:lvl w:ilvl="5" w:tplc="0419001B" w:tentative="1">
      <w:start w:val="1"/>
      <w:numFmt w:val="lowerRoman"/>
      <w:lvlText w:val="%6."/>
      <w:lvlJc w:val="right"/>
      <w:pPr>
        <w:ind w:left="5507" w:hanging="180"/>
      </w:pPr>
    </w:lvl>
    <w:lvl w:ilvl="6" w:tplc="0419000F" w:tentative="1">
      <w:start w:val="1"/>
      <w:numFmt w:val="decimal"/>
      <w:lvlText w:val="%7."/>
      <w:lvlJc w:val="left"/>
      <w:pPr>
        <w:ind w:left="6227" w:hanging="360"/>
      </w:pPr>
    </w:lvl>
    <w:lvl w:ilvl="7" w:tplc="04190019" w:tentative="1">
      <w:start w:val="1"/>
      <w:numFmt w:val="lowerLetter"/>
      <w:lvlText w:val="%8."/>
      <w:lvlJc w:val="left"/>
      <w:pPr>
        <w:ind w:left="6947" w:hanging="360"/>
      </w:pPr>
    </w:lvl>
    <w:lvl w:ilvl="8" w:tplc="0419001B" w:tentative="1">
      <w:start w:val="1"/>
      <w:numFmt w:val="lowerRoman"/>
      <w:lvlText w:val="%9."/>
      <w:lvlJc w:val="right"/>
      <w:pPr>
        <w:ind w:left="7667" w:hanging="180"/>
      </w:pPr>
    </w:lvl>
  </w:abstractNum>
  <w:abstractNum w:abstractNumId="5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20"/>
  <w:autoHyphenation/>
  <w:drawingGridHorizontalSpacing w:val="110"/>
  <w:displayHorizontalDrawingGridEvery w:val="2"/>
  <w:characterSpacingControl w:val="doNotCompress"/>
  <w:hdrShapeDefaults>
    <o:shapedefaults v:ext="edit" spidmax="327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766769"/>
    <w:rsid w:val="00006253"/>
    <w:rsid w:val="00012C1F"/>
    <w:rsid w:val="0001573A"/>
    <w:rsid w:val="00050B71"/>
    <w:rsid w:val="0007027E"/>
    <w:rsid w:val="00077835"/>
    <w:rsid w:val="000876E2"/>
    <w:rsid w:val="00092FAC"/>
    <w:rsid w:val="000B3860"/>
    <w:rsid w:val="000C4BAD"/>
    <w:rsid w:val="000D0440"/>
    <w:rsid w:val="000D50CC"/>
    <w:rsid w:val="00111329"/>
    <w:rsid w:val="00152A07"/>
    <w:rsid w:val="0015536C"/>
    <w:rsid w:val="00156C2D"/>
    <w:rsid w:val="0017214C"/>
    <w:rsid w:val="00172C76"/>
    <w:rsid w:val="00175F2F"/>
    <w:rsid w:val="001E11BA"/>
    <w:rsid w:val="001F1185"/>
    <w:rsid w:val="001F34E6"/>
    <w:rsid w:val="002443E2"/>
    <w:rsid w:val="00271BFC"/>
    <w:rsid w:val="002A5FC9"/>
    <w:rsid w:val="002B71F0"/>
    <w:rsid w:val="002E1C58"/>
    <w:rsid w:val="0034264F"/>
    <w:rsid w:val="003441E9"/>
    <w:rsid w:val="00354643"/>
    <w:rsid w:val="00366921"/>
    <w:rsid w:val="003A3326"/>
    <w:rsid w:val="003A4629"/>
    <w:rsid w:val="003D5BD3"/>
    <w:rsid w:val="003E0958"/>
    <w:rsid w:val="003E10B5"/>
    <w:rsid w:val="004238AA"/>
    <w:rsid w:val="00432DCC"/>
    <w:rsid w:val="00434368"/>
    <w:rsid w:val="00475DF5"/>
    <w:rsid w:val="00481CED"/>
    <w:rsid w:val="00495FD5"/>
    <w:rsid w:val="004B4F5D"/>
    <w:rsid w:val="004F236E"/>
    <w:rsid w:val="004F3D0C"/>
    <w:rsid w:val="005070BC"/>
    <w:rsid w:val="00515B59"/>
    <w:rsid w:val="00522123"/>
    <w:rsid w:val="0054127F"/>
    <w:rsid w:val="005850C0"/>
    <w:rsid w:val="005870AD"/>
    <w:rsid w:val="00595550"/>
    <w:rsid w:val="005A11EF"/>
    <w:rsid w:val="005A32EF"/>
    <w:rsid w:val="005A4BFF"/>
    <w:rsid w:val="005B17A4"/>
    <w:rsid w:val="005B362E"/>
    <w:rsid w:val="005B520B"/>
    <w:rsid w:val="005E7915"/>
    <w:rsid w:val="005F759F"/>
    <w:rsid w:val="0060270E"/>
    <w:rsid w:val="00603615"/>
    <w:rsid w:val="00610F21"/>
    <w:rsid w:val="0063426F"/>
    <w:rsid w:val="0065545F"/>
    <w:rsid w:val="00693F89"/>
    <w:rsid w:val="006B00B7"/>
    <w:rsid w:val="006C6BA0"/>
    <w:rsid w:val="006D0971"/>
    <w:rsid w:val="006E050F"/>
    <w:rsid w:val="006E5014"/>
    <w:rsid w:val="006E5825"/>
    <w:rsid w:val="0070137F"/>
    <w:rsid w:val="00702D66"/>
    <w:rsid w:val="00717955"/>
    <w:rsid w:val="00717D3B"/>
    <w:rsid w:val="007331C5"/>
    <w:rsid w:val="00743C60"/>
    <w:rsid w:val="0075052A"/>
    <w:rsid w:val="00763979"/>
    <w:rsid w:val="00766769"/>
    <w:rsid w:val="007828D7"/>
    <w:rsid w:val="0078504B"/>
    <w:rsid w:val="007B74F7"/>
    <w:rsid w:val="007C3FBA"/>
    <w:rsid w:val="007D2E91"/>
    <w:rsid w:val="007F4904"/>
    <w:rsid w:val="007F4C09"/>
    <w:rsid w:val="008063A7"/>
    <w:rsid w:val="00817E94"/>
    <w:rsid w:val="008274FE"/>
    <w:rsid w:val="0083075A"/>
    <w:rsid w:val="00851347"/>
    <w:rsid w:val="008741BC"/>
    <w:rsid w:val="00885633"/>
    <w:rsid w:val="008A557C"/>
    <w:rsid w:val="008B31D5"/>
    <w:rsid w:val="008F3481"/>
    <w:rsid w:val="00944604"/>
    <w:rsid w:val="00960E35"/>
    <w:rsid w:val="0096237B"/>
    <w:rsid w:val="00973B18"/>
    <w:rsid w:val="00974FA9"/>
    <w:rsid w:val="009B52AE"/>
    <w:rsid w:val="009C3829"/>
    <w:rsid w:val="009C4EE6"/>
    <w:rsid w:val="009F044A"/>
    <w:rsid w:val="009F503F"/>
    <w:rsid w:val="00A07C4D"/>
    <w:rsid w:val="00A22791"/>
    <w:rsid w:val="00A270BB"/>
    <w:rsid w:val="00A30350"/>
    <w:rsid w:val="00A54943"/>
    <w:rsid w:val="00A6605F"/>
    <w:rsid w:val="00A81725"/>
    <w:rsid w:val="00AB01A8"/>
    <w:rsid w:val="00AE219E"/>
    <w:rsid w:val="00AE2488"/>
    <w:rsid w:val="00AF0F4C"/>
    <w:rsid w:val="00AF2F77"/>
    <w:rsid w:val="00AF502B"/>
    <w:rsid w:val="00B076F0"/>
    <w:rsid w:val="00B152C9"/>
    <w:rsid w:val="00B4191A"/>
    <w:rsid w:val="00B54287"/>
    <w:rsid w:val="00BA1DBF"/>
    <w:rsid w:val="00BF1B0B"/>
    <w:rsid w:val="00BF63AC"/>
    <w:rsid w:val="00C07487"/>
    <w:rsid w:val="00C205B7"/>
    <w:rsid w:val="00C25517"/>
    <w:rsid w:val="00C27EFF"/>
    <w:rsid w:val="00C37FD3"/>
    <w:rsid w:val="00C721BE"/>
    <w:rsid w:val="00C8799A"/>
    <w:rsid w:val="00C930D9"/>
    <w:rsid w:val="00CA0E17"/>
    <w:rsid w:val="00CB1772"/>
    <w:rsid w:val="00CB5E0F"/>
    <w:rsid w:val="00CB6325"/>
    <w:rsid w:val="00CC0599"/>
    <w:rsid w:val="00CE6265"/>
    <w:rsid w:val="00CF69DF"/>
    <w:rsid w:val="00D0282B"/>
    <w:rsid w:val="00D114DA"/>
    <w:rsid w:val="00D14F34"/>
    <w:rsid w:val="00D52D9F"/>
    <w:rsid w:val="00D60EDD"/>
    <w:rsid w:val="00D766DE"/>
    <w:rsid w:val="00D85BCF"/>
    <w:rsid w:val="00DA3111"/>
    <w:rsid w:val="00DA4586"/>
    <w:rsid w:val="00E07282"/>
    <w:rsid w:val="00E1172D"/>
    <w:rsid w:val="00E11BFE"/>
    <w:rsid w:val="00E16CE9"/>
    <w:rsid w:val="00E21695"/>
    <w:rsid w:val="00E23383"/>
    <w:rsid w:val="00E35A4C"/>
    <w:rsid w:val="00E447E6"/>
    <w:rsid w:val="00E65DCC"/>
    <w:rsid w:val="00E77473"/>
    <w:rsid w:val="00E83F08"/>
    <w:rsid w:val="00E84254"/>
    <w:rsid w:val="00EA1E96"/>
    <w:rsid w:val="00EA5FD7"/>
    <w:rsid w:val="00EB2557"/>
    <w:rsid w:val="00EB478D"/>
    <w:rsid w:val="00EC148D"/>
    <w:rsid w:val="00EC2887"/>
    <w:rsid w:val="00EC5084"/>
    <w:rsid w:val="00ED00EB"/>
    <w:rsid w:val="00EF22A9"/>
    <w:rsid w:val="00EF46B9"/>
    <w:rsid w:val="00EF7194"/>
    <w:rsid w:val="00F2620D"/>
    <w:rsid w:val="00F272DF"/>
    <w:rsid w:val="00F86911"/>
    <w:rsid w:val="00FA36F8"/>
    <w:rsid w:val="00FB41E0"/>
    <w:rsid w:val="00FC2D06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apple-converted-space">
    <w:name w:val="apple-converted-space"/>
    <w:basedOn w:val="a0"/>
    <w:rsid w:val="00603615"/>
  </w:style>
  <w:style w:type="paragraph" w:customStyle="1" w:styleId="Default">
    <w:name w:val="Default"/>
    <w:rsid w:val="007C3FBA"/>
    <w:pPr>
      <w:widowControl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ru-RU" w:eastAsia="ru-RU"/>
    </w:rPr>
  </w:style>
  <w:style w:type="paragraph" w:styleId="af1">
    <w:name w:val="Intense Quote"/>
    <w:basedOn w:val="a"/>
    <w:next w:val="a"/>
    <w:link w:val="af2"/>
    <w:uiPriority w:val="30"/>
    <w:qFormat/>
    <w:rsid w:val="00D60EDD"/>
    <w:pPr>
      <w:widowControl/>
      <w:pBdr>
        <w:bottom w:val="single" w:sz="4" w:space="4" w:color="4F81BD" w:themeColor="accent1"/>
      </w:pBdr>
      <w:autoSpaceDE/>
      <w:autoSpaceDN/>
      <w:spacing w:before="200" w:after="280" w:line="276" w:lineRule="auto"/>
      <w:ind w:left="936" w:right="936"/>
    </w:pPr>
    <w:rPr>
      <w:rFonts w:eastAsiaTheme="minorHAnsi"/>
      <w:b/>
      <w:bCs/>
      <w:i/>
      <w:iCs/>
      <w:color w:val="4F81BD" w:themeColor="accent1"/>
      <w:lang w:eastAsia="en-US" w:bidi="ar-SA"/>
    </w:rPr>
  </w:style>
  <w:style w:type="character" w:customStyle="1" w:styleId="af2">
    <w:name w:val="Выделенная цитата Знак"/>
    <w:basedOn w:val="a0"/>
    <w:link w:val="af1"/>
    <w:uiPriority w:val="30"/>
    <w:rsid w:val="00D60EDD"/>
    <w:rPr>
      <w:rFonts w:ascii="Times New Roman" w:hAnsi="Times New Roman" w:cs="Times New Roman"/>
      <w:b/>
      <w:bCs/>
      <w:i/>
      <w:iCs/>
      <w:color w:val="4F81BD" w:themeColor="accent1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biblioclub.ru/index.php?page=book&amp;id=4348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iblioclub.ru/index.php?page=book&amp;id=4362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6FC5B-DC85-47CA-926C-F50365BF9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7</Pages>
  <Words>1784</Words>
  <Characters>10171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irina</cp:lastModifiedBy>
  <cp:revision>36</cp:revision>
  <dcterms:created xsi:type="dcterms:W3CDTF">2019-05-16T03:51:00Z</dcterms:created>
  <dcterms:modified xsi:type="dcterms:W3CDTF">2020-04-01T17:30:00Z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