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4F9" w:rsidRDefault="007504F9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7504F9" w:rsidRDefault="007504F9">
      <w:pPr>
        <w:pStyle w:val="ConsPlusNormal"/>
        <w:jc w:val="both"/>
        <w:outlineLvl w:val="0"/>
      </w:pPr>
    </w:p>
    <w:p w:rsidR="007504F9" w:rsidRDefault="007504F9">
      <w:pPr>
        <w:pStyle w:val="ConsPlusNormal"/>
        <w:outlineLvl w:val="0"/>
      </w:pPr>
      <w:r>
        <w:t>Зарегистрировано в Минюсте России 27 августа 2020 г. N 59525</w:t>
      </w:r>
    </w:p>
    <w:p w:rsidR="007504F9" w:rsidRDefault="007504F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504F9" w:rsidRDefault="007504F9">
      <w:pPr>
        <w:pStyle w:val="ConsPlusNormal"/>
        <w:jc w:val="both"/>
      </w:pPr>
    </w:p>
    <w:p w:rsidR="007504F9" w:rsidRDefault="007504F9">
      <w:pPr>
        <w:pStyle w:val="ConsPlusTitle"/>
        <w:jc w:val="center"/>
      </w:pPr>
      <w:r>
        <w:t>МИНИСТЕРСТВО НАУКИ И ВЫСШЕГО ОБРАЗОВАНИЯ</w:t>
      </w:r>
    </w:p>
    <w:p w:rsidR="007504F9" w:rsidRDefault="007504F9">
      <w:pPr>
        <w:pStyle w:val="ConsPlusTitle"/>
        <w:jc w:val="center"/>
      </w:pPr>
      <w:r>
        <w:t>РОССИЙСКОЙ ФЕДЕРАЦИИ</w:t>
      </w:r>
    </w:p>
    <w:p w:rsidR="007504F9" w:rsidRDefault="007504F9">
      <w:pPr>
        <w:pStyle w:val="ConsPlusTitle"/>
        <w:jc w:val="center"/>
      </w:pPr>
    </w:p>
    <w:p w:rsidR="007504F9" w:rsidRDefault="007504F9">
      <w:pPr>
        <w:pStyle w:val="ConsPlusTitle"/>
        <w:jc w:val="center"/>
      </w:pPr>
      <w:r>
        <w:t>ПРИКАЗ</w:t>
      </w:r>
    </w:p>
    <w:p w:rsidR="007504F9" w:rsidRDefault="007504F9">
      <w:pPr>
        <w:pStyle w:val="ConsPlusTitle"/>
        <w:jc w:val="center"/>
      </w:pPr>
      <w:r>
        <w:t>от 14 августа 2020 г. N 1025</w:t>
      </w:r>
    </w:p>
    <w:p w:rsidR="007504F9" w:rsidRDefault="007504F9">
      <w:pPr>
        <w:pStyle w:val="ConsPlusTitle"/>
        <w:jc w:val="center"/>
      </w:pPr>
    </w:p>
    <w:p w:rsidR="007504F9" w:rsidRDefault="007504F9">
      <w:pPr>
        <w:pStyle w:val="ConsPlusTitle"/>
        <w:jc w:val="center"/>
      </w:pPr>
      <w:r>
        <w:t>ОБ УТВЕРЖДЕНИИ</w:t>
      </w:r>
    </w:p>
    <w:p w:rsidR="007504F9" w:rsidRDefault="007504F9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7504F9" w:rsidRDefault="007504F9">
      <w:pPr>
        <w:pStyle w:val="ConsPlusTitle"/>
        <w:jc w:val="center"/>
      </w:pPr>
      <w:r>
        <w:t>ВЫСШЕГО ОБРАЗОВАНИЯ - МАГИСТРАТУРА ПО НАПРАВЛЕНИЮ</w:t>
      </w:r>
    </w:p>
    <w:p w:rsidR="007504F9" w:rsidRDefault="007504F9">
      <w:pPr>
        <w:pStyle w:val="ConsPlusTitle"/>
        <w:jc w:val="center"/>
      </w:pPr>
      <w:r>
        <w:t>ПОДГОТОВКИ 15.04.01 МАШИНОСТРОЕНИЕ</w:t>
      </w:r>
    </w:p>
    <w:p w:rsidR="007504F9" w:rsidRDefault="007504F9">
      <w:pPr>
        <w:pStyle w:val="ConsPlusNormal"/>
        <w:jc w:val="both"/>
      </w:pPr>
    </w:p>
    <w:p w:rsidR="007504F9" w:rsidRDefault="007504F9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7" w:history="1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7504F9" w:rsidRDefault="007504F9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 w:history="1">
        <w:r>
          <w:rPr>
            <w:color w:val="0000FF"/>
          </w:rPr>
          <w:t>стандарт</w:t>
        </w:r>
      </w:hyperlink>
      <w:r>
        <w:t xml:space="preserve"> высшего образования - магистратура по направлению подготовки 15.04.01 Машиностроение (далее - стандарт).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и научная организация вправе осуществлять в соответствии со </w:t>
      </w:r>
      <w:hyperlink w:anchor="P37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и научная организация вправе осуществлять в соответствии со </w:t>
      </w:r>
      <w:hyperlink w:anchor="P37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7504F9" w:rsidRDefault="007504F9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15.04.01 Машиностроение (уровень магистратуры), утвержденным приказом Министерства образования и науки Российской Федерации от 21 ноября 2014 г. N 1504 (зарегистрирован Министерством юстиции Российской Федерации 15 декабря 2014 г., регистрационный N 35179), с изменениями, внесенными приказами Министерства образования и науки Российской Федерации от 9 сентября 2015</w:t>
      </w:r>
      <w:proofErr w:type="gramEnd"/>
      <w:r>
        <w:t xml:space="preserve"> г. N 999 (зарегистрирован Министерством юстиции Российской Федерации 9 октября 2015 г., регистрационный N 39274) и от 20 апреля 2016 г. N 444 (зарегистрирован Министерством юстиции Российской Федерации 23 мая 2016 г., регистрационный N 42205), прекращается 31 декабря 2020 года.</w:t>
      </w:r>
    </w:p>
    <w:p w:rsidR="007504F9" w:rsidRDefault="007504F9">
      <w:pPr>
        <w:pStyle w:val="ConsPlusNormal"/>
        <w:jc w:val="both"/>
      </w:pPr>
    </w:p>
    <w:p w:rsidR="007504F9" w:rsidRDefault="007504F9">
      <w:pPr>
        <w:pStyle w:val="ConsPlusNormal"/>
        <w:jc w:val="right"/>
      </w:pPr>
      <w:proofErr w:type="spellStart"/>
      <w:r>
        <w:t>Врио</w:t>
      </w:r>
      <w:proofErr w:type="spellEnd"/>
      <w:r>
        <w:t xml:space="preserve"> Министра</w:t>
      </w:r>
    </w:p>
    <w:p w:rsidR="007504F9" w:rsidRDefault="007504F9">
      <w:pPr>
        <w:pStyle w:val="ConsPlusNormal"/>
        <w:jc w:val="right"/>
      </w:pPr>
      <w:r>
        <w:t>А.В.НАРУКАВНИКОВ</w:t>
      </w:r>
    </w:p>
    <w:p w:rsidR="007504F9" w:rsidRDefault="007504F9">
      <w:pPr>
        <w:pStyle w:val="ConsPlusNormal"/>
        <w:jc w:val="both"/>
      </w:pPr>
    </w:p>
    <w:p w:rsidR="007504F9" w:rsidRDefault="007504F9">
      <w:pPr>
        <w:pStyle w:val="ConsPlusNormal"/>
        <w:jc w:val="both"/>
      </w:pPr>
    </w:p>
    <w:p w:rsidR="007504F9" w:rsidRDefault="007504F9">
      <w:pPr>
        <w:pStyle w:val="ConsPlusNormal"/>
        <w:jc w:val="both"/>
      </w:pPr>
    </w:p>
    <w:p w:rsidR="007504F9" w:rsidRDefault="007504F9">
      <w:pPr>
        <w:pStyle w:val="ConsPlusNormal"/>
        <w:jc w:val="both"/>
      </w:pPr>
    </w:p>
    <w:p w:rsidR="007504F9" w:rsidRDefault="007504F9">
      <w:pPr>
        <w:pStyle w:val="ConsPlusNormal"/>
        <w:jc w:val="both"/>
      </w:pPr>
    </w:p>
    <w:p w:rsidR="007504F9" w:rsidRDefault="007504F9">
      <w:pPr>
        <w:pStyle w:val="ConsPlusNormal"/>
        <w:jc w:val="right"/>
        <w:outlineLvl w:val="0"/>
      </w:pPr>
      <w:r>
        <w:t>Приложение</w:t>
      </w:r>
    </w:p>
    <w:p w:rsidR="007504F9" w:rsidRDefault="007504F9">
      <w:pPr>
        <w:pStyle w:val="ConsPlusNormal"/>
        <w:jc w:val="both"/>
      </w:pPr>
    </w:p>
    <w:p w:rsidR="007504F9" w:rsidRDefault="007504F9">
      <w:pPr>
        <w:pStyle w:val="ConsPlusNormal"/>
        <w:jc w:val="right"/>
      </w:pPr>
      <w:r>
        <w:t>Утвержден</w:t>
      </w:r>
    </w:p>
    <w:p w:rsidR="007504F9" w:rsidRDefault="007504F9">
      <w:pPr>
        <w:pStyle w:val="ConsPlusNormal"/>
        <w:jc w:val="right"/>
      </w:pPr>
      <w:r>
        <w:t>приказом Министерства науки</w:t>
      </w:r>
    </w:p>
    <w:p w:rsidR="007504F9" w:rsidRDefault="007504F9">
      <w:pPr>
        <w:pStyle w:val="ConsPlusNormal"/>
        <w:jc w:val="right"/>
      </w:pPr>
      <w:r>
        <w:t>и высшего образования</w:t>
      </w:r>
    </w:p>
    <w:p w:rsidR="007504F9" w:rsidRDefault="007504F9">
      <w:pPr>
        <w:pStyle w:val="ConsPlusNormal"/>
        <w:jc w:val="right"/>
      </w:pPr>
      <w:r>
        <w:t>Российской Федерации</w:t>
      </w:r>
    </w:p>
    <w:p w:rsidR="007504F9" w:rsidRDefault="007504F9">
      <w:pPr>
        <w:pStyle w:val="ConsPlusNormal"/>
        <w:jc w:val="right"/>
      </w:pPr>
      <w:r>
        <w:t>от 14 августа 2020 г. N 1025</w:t>
      </w:r>
    </w:p>
    <w:p w:rsidR="007504F9" w:rsidRDefault="007504F9">
      <w:pPr>
        <w:pStyle w:val="ConsPlusNormal"/>
        <w:jc w:val="both"/>
      </w:pPr>
    </w:p>
    <w:p w:rsidR="007504F9" w:rsidRDefault="007504F9">
      <w:pPr>
        <w:pStyle w:val="ConsPlusTitle"/>
        <w:jc w:val="center"/>
      </w:pPr>
      <w:bookmarkStart w:id="0" w:name="P37"/>
      <w:bookmarkEnd w:id="0"/>
      <w:r>
        <w:t>ФЕДЕРАЛЬНЫЙ ГОСУДАРСТВЕННЫЙ ОБРАЗОВАТЕЛЬНЫЙ СТАНДАРТ</w:t>
      </w:r>
    </w:p>
    <w:p w:rsidR="007504F9" w:rsidRDefault="007504F9">
      <w:pPr>
        <w:pStyle w:val="ConsPlusTitle"/>
        <w:jc w:val="center"/>
      </w:pPr>
      <w:r>
        <w:t>ВЫСШЕГО ОБРАЗОВАНИЯ - МАГИСТРАТУРА ПО НАПРАВЛЕНИЮ</w:t>
      </w:r>
    </w:p>
    <w:p w:rsidR="007504F9" w:rsidRDefault="007504F9">
      <w:pPr>
        <w:pStyle w:val="ConsPlusTitle"/>
        <w:jc w:val="center"/>
      </w:pPr>
      <w:r>
        <w:t>ПОДГОТОВКИ 15.04.01 МАШИНОСТРОЕНИЕ</w:t>
      </w:r>
    </w:p>
    <w:p w:rsidR="007504F9" w:rsidRDefault="007504F9">
      <w:pPr>
        <w:pStyle w:val="ConsPlusNormal"/>
        <w:jc w:val="both"/>
      </w:pPr>
    </w:p>
    <w:p w:rsidR="007504F9" w:rsidRDefault="007504F9">
      <w:pPr>
        <w:pStyle w:val="ConsPlusTitle"/>
        <w:jc w:val="center"/>
        <w:outlineLvl w:val="1"/>
      </w:pPr>
      <w:r>
        <w:t>I. Общие положения</w:t>
      </w:r>
    </w:p>
    <w:p w:rsidR="007504F9" w:rsidRDefault="007504F9">
      <w:pPr>
        <w:pStyle w:val="ConsPlusNormal"/>
        <w:jc w:val="both"/>
      </w:pPr>
    </w:p>
    <w:p w:rsidR="007504F9" w:rsidRDefault="007504F9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магистратуры по направлению подготовки 15.04.01 Машиностроение (далее соответственно - программа магистратуры, направление подготовки).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1.2. Получение образования по программе магистратуры допускается только в образовательной организации высшего образования и научной организации (далее вместе - Организация).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магистратуры в Организации может осуществляться в очной, очно-заочной и заочной формах.</w:t>
      </w:r>
      <w:proofErr w:type="gramEnd"/>
    </w:p>
    <w:p w:rsidR="007504F9" w:rsidRDefault="007504F9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магистратуры, разрабатываемой и утверждаемой Организацией самостоятельно. При разработке программы магистратуры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7504F9" w:rsidRDefault="007504F9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магистратуры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7504F9" w:rsidRDefault="007504F9">
      <w:pPr>
        <w:pStyle w:val="ConsPlusNormal"/>
        <w:spacing w:before="220"/>
        <w:ind w:firstLine="540"/>
        <w:jc w:val="both"/>
      </w:pPr>
      <w:r>
        <w:t>1.5. При реализации программы магистратуры Организация вправе применять электронное обучение, дистанционные образовательные технологии.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1.6. Реализация программы магистратуры осуществляется Организацией как самостоятельно, так и посредством сетевой формы.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1.7. Программа магистратуры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 xml:space="preserve">&lt;1&gt; </w:t>
      </w:r>
      <w:hyperlink r:id="rId9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</w:t>
      </w:r>
      <w:r>
        <w:lastRenderedPageBreak/>
        <w:t>Российской Федерации" (Собрание законодательства Российской Федерации, 2012, N 53, ст. 7598; 2018, N 32, ст. 5110).</w:t>
      </w:r>
    </w:p>
    <w:p w:rsidR="007504F9" w:rsidRDefault="007504F9">
      <w:pPr>
        <w:pStyle w:val="ConsPlusNormal"/>
        <w:jc w:val="both"/>
      </w:pPr>
    </w:p>
    <w:p w:rsidR="007504F9" w:rsidRDefault="007504F9">
      <w:pPr>
        <w:pStyle w:val="ConsPlusNormal"/>
        <w:ind w:firstLine="540"/>
        <w:jc w:val="both"/>
      </w:pPr>
      <w:bookmarkStart w:id="1" w:name="P55"/>
      <w:bookmarkEnd w:id="1"/>
      <w:r>
        <w:t>1.8. Срок получения образования по программе магистратуры (вне зависимости от применяемых образовательных технологий):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2 года;</w:t>
      </w:r>
    </w:p>
    <w:p w:rsidR="007504F9" w:rsidRDefault="007504F9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3 месяца и не более чем на 6 месяцев по сравнению со сроком получения образования в очной форме обучения;</w:t>
      </w:r>
      <w:proofErr w:type="gramEnd"/>
    </w:p>
    <w:p w:rsidR="007504F9" w:rsidRDefault="007504F9">
      <w:pPr>
        <w:pStyle w:val="ConsPlusNormal"/>
        <w:spacing w:before="220"/>
        <w:ind w:firstLine="540"/>
        <w:jc w:val="both"/>
      </w:pPr>
      <w:r>
        <w:t xml:space="preserve">при обучении по индивидуальному учебному плану инвалидов и лиц с ОВЗ может быть </w:t>
      </w:r>
      <w:proofErr w:type="gramStart"/>
      <w:r>
        <w:t>увеличен</w:t>
      </w:r>
      <w:proofErr w:type="gramEnd"/>
      <w:r>
        <w:t xml:space="preserve"> по их заявлению не более чем на 6 месяцев по сравнению со сроком получения образования, установленным для соответствующей формы обучения.</w:t>
      </w:r>
    </w:p>
    <w:p w:rsidR="007504F9" w:rsidRDefault="007504F9">
      <w:pPr>
        <w:pStyle w:val="ConsPlusNormal"/>
        <w:spacing w:before="220"/>
        <w:ind w:firstLine="540"/>
        <w:jc w:val="both"/>
      </w:pPr>
      <w:bookmarkStart w:id="2" w:name="P59"/>
      <w:bookmarkEnd w:id="2"/>
      <w:r>
        <w:t xml:space="preserve">1.9. Объем программы магистратуры составляет 120 зачетных единиц (далее - </w:t>
      </w:r>
      <w:proofErr w:type="spellStart"/>
      <w:r>
        <w:t>з.е</w:t>
      </w:r>
      <w:proofErr w:type="spellEnd"/>
      <w:r>
        <w:t>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 xml:space="preserve">Объем программы магистратуры, реализуемый за один учебный год, составляет не более 70 </w:t>
      </w:r>
      <w:proofErr w:type="spellStart"/>
      <w:r>
        <w:t>з.е</w:t>
      </w:r>
      <w:proofErr w:type="spellEnd"/>
      <w:r>
        <w:t xml:space="preserve">.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 (за исключением ускоренного обучения), а при ускоренном обучении - не более 80 </w:t>
      </w:r>
      <w:proofErr w:type="spellStart"/>
      <w:r>
        <w:t>з.е</w:t>
      </w:r>
      <w:proofErr w:type="spellEnd"/>
      <w:r>
        <w:t>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5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59" w:history="1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срок получения образования по программе магистратуры в очно-заочной или заочной формах обучения, а также по индивидуальному учебному плану, в том числе при ускоренном обучении;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год.</w:t>
      </w:r>
    </w:p>
    <w:p w:rsidR="007504F9" w:rsidRDefault="007504F9">
      <w:pPr>
        <w:pStyle w:val="ConsPlusNormal"/>
        <w:spacing w:before="220"/>
        <w:ind w:firstLine="540"/>
        <w:jc w:val="both"/>
      </w:pPr>
      <w:bookmarkStart w:id="3" w:name="P64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магистратуры (далее - выпускники), могут осуществлять профессиональную деятельность: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504F9" w:rsidRDefault="007504F9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0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7504F9" w:rsidRDefault="007504F9">
      <w:pPr>
        <w:pStyle w:val="ConsPlusNormal"/>
        <w:jc w:val="both"/>
      </w:pPr>
    </w:p>
    <w:p w:rsidR="007504F9" w:rsidRDefault="007504F9">
      <w:pPr>
        <w:pStyle w:val="ConsPlusNormal"/>
        <w:ind w:firstLine="540"/>
        <w:jc w:val="both"/>
      </w:pPr>
      <w:hyperlink r:id="rId11" w:history="1">
        <w:r>
          <w:rPr>
            <w:color w:val="0000FF"/>
          </w:rPr>
          <w:t>01</w:t>
        </w:r>
      </w:hyperlink>
      <w:r>
        <w:t xml:space="preserve"> Образование и наука (в сферах: реализации образовательных программ среднего профессионального образования, высшего образования, дополнительных профессиональных программ; научно-исследовательских и проектно-конструкторских разработок);</w:t>
      </w:r>
    </w:p>
    <w:p w:rsidR="007504F9" w:rsidRDefault="007504F9">
      <w:pPr>
        <w:pStyle w:val="ConsPlusNormal"/>
        <w:spacing w:before="220"/>
        <w:ind w:firstLine="540"/>
        <w:jc w:val="both"/>
      </w:pPr>
      <w:hyperlink r:id="rId12" w:history="1">
        <w:r>
          <w:rPr>
            <w:color w:val="0000FF"/>
          </w:rPr>
          <w:t>28</w:t>
        </w:r>
      </w:hyperlink>
      <w:r>
        <w:t xml:space="preserve"> Производство машин и оборудования (в сферах: проектирования заготовительного </w:t>
      </w:r>
      <w:r>
        <w:lastRenderedPageBreak/>
        <w:t>производства; проектирования механосборочного производства; проектирования механообрабатывающего производства; исследования и проектирования гибкого автоматизированного производства деталей и узлов машин и оборудования);</w:t>
      </w:r>
    </w:p>
    <w:p w:rsidR="007504F9" w:rsidRDefault="007504F9">
      <w:pPr>
        <w:pStyle w:val="ConsPlusNormal"/>
        <w:spacing w:before="220"/>
        <w:ind w:firstLine="540"/>
        <w:jc w:val="both"/>
      </w:pPr>
      <w:hyperlink r:id="rId13" w:history="1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сферах: проектирования и освоения новой технологической оснастки, средств механизации и автоматизации технологических процессов машиностроения; разработки и освоения новых технологий, средств информационного, метрологического, диагностического и управленческого обеспечения технологических систем для достижения качества выпускаемых изделий).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7504F9" w:rsidRDefault="007504F9">
      <w:pPr>
        <w:pStyle w:val="ConsPlusNormal"/>
        <w:spacing w:before="220"/>
        <w:ind w:firstLine="540"/>
        <w:jc w:val="both"/>
      </w:pPr>
      <w:bookmarkStart w:id="4" w:name="P72"/>
      <w:bookmarkEnd w:id="4"/>
      <w:r>
        <w:t>1.12. В рамках освоения программы магистратуры выпускники могут готовиться к решению задач профессиональной деятельности следующих типов: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педагогический;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проектно-конструкторский.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 xml:space="preserve">1.13. При разработке программы магистратуры Организация устанавливает направленность (профиль) программы магистратуры, которая соответствует направлению подготовки в целом или конкретизирует содержание программы магистратуры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1.14. Программа магистратуры,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7504F9" w:rsidRDefault="007504F9">
      <w:pPr>
        <w:pStyle w:val="ConsPlusNormal"/>
        <w:jc w:val="both"/>
      </w:pPr>
    </w:p>
    <w:p w:rsidR="007504F9" w:rsidRDefault="007504F9">
      <w:pPr>
        <w:pStyle w:val="ConsPlusTitle"/>
        <w:jc w:val="center"/>
        <w:outlineLvl w:val="1"/>
      </w:pPr>
      <w:r>
        <w:t>II. Требования к структуре программы магистратуры</w:t>
      </w:r>
    </w:p>
    <w:p w:rsidR="007504F9" w:rsidRDefault="007504F9">
      <w:pPr>
        <w:pStyle w:val="ConsPlusNormal"/>
        <w:jc w:val="both"/>
      </w:pPr>
    </w:p>
    <w:p w:rsidR="007504F9" w:rsidRDefault="007504F9">
      <w:pPr>
        <w:pStyle w:val="ConsPlusNormal"/>
        <w:ind w:firstLine="540"/>
        <w:jc w:val="both"/>
      </w:pPr>
      <w:r>
        <w:t>2.1. Структура программы магистратуры включает следующие блоки:</w:t>
      </w:r>
    </w:p>
    <w:p w:rsidR="007504F9" w:rsidRDefault="007504F9">
      <w:pPr>
        <w:pStyle w:val="ConsPlusNormal"/>
        <w:spacing w:before="220"/>
        <w:ind w:firstLine="540"/>
        <w:jc w:val="both"/>
      </w:pPr>
      <w:hyperlink w:anchor="P97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7504F9" w:rsidRDefault="007504F9">
      <w:pPr>
        <w:pStyle w:val="ConsPlusNormal"/>
        <w:spacing w:before="220"/>
        <w:ind w:firstLine="540"/>
        <w:jc w:val="both"/>
      </w:pPr>
      <w:hyperlink w:anchor="P100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7504F9" w:rsidRDefault="007504F9">
      <w:pPr>
        <w:pStyle w:val="ConsPlusNormal"/>
        <w:spacing w:before="220"/>
        <w:ind w:firstLine="540"/>
        <w:jc w:val="both"/>
      </w:pPr>
      <w:hyperlink w:anchor="P103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7504F9" w:rsidRDefault="007504F9">
      <w:pPr>
        <w:pStyle w:val="ConsPlusNormal"/>
        <w:jc w:val="both"/>
      </w:pPr>
    </w:p>
    <w:p w:rsidR="007504F9" w:rsidRDefault="007504F9">
      <w:pPr>
        <w:pStyle w:val="ConsPlusTitle"/>
        <w:jc w:val="center"/>
        <w:outlineLvl w:val="2"/>
      </w:pPr>
      <w:r>
        <w:t>Структура и объем программы магистратуры</w:t>
      </w:r>
    </w:p>
    <w:p w:rsidR="007504F9" w:rsidRDefault="007504F9">
      <w:pPr>
        <w:pStyle w:val="ConsPlusNormal"/>
        <w:jc w:val="both"/>
      </w:pPr>
    </w:p>
    <w:p w:rsidR="007504F9" w:rsidRDefault="007504F9">
      <w:pPr>
        <w:pStyle w:val="ConsPlusNormal"/>
        <w:jc w:val="right"/>
      </w:pPr>
      <w:r>
        <w:t>Таблица</w:t>
      </w:r>
    </w:p>
    <w:p w:rsidR="007504F9" w:rsidRDefault="007504F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3912"/>
        <w:gridCol w:w="3572"/>
      </w:tblGrid>
      <w:tr w:rsidR="007504F9">
        <w:tc>
          <w:tcPr>
            <w:tcW w:w="5499" w:type="dxa"/>
            <w:gridSpan w:val="2"/>
          </w:tcPr>
          <w:p w:rsidR="007504F9" w:rsidRDefault="007504F9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3572" w:type="dxa"/>
          </w:tcPr>
          <w:p w:rsidR="007504F9" w:rsidRDefault="007504F9">
            <w:pPr>
              <w:pStyle w:val="ConsPlusNormal"/>
              <w:jc w:val="center"/>
            </w:pPr>
            <w:r>
              <w:t xml:space="preserve">Объем программы магистратуры и ее блоков в </w:t>
            </w:r>
            <w:proofErr w:type="spellStart"/>
            <w:r>
              <w:t>з.е</w:t>
            </w:r>
            <w:proofErr w:type="spellEnd"/>
            <w:r>
              <w:t>.</w:t>
            </w:r>
          </w:p>
        </w:tc>
      </w:tr>
      <w:tr w:rsidR="007504F9">
        <w:tc>
          <w:tcPr>
            <w:tcW w:w="1587" w:type="dxa"/>
          </w:tcPr>
          <w:p w:rsidR="007504F9" w:rsidRDefault="007504F9">
            <w:pPr>
              <w:pStyle w:val="ConsPlusNormal"/>
              <w:ind w:left="283"/>
            </w:pPr>
            <w:bookmarkStart w:id="5" w:name="P97"/>
            <w:bookmarkEnd w:id="5"/>
            <w:r>
              <w:t>Блок 1</w:t>
            </w:r>
          </w:p>
        </w:tc>
        <w:tc>
          <w:tcPr>
            <w:tcW w:w="3912" w:type="dxa"/>
            <w:vAlign w:val="center"/>
          </w:tcPr>
          <w:p w:rsidR="007504F9" w:rsidRDefault="007504F9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572" w:type="dxa"/>
            <w:vAlign w:val="center"/>
          </w:tcPr>
          <w:p w:rsidR="007504F9" w:rsidRDefault="007504F9">
            <w:pPr>
              <w:pStyle w:val="ConsPlusNormal"/>
              <w:jc w:val="center"/>
            </w:pPr>
            <w:r>
              <w:t>не менее 80</w:t>
            </w:r>
          </w:p>
        </w:tc>
      </w:tr>
      <w:tr w:rsidR="007504F9">
        <w:tc>
          <w:tcPr>
            <w:tcW w:w="1587" w:type="dxa"/>
          </w:tcPr>
          <w:p w:rsidR="007504F9" w:rsidRDefault="007504F9">
            <w:pPr>
              <w:pStyle w:val="ConsPlusNormal"/>
              <w:ind w:left="283"/>
            </w:pPr>
            <w:bookmarkStart w:id="6" w:name="P100"/>
            <w:bookmarkEnd w:id="6"/>
            <w:r>
              <w:t>Блок 2</w:t>
            </w:r>
          </w:p>
        </w:tc>
        <w:tc>
          <w:tcPr>
            <w:tcW w:w="3912" w:type="dxa"/>
            <w:vAlign w:val="center"/>
          </w:tcPr>
          <w:p w:rsidR="007504F9" w:rsidRDefault="007504F9">
            <w:pPr>
              <w:pStyle w:val="ConsPlusNormal"/>
            </w:pPr>
            <w:r>
              <w:t>Практика</w:t>
            </w:r>
          </w:p>
        </w:tc>
        <w:tc>
          <w:tcPr>
            <w:tcW w:w="3572" w:type="dxa"/>
            <w:vAlign w:val="center"/>
          </w:tcPr>
          <w:p w:rsidR="007504F9" w:rsidRDefault="007504F9">
            <w:pPr>
              <w:pStyle w:val="ConsPlusNormal"/>
              <w:jc w:val="center"/>
            </w:pPr>
            <w:r>
              <w:t>не менее 21</w:t>
            </w:r>
          </w:p>
        </w:tc>
      </w:tr>
      <w:tr w:rsidR="007504F9">
        <w:tc>
          <w:tcPr>
            <w:tcW w:w="1587" w:type="dxa"/>
          </w:tcPr>
          <w:p w:rsidR="007504F9" w:rsidRDefault="007504F9">
            <w:pPr>
              <w:pStyle w:val="ConsPlusNormal"/>
              <w:ind w:left="283"/>
            </w:pPr>
            <w:bookmarkStart w:id="7" w:name="P103"/>
            <w:bookmarkEnd w:id="7"/>
            <w:r>
              <w:t>Блок 3</w:t>
            </w:r>
          </w:p>
        </w:tc>
        <w:tc>
          <w:tcPr>
            <w:tcW w:w="3912" w:type="dxa"/>
            <w:vAlign w:val="center"/>
          </w:tcPr>
          <w:p w:rsidR="007504F9" w:rsidRDefault="007504F9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572" w:type="dxa"/>
            <w:vAlign w:val="center"/>
          </w:tcPr>
          <w:p w:rsidR="007504F9" w:rsidRDefault="007504F9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7504F9">
        <w:tc>
          <w:tcPr>
            <w:tcW w:w="5499" w:type="dxa"/>
            <w:gridSpan w:val="2"/>
          </w:tcPr>
          <w:p w:rsidR="007504F9" w:rsidRDefault="007504F9">
            <w:pPr>
              <w:pStyle w:val="ConsPlusNormal"/>
              <w:ind w:left="283"/>
            </w:pPr>
            <w:r>
              <w:t>Объем программы магистратуры</w:t>
            </w:r>
          </w:p>
        </w:tc>
        <w:tc>
          <w:tcPr>
            <w:tcW w:w="3572" w:type="dxa"/>
            <w:vAlign w:val="center"/>
          </w:tcPr>
          <w:p w:rsidR="007504F9" w:rsidRDefault="007504F9">
            <w:pPr>
              <w:pStyle w:val="ConsPlusNormal"/>
              <w:jc w:val="center"/>
            </w:pPr>
            <w:r>
              <w:t>120</w:t>
            </w:r>
          </w:p>
        </w:tc>
      </w:tr>
    </w:tbl>
    <w:p w:rsidR="007504F9" w:rsidRDefault="007504F9">
      <w:pPr>
        <w:pStyle w:val="ConsPlusNormal"/>
        <w:jc w:val="both"/>
      </w:pPr>
    </w:p>
    <w:p w:rsidR="007504F9" w:rsidRDefault="007504F9">
      <w:pPr>
        <w:pStyle w:val="ConsPlusNormal"/>
        <w:ind w:firstLine="540"/>
        <w:jc w:val="both"/>
      </w:pPr>
      <w:bookmarkStart w:id="8" w:name="P109"/>
      <w:bookmarkEnd w:id="8"/>
      <w:r>
        <w:t xml:space="preserve">2.2. В </w:t>
      </w:r>
      <w:hyperlink w:anchor="P100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 xml:space="preserve">2.3. В дополнение к типам практик, указанным в </w:t>
      </w:r>
      <w:hyperlink w:anchor="P109" w:history="1">
        <w:r>
          <w:rPr>
            <w:color w:val="0000FF"/>
          </w:rPr>
          <w:t>пункте 2.2</w:t>
        </w:r>
      </w:hyperlink>
      <w:r>
        <w:t xml:space="preserve"> ФГОС ВО, ПООП может также содержать рекомендуемые типы практик.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2.4. Организация: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09" w:history="1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 xml:space="preserve">2.5. В </w:t>
      </w:r>
      <w:hyperlink w:anchor="P103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выполнение, подготовка к процедуре защиты и защита выпускной квалификационной работы.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 xml:space="preserve">2.6. При разработке программы магистратуры </w:t>
      </w:r>
      <w:proofErr w:type="gramStart"/>
      <w:r>
        <w:t>обучающимся</w:t>
      </w:r>
      <w:proofErr w:type="gramEnd"/>
      <w:r>
        <w:t xml:space="preserve"> обеспечивается возможность </w:t>
      </w:r>
      <w:r>
        <w:lastRenderedPageBreak/>
        <w:t>освоения элективных дисциплин (модулей) и факультативных дисциплин (модулей).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магистратуры.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2.7. В рамках программы магистратуры выделяются обязательная часть и часть, формируемая участниками образовательных отношений.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магистратуры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7504F9" w:rsidRDefault="007504F9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магистратуры и (или) в часть, формируемую участниками образовательных отношений.</w:t>
      </w:r>
      <w:proofErr w:type="gramEnd"/>
    </w:p>
    <w:p w:rsidR="007504F9" w:rsidRDefault="007504F9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40 процентов общего объема программы магистратуры.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 xml:space="preserve">2.8. Организация должна предоставлять инвалидам и лицам с ОВЗ (по их заявлению) возможность </w:t>
      </w:r>
      <w:proofErr w:type="gramStart"/>
      <w:r>
        <w:t>обучения по программе</w:t>
      </w:r>
      <w:proofErr w:type="gramEnd"/>
      <w:r>
        <w:t xml:space="preserve"> магистратуры,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7504F9" w:rsidRDefault="007504F9">
      <w:pPr>
        <w:pStyle w:val="ConsPlusNormal"/>
        <w:jc w:val="both"/>
      </w:pPr>
    </w:p>
    <w:p w:rsidR="007504F9" w:rsidRDefault="007504F9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7504F9" w:rsidRDefault="007504F9">
      <w:pPr>
        <w:pStyle w:val="ConsPlusTitle"/>
        <w:jc w:val="center"/>
      </w:pPr>
      <w:r>
        <w:t>программы магистратуры</w:t>
      </w:r>
    </w:p>
    <w:p w:rsidR="007504F9" w:rsidRDefault="007504F9">
      <w:pPr>
        <w:pStyle w:val="ConsPlusNormal"/>
        <w:jc w:val="both"/>
      </w:pPr>
    </w:p>
    <w:p w:rsidR="007504F9" w:rsidRDefault="007504F9">
      <w:pPr>
        <w:pStyle w:val="ConsPlusNormal"/>
        <w:ind w:firstLine="540"/>
        <w:jc w:val="both"/>
      </w:pPr>
      <w:r>
        <w:t>3.1. В результате освоения программы магистратуры у выпускника должны быть сформированы компетенции, установленные программой магистратуры.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3.2. Программа магистратуры должна устанавливать следующие универсальные компетенции:</w:t>
      </w:r>
    </w:p>
    <w:p w:rsidR="007504F9" w:rsidRDefault="007504F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6633"/>
      </w:tblGrid>
      <w:tr w:rsidR="007504F9">
        <w:tc>
          <w:tcPr>
            <w:tcW w:w="2438" w:type="dxa"/>
          </w:tcPr>
          <w:p w:rsidR="007504F9" w:rsidRDefault="007504F9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633" w:type="dxa"/>
          </w:tcPr>
          <w:p w:rsidR="007504F9" w:rsidRDefault="007504F9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7504F9">
        <w:tc>
          <w:tcPr>
            <w:tcW w:w="2438" w:type="dxa"/>
            <w:vAlign w:val="center"/>
          </w:tcPr>
          <w:p w:rsidR="007504F9" w:rsidRDefault="007504F9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633" w:type="dxa"/>
          </w:tcPr>
          <w:p w:rsidR="007504F9" w:rsidRDefault="007504F9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7504F9">
        <w:tc>
          <w:tcPr>
            <w:tcW w:w="2438" w:type="dxa"/>
            <w:vAlign w:val="center"/>
          </w:tcPr>
          <w:p w:rsidR="007504F9" w:rsidRDefault="007504F9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633" w:type="dxa"/>
          </w:tcPr>
          <w:p w:rsidR="007504F9" w:rsidRDefault="007504F9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7504F9">
        <w:tc>
          <w:tcPr>
            <w:tcW w:w="2438" w:type="dxa"/>
            <w:vAlign w:val="center"/>
          </w:tcPr>
          <w:p w:rsidR="007504F9" w:rsidRDefault="007504F9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633" w:type="dxa"/>
          </w:tcPr>
          <w:p w:rsidR="007504F9" w:rsidRDefault="007504F9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7504F9">
        <w:tc>
          <w:tcPr>
            <w:tcW w:w="2438" w:type="dxa"/>
            <w:vAlign w:val="center"/>
          </w:tcPr>
          <w:p w:rsidR="007504F9" w:rsidRDefault="007504F9">
            <w:pPr>
              <w:pStyle w:val="ConsPlusNormal"/>
            </w:pPr>
            <w:r>
              <w:t>Коммуникация</w:t>
            </w:r>
          </w:p>
        </w:tc>
        <w:tc>
          <w:tcPr>
            <w:tcW w:w="6633" w:type="dxa"/>
          </w:tcPr>
          <w:p w:rsidR="007504F9" w:rsidRDefault="007504F9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</w:t>
            </w:r>
            <w:proofErr w:type="gramStart"/>
            <w:r>
              <w:t>м(</w:t>
            </w:r>
            <w:proofErr w:type="spellStart"/>
            <w:proofErr w:type="gramEnd"/>
            <w:r>
              <w:t>ых</w:t>
            </w:r>
            <w:proofErr w:type="spellEnd"/>
            <w:r>
              <w:t>) языке(ах), для академического и профессионального взаимодействия</w:t>
            </w:r>
          </w:p>
        </w:tc>
      </w:tr>
      <w:tr w:rsidR="007504F9">
        <w:tc>
          <w:tcPr>
            <w:tcW w:w="2438" w:type="dxa"/>
            <w:vAlign w:val="center"/>
          </w:tcPr>
          <w:p w:rsidR="007504F9" w:rsidRDefault="007504F9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633" w:type="dxa"/>
          </w:tcPr>
          <w:p w:rsidR="007504F9" w:rsidRDefault="007504F9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учитывать разнообразие культур в процессе межкультурного взаимодействия</w:t>
            </w:r>
          </w:p>
        </w:tc>
      </w:tr>
      <w:tr w:rsidR="007504F9">
        <w:tc>
          <w:tcPr>
            <w:tcW w:w="2438" w:type="dxa"/>
            <w:vAlign w:val="center"/>
          </w:tcPr>
          <w:p w:rsidR="007504F9" w:rsidRDefault="007504F9">
            <w:pPr>
              <w:pStyle w:val="ConsPlusNormal"/>
            </w:pPr>
            <w:r>
              <w:lastRenderedPageBreak/>
              <w:t xml:space="preserve">Самоорганизация и саморазвитие (в том числе </w:t>
            </w:r>
            <w:proofErr w:type="spellStart"/>
            <w:r>
              <w:t>здоровьесбережение</w:t>
            </w:r>
            <w:proofErr w:type="spellEnd"/>
            <w:r>
              <w:t>)</w:t>
            </w:r>
          </w:p>
        </w:tc>
        <w:tc>
          <w:tcPr>
            <w:tcW w:w="6633" w:type="dxa"/>
          </w:tcPr>
          <w:p w:rsidR="007504F9" w:rsidRDefault="007504F9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</w:tbl>
    <w:p w:rsidR="007504F9" w:rsidRDefault="007504F9">
      <w:pPr>
        <w:pStyle w:val="ConsPlusNormal"/>
        <w:jc w:val="both"/>
      </w:pPr>
    </w:p>
    <w:p w:rsidR="007504F9" w:rsidRDefault="007504F9">
      <w:pPr>
        <w:pStyle w:val="ConsPlusNormal"/>
        <w:ind w:firstLine="540"/>
        <w:jc w:val="both"/>
      </w:pPr>
      <w:r>
        <w:t>3.3. Программа магистратуры должна устанавливать следующие общепрофессиональные компетенции: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 xml:space="preserve">ОПК-1. </w:t>
      </w:r>
      <w:proofErr w:type="gramStart"/>
      <w:r>
        <w:t>Способен</w:t>
      </w:r>
      <w:proofErr w:type="gramEnd"/>
      <w:r>
        <w:t xml:space="preserve"> формулировать цели и задачи исследования, выявлять приоритеты решения задач, выбирать и создавать критерии оценки результатов исследования;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 xml:space="preserve">ОПК-2. </w:t>
      </w:r>
      <w:proofErr w:type="gramStart"/>
      <w:r>
        <w:t>Способен</w:t>
      </w:r>
      <w:proofErr w:type="gramEnd"/>
      <w:r>
        <w:t xml:space="preserve"> осуществлять экспертизу технической документации при реализации технологического процесса;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ОПК-3. Способен организовывать работу коллективов исполнителей, принимать исполнительские решения в условиях спектра мнений, определять порядок выполнения работ, организовывать в подразделении работы по совершенствованию, модернизации, унификации выпускаемых изделий и их элементов, разработке проектов стандартов и сертификатов, обеспечивать адаптацию современных версий систем управления качеством к конкретным условиям производства на основе международных стандартов;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 xml:space="preserve">ОПК-4. </w:t>
      </w:r>
      <w:proofErr w:type="gramStart"/>
      <w:r>
        <w:t>Способен</w:t>
      </w:r>
      <w:proofErr w:type="gramEnd"/>
      <w:r>
        <w:t xml:space="preserve"> разрабатывать методические и нормативные документы при реализации разработанных проектов и программ, направленных на создание узлов и деталей машин;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 xml:space="preserve">ОПК-5. </w:t>
      </w:r>
      <w:proofErr w:type="gramStart"/>
      <w:r>
        <w:t>Способен</w:t>
      </w:r>
      <w:proofErr w:type="gramEnd"/>
      <w:r>
        <w:t xml:space="preserve"> разрабатывать аналитические и численные методы при создании математических моделей машин, приводов, оборудования, систем, технологических процессов;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 xml:space="preserve">ОПК-6. </w:t>
      </w:r>
      <w:proofErr w:type="gramStart"/>
      <w:r>
        <w:t>Способен</w:t>
      </w:r>
      <w:proofErr w:type="gramEnd"/>
      <w:r>
        <w:t xml:space="preserve"> использовать современные информационно-коммуникационные технологии, глобальные информационные ресурсы в научно-исследовательской деятельности;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 xml:space="preserve">ОПК-7. </w:t>
      </w:r>
      <w:proofErr w:type="gramStart"/>
      <w:r>
        <w:t>Способен</w:t>
      </w:r>
      <w:proofErr w:type="gramEnd"/>
      <w:r>
        <w:t xml:space="preserve"> проводить маркетинговые исследования и подготавливать бизнес-планы выпуска и реализации перспективных и конкурентоспособных изделий в области машиностроения;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 xml:space="preserve">ОПК-8. </w:t>
      </w:r>
      <w:proofErr w:type="gramStart"/>
      <w:r>
        <w:t>Способен</w:t>
      </w:r>
      <w:proofErr w:type="gramEnd"/>
      <w:r>
        <w:t xml:space="preserve"> подготавливать отзывы и заключения на проекты стандартов, рационализаторские предложения и изобретения в области машиностроения;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 xml:space="preserve">ОПК-9. </w:t>
      </w:r>
      <w:proofErr w:type="gramStart"/>
      <w:r>
        <w:t>Способен</w:t>
      </w:r>
      <w:proofErr w:type="gramEnd"/>
      <w:r>
        <w:t xml:space="preserve"> подготавливать научно-технические отчеты, обзоры, публикации по результатам выполненных исследований в области машиностроения;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 xml:space="preserve">ОПК-10. </w:t>
      </w:r>
      <w:proofErr w:type="gramStart"/>
      <w:r>
        <w:t>Способен</w:t>
      </w:r>
      <w:proofErr w:type="gramEnd"/>
      <w:r>
        <w:t xml:space="preserve"> разрабатывать методы стандартных испытаний по определению физико-механических свойств и технологических показателей используемых материалов и готовых изделий;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 xml:space="preserve">ОПК-11. </w:t>
      </w:r>
      <w:proofErr w:type="gramStart"/>
      <w:r>
        <w:t>Способен</w:t>
      </w:r>
      <w:proofErr w:type="gramEnd"/>
      <w:r>
        <w:t xml:space="preserve"> организовывать и осуществлять профессиональную подготовку по образовательным программам в области машиностроения;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 xml:space="preserve">ОПК-12. </w:t>
      </w:r>
      <w:proofErr w:type="gramStart"/>
      <w:r>
        <w:t>Способен</w:t>
      </w:r>
      <w:proofErr w:type="gramEnd"/>
      <w:r>
        <w:t xml:space="preserve"> разрабатывать и применять алгоритмы и современные цифровые системы автоматизированного проектирования деталей и узлов машин и оборудования различной сложности на современном машиностроительном предприятии.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7504F9" w:rsidRDefault="007504F9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48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504F9" w:rsidRDefault="007504F9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14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7504F9" w:rsidRDefault="007504F9">
      <w:pPr>
        <w:pStyle w:val="ConsPlusNormal"/>
        <w:jc w:val="both"/>
      </w:pPr>
    </w:p>
    <w:p w:rsidR="007504F9" w:rsidRDefault="007504F9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5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7504F9" w:rsidRDefault="007504F9">
      <w:pPr>
        <w:pStyle w:val="ConsPlusNormal"/>
        <w:jc w:val="both"/>
      </w:pPr>
    </w:p>
    <w:p w:rsidR="007504F9" w:rsidRDefault="007504F9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магистратуры,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4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2" w:history="1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3.7. Организация устанавливает в программе магистратуры индикаторы достижения компетенций самостоятельно.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 xml:space="preserve">3.8. Организация самостоятельно планирует результаты </w:t>
      </w:r>
      <w:proofErr w:type="gramStart"/>
      <w:r>
        <w:t>обучения по дисциплинам</w:t>
      </w:r>
      <w:proofErr w:type="gramEnd"/>
      <w:r>
        <w:t xml:space="preserve"> (модулям) и практикам, которые должны быть соотнесены с установленными в программе магистратуры индикаторами достижения компетенций.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</w:t>
      </w:r>
      <w:proofErr w:type="gramStart"/>
      <w:r>
        <w:t>обучения по дисциплинам</w:t>
      </w:r>
      <w:proofErr w:type="gramEnd"/>
      <w:r>
        <w:t xml:space="preserve"> (модулям) и практикам должна обеспечивать формирование у выпускника всех компетенций, установленных программой магистратуры.</w:t>
      </w:r>
    </w:p>
    <w:p w:rsidR="007504F9" w:rsidRDefault="007504F9">
      <w:pPr>
        <w:pStyle w:val="ConsPlusNormal"/>
        <w:jc w:val="both"/>
      </w:pPr>
    </w:p>
    <w:p w:rsidR="007504F9" w:rsidRDefault="007504F9">
      <w:pPr>
        <w:pStyle w:val="ConsPlusTitle"/>
        <w:jc w:val="center"/>
        <w:outlineLvl w:val="1"/>
      </w:pPr>
      <w:r>
        <w:t>IV. Требования к условиям реализации программы магистратуры</w:t>
      </w:r>
    </w:p>
    <w:p w:rsidR="007504F9" w:rsidRDefault="007504F9">
      <w:pPr>
        <w:pStyle w:val="ConsPlusNormal"/>
        <w:jc w:val="both"/>
      </w:pPr>
    </w:p>
    <w:p w:rsidR="007504F9" w:rsidRDefault="007504F9">
      <w:pPr>
        <w:pStyle w:val="ConsPlusNormal"/>
        <w:ind w:firstLine="540"/>
        <w:jc w:val="both"/>
      </w:pPr>
      <w:r>
        <w:t>4.1. Требования к условиям реализации программы магистратуры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магистратуры, а также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7504F9" w:rsidRDefault="007504F9">
      <w:pPr>
        <w:pStyle w:val="ConsPlusNormal"/>
        <w:jc w:val="both"/>
      </w:pPr>
    </w:p>
    <w:p w:rsidR="007504F9" w:rsidRDefault="007504F9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магистратуры.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магистратуры по </w:t>
      </w:r>
      <w:hyperlink w:anchor="P97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3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В случае реализации программы магистратуры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магистратуры;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504F9" w:rsidRDefault="007504F9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16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</w:t>
      </w:r>
      <w:r>
        <w:lastRenderedPageBreak/>
        <w:t xml:space="preserve">технологиях и о защите информации" (Собрание законодательства Российской Федерации, 2006, N 31, ст. 3448; 2020, N 14, ст. 2035), Федеральный </w:t>
      </w:r>
      <w:hyperlink r:id="rId17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17, ст. 2701).</w:t>
      </w:r>
      <w:proofErr w:type="gramEnd"/>
    </w:p>
    <w:p w:rsidR="007504F9" w:rsidRDefault="007504F9">
      <w:pPr>
        <w:pStyle w:val="ConsPlusNormal"/>
        <w:jc w:val="both"/>
      </w:pPr>
    </w:p>
    <w:p w:rsidR="007504F9" w:rsidRDefault="007504F9">
      <w:pPr>
        <w:pStyle w:val="ConsPlusNormal"/>
        <w:ind w:firstLine="540"/>
        <w:jc w:val="both"/>
      </w:pPr>
      <w:r>
        <w:t>4.2.3.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7504F9" w:rsidRDefault="007504F9">
      <w:pPr>
        <w:pStyle w:val="ConsPlusNormal"/>
        <w:jc w:val="both"/>
      </w:pPr>
    </w:p>
    <w:p w:rsidR="007504F9" w:rsidRDefault="007504F9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магистратуры.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магистратуры,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7504F9" w:rsidRDefault="007504F9">
      <w:pPr>
        <w:pStyle w:val="ConsPlusNormal"/>
        <w:jc w:val="both"/>
      </w:pPr>
    </w:p>
    <w:p w:rsidR="007504F9" w:rsidRDefault="007504F9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магистратуры.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4.4.1. Реализация программы магистратуры обеспечивается педагогическими работниками Организации, а также лицами, привлекаемыми Организацией к реализации программы магистратуры на иных условиях.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 xml:space="preserve">4.4.3. Не менее 70 процентов численности педагогических работников Организации, </w:t>
      </w:r>
      <w:r>
        <w:lastRenderedPageBreak/>
        <w:t>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 xml:space="preserve">4.4.6. </w:t>
      </w:r>
      <w:proofErr w:type="gramStart"/>
      <w:r>
        <w:t>Общее руководство научным содержанием программы магистратуры должно осуществляться научно-педагогическим работником Организации, имеющим ученую степень (в том числе ученую степень, полученную в иностранном государстве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 научных журналах и</w:t>
      </w:r>
      <w:proofErr w:type="gramEnd"/>
      <w:r>
        <w:t xml:space="preserve"> изданиях, а также </w:t>
      </w:r>
      <w:proofErr w:type="gramStart"/>
      <w:r>
        <w:t>осуществляющим</w:t>
      </w:r>
      <w:proofErr w:type="gramEnd"/>
      <w:r>
        <w:t xml:space="preserve">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7504F9" w:rsidRDefault="007504F9">
      <w:pPr>
        <w:pStyle w:val="ConsPlusNormal"/>
        <w:jc w:val="both"/>
      </w:pPr>
    </w:p>
    <w:p w:rsidR="007504F9" w:rsidRDefault="007504F9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магистратуры.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магистратуры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 xml:space="preserve">&lt;6&gt; </w:t>
      </w:r>
      <w:hyperlink r:id="rId18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7504F9" w:rsidRDefault="007504F9">
      <w:pPr>
        <w:pStyle w:val="ConsPlusNormal"/>
        <w:jc w:val="both"/>
      </w:pPr>
    </w:p>
    <w:p w:rsidR="007504F9" w:rsidRDefault="007504F9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магистратуры.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 xml:space="preserve">4.6.1. Качество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магистратуры Организация при проведении </w:t>
      </w:r>
      <w:r>
        <w:lastRenderedPageBreak/>
        <w:t xml:space="preserve">регулярной внутренней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магистратуры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</w:t>
      </w:r>
      <w:proofErr w:type="gramStart"/>
      <w:r>
        <w:t>ВО</w:t>
      </w:r>
      <w:proofErr w:type="gramEnd"/>
      <w:r>
        <w:t>.</w:t>
      </w:r>
    </w:p>
    <w:p w:rsidR="007504F9" w:rsidRDefault="007504F9">
      <w:pPr>
        <w:pStyle w:val="ConsPlusNormal"/>
        <w:spacing w:before="220"/>
        <w:ind w:firstLine="540"/>
        <w:jc w:val="both"/>
      </w:pPr>
      <w:r>
        <w:t xml:space="preserve">4.6.4. Внешняя оценка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7504F9" w:rsidRDefault="007504F9">
      <w:pPr>
        <w:pStyle w:val="ConsPlusNormal"/>
        <w:jc w:val="both"/>
      </w:pPr>
    </w:p>
    <w:p w:rsidR="007504F9" w:rsidRDefault="007504F9">
      <w:pPr>
        <w:pStyle w:val="ConsPlusNormal"/>
        <w:jc w:val="both"/>
      </w:pPr>
    </w:p>
    <w:p w:rsidR="007504F9" w:rsidRDefault="007504F9">
      <w:pPr>
        <w:pStyle w:val="ConsPlusNormal"/>
        <w:jc w:val="both"/>
      </w:pPr>
    </w:p>
    <w:p w:rsidR="007504F9" w:rsidRDefault="007504F9">
      <w:pPr>
        <w:pStyle w:val="ConsPlusNormal"/>
        <w:jc w:val="both"/>
      </w:pPr>
    </w:p>
    <w:p w:rsidR="007504F9" w:rsidRDefault="007504F9">
      <w:pPr>
        <w:pStyle w:val="ConsPlusNormal"/>
        <w:jc w:val="both"/>
      </w:pPr>
    </w:p>
    <w:p w:rsidR="007504F9" w:rsidRDefault="007504F9">
      <w:pPr>
        <w:pStyle w:val="ConsPlusNormal"/>
        <w:jc w:val="right"/>
        <w:outlineLvl w:val="1"/>
      </w:pPr>
      <w:r>
        <w:t>Приложение</w:t>
      </w:r>
    </w:p>
    <w:p w:rsidR="007504F9" w:rsidRDefault="007504F9">
      <w:pPr>
        <w:pStyle w:val="ConsPlusNormal"/>
        <w:jc w:val="right"/>
      </w:pPr>
      <w:r>
        <w:t>к федеральному государственному</w:t>
      </w:r>
    </w:p>
    <w:p w:rsidR="007504F9" w:rsidRDefault="007504F9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7504F9" w:rsidRDefault="007504F9">
      <w:pPr>
        <w:pStyle w:val="ConsPlusNormal"/>
        <w:jc w:val="right"/>
      </w:pPr>
      <w:r>
        <w:t>образования - магистратура</w:t>
      </w:r>
    </w:p>
    <w:p w:rsidR="007504F9" w:rsidRDefault="007504F9">
      <w:pPr>
        <w:pStyle w:val="ConsPlusNormal"/>
        <w:jc w:val="right"/>
      </w:pPr>
      <w:r>
        <w:t>по направлению подготовки 15.04.01</w:t>
      </w:r>
    </w:p>
    <w:p w:rsidR="007504F9" w:rsidRDefault="007504F9">
      <w:pPr>
        <w:pStyle w:val="ConsPlusNormal"/>
        <w:jc w:val="right"/>
      </w:pPr>
      <w:r>
        <w:t xml:space="preserve">Машиностроение, </w:t>
      </w:r>
      <w:proofErr w:type="gramStart"/>
      <w:r>
        <w:t>утвержденному</w:t>
      </w:r>
      <w:proofErr w:type="gramEnd"/>
    </w:p>
    <w:p w:rsidR="007504F9" w:rsidRDefault="007504F9">
      <w:pPr>
        <w:pStyle w:val="ConsPlusNormal"/>
        <w:jc w:val="right"/>
      </w:pPr>
      <w:r>
        <w:t>приказом Министерства науки</w:t>
      </w:r>
    </w:p>
    <w:p w:rsidR="007504F9" w:rsidRDefault="007504F9">
      <w:pPr>
        <w:pStyle w:val="ConsPlusNormal"/>
        <w:jc w:val="right"/>
      </w:pPr>
      <w:r>
        <w:t>и высшего образования</w:t>
      </w:r>
    </w:p>
    <w:p w:rsidR="007504F9" w:rsidRDefault="007504F9">
      <w:pPr>
        <w:pStyle w:val="ConsPlusNormal"/>
        <w:jc w:val="right"/>
      </w:pPr>
      <w:r>
        <w:t>Российской Федерации</w:t>
      </w:r>
    </w:p>
    <w:p w:rsidR="007504F9" w:rsidRDefault="007504F9">
      <w:pPr>
        <w:pStyle w:val="ConsPlusNormal"/>
        <w:jc w:val="right"/>
      </w:pPr>
      <w:r>
        <w:t>от 14 августа 2020 г. N 1025</w:t>
      </w:r>
    </w:p>
    <w:p w:rsidR="007504F9" w:rsidRDefault="007504F9">
      <w:pPr>
        <w:pStyle w:val="ConsPlusNormal"/>
        <w:jc w:val="both"/>
      </w:pPr>
    </w:p>
    <w:p w:rsidR="007504F9" w:rsidRDefault="007504F9">
      <w:pPr>
        <w:pStyle w:val="ConsPlusTitle"/>
        <w:jc w:val="center"/>
      </w:pPr>
      <w:bookmarkStart w:id="9" w:name="P248"/>
      <w:bookmarkEnd w:id="9"/>
      <w:r>
        <w:t>ПЕРЕЧЕНЬ</w:t>
      </w:r>
    </w:p>
    <w:p w:rsidR="007504F9" w:rsidRDefault="007504F9">
      <w:pPr>
        <w:pStyle w:val="ConsPlusTitle"/>
        <w:jc w:val="center"/>
      </w:pPr>
      <w:r>
        <w:t>ПРОФЕССИОНАЛЬНЫХ СТАНДАРТОВ, СООТВЕТСТВУЮЩИХ</w:t>
      </w:r>
    </w:p>
    <w:p w:rsidR="007504F9" w:rsidRDefault="007504F9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7504F9" w:rsidRDefault="007504F9">
      <w:pPr>
        <w:pStyle w:val="ConsPlusTitle"/>
        <w:jc w:val="center"/>
      </w:pPr>
      <w:r>
        <w:t>ПРОГРАММУ МАГИСТРАТУРЫ ПО НАПРАВЛЕНИЮ ПОДГОТОВКИ</w:t>
      </w:r>
    </w:p>
    <w:p w:rsidR="007504F9" w:rsidRDefault="007504F9">
      <w:pPr>
        <w:pStyle w:val="ConsPlusTitle"/>
        <w:jc w:val="center"/>
      </w:pPr>
      <w:r>
        <w:t>15.04.01 МАШИНОСТРОЕНИЕ</w:t>
      </w:r>
    </w:p>
    <w:p w:rsidR="007504F9" w:rsidRDefault="007504F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1984"/>
        <w:gridCol w:w="6350"/>
      </w:tblGrid>
      <w:tr w:rsidR="007504F9">
        <w:tc>
          <w:tcPr>
            <w:tcW w:w="737" w:type="dxa"/>
          </w:tcPr>
          <w:p w:rsidR="007504F9" w:rsidRDefault="007504F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84" w:type="dxa"/>
          </w:tcPr>
          <w:p w:rsidR="007504F9" w:rsidRDefault="007504F9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350" w:type="dxa"/>
          </w:tcPr>
          <w:p w:rsidR="007504F9" w:rsidRDefault="007504F9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7504F9">
        <w:tc>
          <w:tcPr>
            <w:tcW w:w="9071" w:type="dxa"/>
            <w:gridSpan w:val="3"/>
            <w:vAlign w:val="center"/>
          </w:tcPr>
          <w:p w:rsidR="007504F9" w:rsidRDefault="007504F9">
            <w:pPr>
              <w:pStyle w:val="ConsPlusNormal"/>
              <w:jc w:val="center"/>
              <w:outlineLvl w:val="2"/>
            </w:pPr>
            <w:r>
              <w:t>28 Производство машин и оборудования</w:t>
            </w:r>
          </w:p>
        </w:tc>
      </w:tr>
      <w:tr w:rsidR="007504F9">
        <w:tc>
          <w:tcPr>
            <w:tcW w:w="737" w:type="dxa"/>
            <w:vAlign w:val="center"/>
          </w:tcPr>
          <w:p w:rsidR="007504F9" w:rsidRDefault="007504F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984" w:type="dxa"/>
            <w:vAlign w:val="center"/>
          </w:tcPr>
          <w:p w:rsidR="007504F9" w:rsidRDefault="007504F9">
            <w:pPr>
              <w:pStyle w:val="ConsPlusNormal"/>
              <w:jc w:val="center"/>
            </w:pPr>
            <w:r>
              <w:t>28.003</w:t>
            </w:r>
          </w:p>
        </w:tc>
        <w:tc>
          <w:tcPr>
            <w:tcW w:w="6350" w:type="dxa"/>
          </w:tcPr>
          <w:p w:rsidR="007504F9" w:rsidRDefault="007504F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1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автоматизации и механизации технологических процессов механосборочного производства", утвержденный приказом Министерства труда и социальной защиты Российской Федерации от 18 июля 2019 г. N 503н (зарегистрирован Министерством юстиции Российской </w:t>
            </w:r>
            <w:r>
              <w:lastRenderedPageBreak/>
              <w:t>Федерации 14 августа 2019 г., регистрационный N 55600)</w:t>
            </w:r>
          </w:p>
        </w:tc>
      </w:tr>
      <w:tr w:rsidR="007504F9">
        <w:tc>
          <w:tcPr>
            <w:tcW w:w="9071" w:type="dxa"/>
            <w:gridSpan w:val="3"/>
            <w:vAlign w:val="center"/>
          </w:tcPr>
          <w:p w:rsidR="007504F9" w:rsidRDefault="007504F9">
            <w:pPr>
              <w:pStyle w:val="ConsPlusNormal"/>
              <w:jc w:val="center"/>
              <w:outlineLvl w:val="2"/>
            </w:pPr>
            <w:r>
              <w:lastRenderedPageBreak/>
              <w:t>40 Сквозные виды профессиональной деятельности в промышленности</w:t>
            </w:r>
          </w:p>
        </w:tc>
      </w:tr>
      <w:tr w:rsidR="007504F9">
        <w:tc>
          <w:tcPr>
            <w:tcW w:w="737" w:type="dxa"/>
            <w:vAlign w:val="center"/>
          </w:tcPr>
          <w:p w:rsidR="007504F9" w:rsidRDefault="007504F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984" w:type="dxa"/>
            <w:vAlign w:val="center"/>
          </w:tcPr>
          <w:p w:rsidR="007504F9" w:rsidRDefault="007504F9">
            <w:pPr>
              <w:pStyle w:val="ConsPlusNormal"/>
              <w:jc w:val="center"/>
            </w:pPr>
            <w:r>
              <w:t>40.013</w:t>
            </w:r>
          </w:p>
        </w:tc>
        <w:tc>
          <w:tcPr>
            <w:tcW w:w="6350" w:type="dxa"/>
          </w:tcPr>
          <w:p w:rsidR="007504F9" w:rsidRDefault="007504F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технологий и программ для станков с числовым программным управлением", утвержденный приказом Министерства труда и социальной защиты Российской Федерации от 13 марта 2017 г. N 277н (зарегистрирован Министерством юстиции Российской Федерации 4 мая 2017 г., регистрационный N 46603)</w:t>
            </w:r>
            <w:proofErr w:type="gramEnd"/>
          </w:p>
        </w:tc>
      </w:tr>
      <w:tr w:rsidR="007504F9">
        <w:tc>
          <w:tcPr>
            <w:tcW w:w="737" w:type="dxa"/>
            <w:vAlign w:val="center"/>
          </w:tcPr>
          <w:p w:rsidR="007504F9" w:rsidRDefault="007504F9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984" w:type="dxa"/>
            <w:vAlign w:val="center"/>
          </w:tcPr>
          <w:p w:rsidR="007504F9" w:rsidRDefault="007504F9">
            <w:pPr>
              <w:pStyle w:val="ConsPlusNormal"/>
              <w:jc w:val="center"/>
            </w:pPr>
            <w:r>
              <w:t>40.014</w:t>
            </w:r>
          </w:p>
        </w:tc>
        <w:tc>
          <w:tcPr>
            <w:tcW w:w="6350" w:type="dxa"/>
          </w:tcPr>
          <w:p w:rsidR="007504F9" w:rsidRDefault="007504F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технологиям заготовительного производства", утвержденный приказом Министерства труда и социальной защиты Российской Федерации от 11 апреля 2014 г. N 221н (зарегистрирован Министерством юстиции Российской Федерации 4 июня 2014 г., регистрационный N 32567),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</w:t>
            </w:r>
            <w:proofErr w:type="gramEnd"/>
            <w:r>
              <w:t xml:space="preserve"> </w:t>
            </w:r>
            <w:proofErr w:type="gramStart"/>
            <w:r>
              <w:t>2017 г., регистрационный N 45230)</w:t>
            </w:r>
            <w:proofErr w:type="gramEnd"/>
          </w:p>
        </w:tc>
      </w:tr>
      <w:tr w:rsidR="007504F9">
        <w:tc>
          <w:tcPr>
            <w:tcW w:w="737" w:type="dxa"/>
            <w:vAlign w:val="center"/>
          </w:tcPr>
          <w:p w:rsidR="007504F9" w:rsidRDefault="007504F9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984" w:type="dxa"/>
            <w:vAlign w:val="center"/>
          </w:tcPr>
          <w:p w:rsidR="007504F9" w:rsidRDefault="007504F9">
            <w:pPr>
              <w:pStyle w:val="ConsPlusNormal"/>
              <w:jc w:val="center"/>
            </w:pPr>
            <w:r>
              <w:t>40.031</w:t>
            </w:r>
          </w:p>
        </w:tc>
        <w:tc>
          <w:tcPr>
            <w:tcW w:w="6350" w:type="dxa"/>
          </w:tcPr>
          <w:p w:rsidR="007504F9" w:rsidRDefault="007504F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технологиям механообрабатывающего производства в машиностроении", утвержденный приказом Министерства труда и социальной защиты Российской Федерации от 13 марта 2017 г. N 274н (зарегистрирован Министерством юстиции Российской Федерации 10 мая 2017 г., регистрационный N 46666)</w:t>
            </w:r>
          </w:p>
        </w:tc>
      </w:tr>
      <w:tr w:rsidR="007504F9">
        <w:tc>
          <w:tcPr>
            <w:tcW w:w="737" w:type="dxa"/>
            <w:vAlign w:val="center"/>
          </w:tcPr>
          <w:p w:rsidR="007504F9" w:rsidRDefault="007504F9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984" w:type="dxa"/>
            <w:vAlign w:val="center"/>
          </w:tcPr>
          <w:p w:rsidR="007504F9" w:rsidRDefault="007504F9">
            <w:pPr>
              <w:pStyle w:val="ConsPlusNormal"/>
              <w:jc w:val="center"/>
            </w:pPr>
            <w:r>
              <w:t>40.052</w:t>
            </w:r>
          </w:p>
        </w:tc>
        <w:tc>
          <w:tcPr>
            <w:tcW w:w="6350" w:type="dxa"/>
          </w:tcPr>
          <w:p w:rsidR="007504F9" w:rsidRDefault="007504F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технологической оснастки механосборочного производства", утвержденный приказом Министерства труда и социальной защиты Российской Федерации от 13 марта 2017 г. N 271н (зарегистрирован Министерством юстиции Российской Федерации 10 мая 2017 г., регистрационный N 46667)</w:t>
            </w:r>
          </w:p>
        </w:tc>
      </w:tr>
      <w:tr w:rsidR="007504F9">
        <w:tc>
          <w:tcPr>
            <w:tcW w:w="737" w:type="dxa"/>
            <w:vAlign w:val="center"/>
          </w:tcPr>
          <w:p w:rsidR="007504F9" w:rsidRDefault="007504F9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984" w:type="dxa"/>
            <w:vAlign w:val="center"/>
          </w:tcPr>
          <w:p w:rsidR="007504F9" w:rsidRDefault="007504F9">
            <w:pPr>
              <w:pStyle w:val="ConsPlusNormal"/>
              <w:jc w:val="center"/>
            </w:pPr>
            <w:r>
              <w:t>40.068</w:t>
            </w:r>
          </w:p>
        </w:tc>
        <w:tc>
          <w:tcPr>
            <w:tcW w:w="6350" w:type="dxa"/>
          </w:tcPr>
          <w:p w:rsidR="007504F9" w:rsidRDefault="007504F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наладке и испытаниям технологического оборудования термического производства", утвержденный приказом Министерства труда и социальной защиты Российской Федерации от 2 июля 2019 г. N 469н (зарегистрирован Министерством юстиции Российской Федерации 26 июля 2019 г., регистрационный N 55410)</w:t>
            </w:r>
          </w:p>
        </w:tc>
      </w:tr>
      <w:tr w:rsidR="007504F9">
        <w:tc>
          <w:tcPr>
            <w:tcW w:w="737" w:type="dxa"/>
            <w:vAlign w:val="center"/>
          </w:tcPr>
          <w:p w:rsidR="007504F9" w:rsidRDefault="007504F9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984" w:type="dxa"/>
            <w:vAlign w:val="center"/>
          </w:tcPr>
          <w:p w:rsidR="007504F9" w:rsidRDefault="007504F9">
            <w:pPr>
              <w:pStyle w:val="ConsPlusNormal"/>
              <w:jc w:val="center"/>
            </w:pPr>
            <w:r>
              <w:t>40.069</w:t>
            </w:r>
          </w:p>
        </w:tc>
        <w:tc>
          <w:tcPr>
            <w:tcW w:w="6350" w:type="dxa"/>
          </w:tcPr>
          <w:p w:rsidR="007504F9" w:rsidRDefault="007504F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наладке и испытаниям технологического оборудования механосборочного производства", утвержденный приказом Министерства труда и социальной защиты Российской Федерации от 11 декабря 2014 г. N 1025н (зарегистрирован Министерством юстиции Российской Федерации 29 декабря 2014 г., регистрационный N 35480)</w:t>
            </w:r>
          </w:p>
        </w:tc>
      </w:tr>
      <w:tr w:rsidR="007504F9">
        <w:tc>
          <w:tcPr>
            <w:tcW w:w="737" w:type="dxa"/>
            <w:vAlign w:val="center"/>
          </w:tcPr>
          <w:p w:rsidR="007504F9" w:rsidRDefault="007504F9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984" w:type="dxa"/>
            <w:vAlign w:val="center"/>
          </w:tcPr>
          <w:p w:rsidR="007504F9" w:rsidRDefault="007504F9">
            <w:pPr>
              <w:pStyle w:val="ConsPlusNormal"/>
              <w:jc w:val="center"/>
            </w:pPr>
            <w:r>
              <w:t>40.083</w:t>
            </w:r>
          </w:p>
        </w:tc>
        <w:tc>
          <w:tcPr>
            <w:tcW w:w="6350" w:type="dxa"/>
          </w:tcPr>
          <w:p w:rsidR="007504F9" w:rsidRDefault="007504F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автоматизированному проектированию технологических процессов", утвержденный приказом Министерства труда и социальной защиты Российской Федерации от 3 июля 2019 г. N 478н (зарегистрирован Министерством юстиции Российской </w:t>
            </w:r>
            <w:r>
              <w:lastRenderedPageBreak/>
              <w:t>Федерации 29 июля 2019 г., регистрационный N 55441)</w:t>
            </w:r>
          </w:p>
        </w:tc>
      </w:tr>
      <w:tr w:rsidR="007504F9">
        <w:tc>
          <w:tcPr>
            <w:tcW w:w="737" w:type="dxa"/>
            <w:vAlign w:val="center"/>
          </w:tcPr>
          <w:p w:rsidR="007504F9" w:rsidRDefault="007504F9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1984" w:type="dxa"/>
            <w:vAlign w:val="center"/>
          </w:tcPr>
          <w:p w:rsidR="007504F9" w:rsidRDefault="007504F9">
            <w:pPr>
              <w:pStyle w:val="ConsPlusNormal"/>
              <w:jc w:val="center"/>
            </w:pPr>
            <w:r>
              <w:t>40.089</w:t>
            </w:r>
          </w:p>
        </w:tc>
        <w:tc>
          <w:tcPr>
            <w:tcW w:w="6350" w:type="dxa"/>
          </w:tcPr>
          <w:p w:rsidR="007504F9" w:rsidRDefault="007504F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автоматизированной разработке технологий и программ для станков с числовым программным управлением", утвержденный приказом Министерства труда и социальной защиты Российской Федерации от 2 июля 2019 г. N 463н (зарегистрирован Министерством юстиции Российской Федерации 26 июля 2019 г., регистрационный N 55408)</w:t>
            </w:r>
          </w:p>
        </w:tc>
      </w:tr>
      <w:tr w:rsidR="007504F9">
        <w:tc>
          <w:tcPr>
            <w:tcW w:w="737" w:type="dxa"/>
            <w:vAlign w:val="center"/>
          </w:tcPr>
          <w:p w:rsidR="007504F9" w:rsidRDefault="007504F9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984" w:type="dxa"/>
            <w:vAlign w:val="center"/>
          </w:tcPr>
          <w:p w:rsidR="007504F9" w:rsidRDefault="007504F9">
            <w:pPr>
              <w:pStyle w:val="ConsPlusNormal"/>
              <w:jc w:val="center"/>
            </w:pPr>
            <w:r>
              <w:t>40.090</w:t>
            </w:r>
          </w:p>
        </w:tc>
        <w:tc>
          <w:tcPr>
            <w:tcW w:w="6350" w:type="dxa"/>
          </w:tcPr>
          <w:p w:rsidR="007504F9" w:rsidRDefault="007504F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качеству механосборочного производства", утвержденный приказом Министерства труда и социальной защиты Российской Федерации от 15 июля 2019 г. N 497н (зарегистрирован Министерством юстиции Российской Федерации 8 августа 2019 г., регистрационный N 55524)</w:t>
            </w:r>
          </w:p>
        </w:tc>
      </w:tr>
      <w:tr w:rsidR="007504F9">
        <w:tc>
          <w:tcPr>
            <w:tcW w:w="737" w:type="dxa"/>
            <w:vAlign w:val="center"/>
          </w:tcPr>
          <w:p w:rsidR="007504F9" w:rsidRDefault="007504F9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1984" w:type="dxa"/>
            <w:vAlign w:val="center"/>
          </w:tcPr>
          <w:p w:rsidR="007504F9" w:rsidRDefault="007504F9">
            <w:pPr>
              <w:pStyle w:val="ConsPlusNormal"/>
              <w:jc w:val="center"/>
            </w:pPr>
            <w:r>
              <w:t>40.100</w:t>
            </w:r>
          </w:p>
        </w:tc>
        <w:tc>
          <w:tcPr>
            <w:tcW w:w="6350" w:type="dxa"/>
          </w:tcPr>
          <w:p w:rsidR="007504F9" w:rsidRDefault="007504F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инструментальному обеспечению механосборочного производства", утвержденный приказом Министерства труда и социальной защиты Российской Федерации от 23 апреля 2018 г. N 280н (зарегистрирован Министерством юстиции Российской Федерации 11 мая 2018 г., регистрационный N 51066)</w:t>
            </w:r>
          </w:p>
        </w:tc>
      </w:tr>
    </w:tbl>
    <w:p w:rsidR="007504F9" w:rsidRDefault="007504F9">
      <w:pPr>
        <w:pStyle w:val="ConsPlusNormal"/>
        <w:jc w:val="both"/>
      </w:pPr>
    </w:p>
    <w:p w:rsidR="007504F9" w:rsidRDefault="007504F9">
      <w:pPr>
        <w:pStyle w:val="ConsPlusNormal"/>
        <w:jc w:val="both"/>
      </w:pPr>
    </w:p>
    <w:p w:rsidR="007504F9" w:rsidRDefault="007504F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F3BC2" w:rsidRDefault="009F3BC2">
      <w:bookmarkStart w:id="10" w:name="_GoBack"/>
      <w:bookmarkEnd w:id="10"/>
    </w:p>
    <w:sectPr w:rsidR="009F3BC2" w:rsidSect="009A68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4F9"/>
    <w:rsid w:val="007504F9"/>
    <w:rsid w:val="009F3BC2"/>
    <w:rsid w:val="00CE6D93"/>
    <w:rsid w:val="00FB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04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504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504F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04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504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504F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6980529E2DBF156095BB12E53D238177B4B763F7F8E9FD8BA36F566ED4F38CB7BAA6F1863A1D83A9B670499B15A73F60AFCD3435AB693BIEGDI" TargetMode="External"/><Relationship Id="rId13" Type="http://schemas.openxmlformats.org/officeDocument/2006/relationships/hyperlink" Target="consultantplus://offline/ref=326980529E2DBF156095BB12E53D238174BCBB60F2FDE9FD8BA36F566ED4F38CB7BAA6F1863A1C83ABB670499B15A73F60AFCD3435AB693BIEGDI" TargetMode="External"/><Relationship Id="rId18" Type="http://schemas.openxmlformats.org/officeDocument/2006/relationships/hyperlink" Target="consultantplus://offline/ref=326980529E2DBF156095BB12E53D238175B8B86FF8F9E9FD8BA36F566ED4F38CB7BAA6F1863A1486AAB670499B15A73F60AFCD3435AB693BIEGDI" TargetMode="External"/><Relationship Id="rId26" Type="http://schemas.openxmlformats.org/officeDocument/2006/relationships/hyperlink" Target="consultantplus://offline/ref=326980529E2DBF156095BB12E53D238175BEBF60F2FCE9FD8BA36F566ED4F38CB7BAA6F1863A1D83ACB670499B15A73F60AFCD3435AB693BIEGD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26980529E2DBF156095BB12E53D238174BCBE62F1FAE9FD8BA36F566ED4F38CB7BAA6F1863A1D82A4B670499B15A73F60AFCD3435AB693BIEGDI" TargetMode="External"/><Relationship Id="rId7" Type="http://schemas.openxmlformats.org/officeDocument/2006/relationships/hyperlink" Target="consultantplus://offline/ref=326980529E2DBF156095BB12E53D238175BFBD61F0FBE9FD8BA36F566ED4F38CB7BAA6F1863A1D85AFB670499B15A73F60AFCD3435AB693BIEGDI" TargetMode="External"/><Relationship Id="rId12" Type="http://schemas.openxmlformats.org/officeDocument/2006/relationships/hyperlink" Target="consultantplus://offline/ref=326980529E2DBF156095BB12E53D238174BCBB60F2FDE9FD8BA36F566ED4F38CB7BAA6F1863A1C82A9B670499B15A73F60AFCD3435AB693BIEGDI" TargetMode="External"/><Relationship Id="rId17" Type="http://schemas.openxmlformats.org/officeDocument/2006/relationships/hyperlink" Target="consultantplus://offline/ref=326980529E2DBF156095BB12E53D238175B8BE65F7FEE9FD8BA36F566ED4F38CA5BAFEFD86320382A4A32618DDI4G0I" TargetMode="External"/><Relationship Id="rId25" Type="http://schemas.openxmlformats.org/officeDocument/2006/relationships/hyperlink" Target="consultantplus://offline/ref=326980529E2DBF156095BB12E53D238177BABB62F4F4E9FD8BA36F566ED4F38CB7BAA6F1863A1D82A4B670499B15A73F60AFCD3435AB693BIEGD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26980529E2DBF156095BB12E53D238175B9B663F3FEE9FD8BA36F566ED4F38CA5BAFEFD86320382A4A32618DDI4G0I" TargetMode="External"/><Relationship Id="rId20" Type="http://schemas.openxmlformats.org/officeDocument/2006/relationships/hyperlink" Target="consultantplus://offline/ref=326980529E2DBF156095BB12E53D238174BCB962F4FCE9FD8BA36F566ED4F38CB7BAA6F1863A1D83ADB670499B15A73F60AFCD3435AB693BIEGDI" TargetMode="External"/><Relationship Id="rId29" Type="http://schemas.openxmlformats.org/officeDocument/2006/relationships/hyperlink" Target="consultantplus://offline/ref=326980529E2DBF156095BB12E53D238174B4B86EF7FAE9FD8BA36F566ED4F38CB7BAA6F1863A1D83ADB670499B15A73F60AFCD3435AB693BIEGD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26980529E2DBF156095BB12E53D238175B8BF62F6FEE9FD8BA36F566ED4F38CB7BAA6F1863A1D87A4B670499B15A73F60AFCD3435AB693BIEGDI" TargetMode="External"/><Relationship Id="rId11" Type="http://schemas.openxmlformats.org/officeDocument/2006/relationships/hyperlink" Target="consultantplus://offline/ref=326980529E2DBF156095BB12E53D238174BCBB60F2FDE9FD8BA36F566ED4F38CB7BAA6F1863A1D87ADB670499B15A73F60AFCD3435AB693BIEGDI" TargetMode="External"/><Relationship Id="rId24" Type="http://schemas.openxmlformats.org/officeDocument/2006/relationships/hyperlink" Target="consultantplus://offline/ref=326980529E2DBF156095BB12E53D238175BEBF63F5FEE9FD8BA36F566ED4F38CB7BAA6F1863A1D83ACB670499B15A73F60AFCD3435AB693BIEGDI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326980529E2DBF156095BB12E53D238177B9B96EF7FDE9FD8BA36F566ED4F38CA5BAFEFD86320382A4A32618DDI4G0I" TargetMode="External"/><Relationship Id="rId23" Type="http://schemas.openxmlformats.org/officeDocument/2006/relationships/hyperlink" Target="consultantplus://offline/ref=326980529E2DBF156095BB12E53D238174BCB961F3FAE9FD8BA36F566ED4F38CB7BAA6F1863A1D83ADB670499B15A73F60AFCD3435AB693BIEGDI" TargetMode="External"/><Relationship Id="rId28" Type="http://schemas.openxmlformats.org/officeDocument/2006/relationships/hyperlink" Target="consultantplus://offline/ref=326980529E2DBF156095BB12E53D238175BEBE64F3FAE9FD8BA36F566ED4F38CB7BAA6F1863A1D83ADB670499B15A73F60AFCD3435AB693BIEGDI" TargetMode="External"/><Relationship Id="rId10" Type="http://schemas.openxmlformats.org/officeDocument/2006/relationships/hyperlink" Target="consultantplus://offline/ref=326980529E2DBF156095BB12E53D238174BCBB60F2FDE9FD8BA36F566ED4F38CB7BAA6F1863A1D86AAB670499B15A73F60AFCD3435AB693BIEGDI" TargetMode="External"/><Relationship Id="rId19" Type="http://schemas.openxmlformats.org/officeDocument/2006/relationships/hyperlink" Target="consultantplus://offline/ref=326980529E2DBF156095BB12E53D238175BEBE60F6F9E9FD8BA36F566ED4F38CB7BAA6F1863A1D83ADB670499B15A73F60AFCD3435AB693BIEGDI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26980529E2DBF156095BB12E53D238175B9B867F3F9E9FD8BA36F566ED4F38CB7BAA6F1863A1F86A4B670499B15A73F60AFCD3435AB693BIEGDI" TargetMode="External"/><Relationship Id="rId14" Type="http://schemas.openxmlformats.org/officeDocument/2006/relationships/hyperlink" Target="consultantplus://offline/ref=326980529E2DBF156095BB12E53D238174BCBB60F2FDE9FD8BA36F566ED4F38CB7BAA6F1863A1D82ABB670499B15A73F60AFCD3435AB693BIEGDI" TargetMode="External"/><Relationship Id="rId22" Type="http://schemas.openxmlformats.org/officeDocument/2006/relationships/hyperlink" Target="consultantplus://offline/ref=326980529E2DBF156095BB12E53D238174BCB961F3FBE9FD8BA36F566ED4F38CB7BAA6F1863A1D83ADB670499B15A73F60AFCD3435AB693BIEGDI" TargetMode="External"/><Relationship Id="rId27" Type="http://schemas.openxmlformats.org/officeDocument/2006/relationships/hyperlink" Target="consultantplus://offline/ref=326980529E2DBF156095BB12E53D238175BEBF64F3F4E9FD8BA36F566ED4F38CB7BAA6F1863A1D83ADB670499B15A73F60AFCD3435AB693BIEGDI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5906</Words>
  <Characters>33670</Characters>
  <Application>Microsoft Office Word</Application>
  <DocSecurity>0</DocSecurity>
  <Lines>280</Lines>
  <Paragraphs>78</Paragraphs>
  <ScaleCrop>false</ScaleCrop>
  <Company/>
  <LinksUpToDate>false</LinksUpToDate>
  <CharactersWithSpaces>39498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2020-09-08T08:06:00Z</cp:lastPrinted>
  <dcterms:created xsi:type="dcterms:W3CDTF">2020-09-08T08:06:00Z</dcterms:created>
  <dcterms:modified xsi:type="dcterms:W3CDTF">2020-09-08T08:06:00Z</dcterms:modified>
</cp:coreProperties>
</file>