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29" w:rsidRDefault="00EA4F2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A4F29" w:rsidRDefault="00EA4F29">
      <w:pPr>
        <w:pStyle w:val="ConsPlusNormal"/>
        <w:jc w:val="both"/>
        <w:outlineLvl w:val="0"/>
      </w:pPr>
    </w:p>
    <w:p w:rsidR="00EA4F29" w:rsidRDefault="00EA4F29">
      <w:pPr>
        <w:pStyle w:val="ConsPlusNormal"/>
        <w:outlineLvl w:val="0"/>
      </w:pPr>
      <w:r>
        <w:t>Зарегистрировано в Минюсте России 20 августа 2020 г. N 59356</w:t>
      </w:r>
    </w:p>
    <w:p w:rsidR="00EA4F29" w:rsidRDefault="00EA4F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</w:pPr>
      <w:r>
        <w:t>МИНИСТЕРСТВО НАУКИ И ВЫСШЕГО ОБРАЗОВАНИЯ</w:t>
      </w:r>
    </w:p>
    <w:p w:rsidR="00EA4F29" w:rsidRDefault="00EA4F29">
      <w:pPr>
        <w:pStyle w:val="ConsPlusTitle"/>
        <w:jc w:val="center"/>
      </w:pPr>
      <w:r>
        <w:t>РОССИЙСКОЙ ФЕДЕРАЦИИ</w:t>
      </w:r>
    </w:p>
    <w:p w:rsidR="00EA4F29" w:rsidRDefault="00EA4F29">
      <w:pPr>
        <w:pStyle w:val="ConsPlusTitle"/>
        <w:jc w:val="center"/>
      </w:pPr>
    </w:p>
    <w:p w:rsidR="00EA4F29" w:rsidRDefault="00EA4F29">
      <w:pPr>
        <w:pStyle w:val="ConsPlusTitle"/>
        <w:jc w:val="center"/>
      </w:pPr>
      <w:r>
        <w:t>ПРИКАЗ</w:t>
      </w:r>
    </w:p>
    <w:p w:rsidR="00EA4F29" w:rsidRDefault="00EA4F29">
      <w:pPr>
        <w:pStyle w:val="ConsPlusTitle"/>
        <w:jc w:val="center"/>
      </w:pPr>
      <w:r>
        <w:t>от 7 августа 2020 г. N 895</w:t>
      </w:r>
    </w:p>
    <w:p w:rsidR="00EA4F29" w:rsidRDefault="00EA4F29">
      <w:pPr>
        <w:pStyle w:val="ConsPlusTitle"/>
        <w:jc w:val="center"/>
      </w:pPr>
    </w:p>
    <w:p w:rsidR="00EA4F29" w:rsidRDefault="00EA4F29">
      <w:pPr>
        <w:pStyle w:val="ConsPlusTitle"/>
        <w:jc w:val="center"/>
      </w:pPr>
      <w:r>
        <w:t>ОБ УТВЕРЖДЕНИИ</w:t>
      </w:r>
    </w:p>
    <w:p w:rsidR="00EA4F29" w:rsidRDefault="00EA4F2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A4F29" w:rsidRDefault="00EA4F29">
      <w:pPr>
        <w:pStyle w:val="ConsPlusTitle"/>
        <w:jc w:val="center"/>
      </w:pPr>
      <w:r>
        <w:t>ВЫСШЕГО ОБРАЗОВАНИЯ - МАГИСТРАТУРА ПО НАПРАВЛЕНИЮ</w:t>
      </w:r>
    </w:p>
    <w:p w:rsidR="00EA4F29" w:rsidRDefault="00EA4F29">
      <w:pPr>
        <w:pStyle w:val="ConsPlusTitle"/>
        <w:jc w:val="center"/>
      </w:pPr>
      <w:r>
        <w:t xml:space="preserve">ПОДГОТОВКИ </w:t>
      </w:r>
      <w:bookmarkStart w:id="0" w:name="_GoBack"/>
      <w:r>
        <w:t>05.04.02 ГЕОГРАФИЯ</w:t>
      </w:r>
      <w:bookmarkEnd w:id="0"/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05.04.02 География (далее - стандарт).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05.04.02 География (уровень магистратуры), утвержденным приказом Министерства образования и науки Российской Федерации от 28 августа 2015 г. N 908 (зарегистрирован Министерством юстиции Российской Федерации 29 сентября 2015 г., регистрационный N 39030), прекращается 31 декабря 2020 года.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right"/>
      </w:pPr>
      <w:r>
        <w:t>Врио Министра</w:t>
      </w:r>
    </w:p>
    <w:p w:rsidR="00EA4F29" w:rsidRDefault="00EA4F29">
      <w:pPr>
        <w:pStyle w:val="ConsPlusNormal"/>
        <w:jc w:val="right"/>
      </w:pPr>
      <w:r>
        <w:t>А.В.НАРУКАВНИКОВ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right"/>
        <w:outlineLvl w:val="0"/>
      </w:pPr>
      <w:r>
        <w:t>Приложение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right"/>
      </w:pPr>
      <w:r>
        <w:t>Утвержден</w:t>
      </w:r>
    </w:p>
    <w:p w:rsidR="00EA4F29" w:rsidRDefault="00EA4F29">
      <w:pPr>
        <w:pStyle w:val="ConsPlusNormal"/>
        <w:jc w:val="right"/>
      </w:pPr>
      <w:r>
        <w:t>приказом Министерства науки</w:t>
      </w:r>
    </w:p>
    <w:p w:rsidR="00EA4F29" w:rsidRDefault="00EA4F29">
      <w:pPr>
        <w:pStyle w:val="ConsPlusNormal"/>
        <w:jc w:val="right"/>
      </w:pPr>
      <w:r>
        <w:t>и высшего образования</w:t>
      </w:r>
    </w:p>
    <w:p w:rsidR="00EA4F29" w:rsidRDefault="00EA4F29">
      <w:pPr>
        <w:pStyle w:val="ConsPlusNormal"/>
        <w:jc w:val="right"/>
      </w:pPr>
      <w:r>
        <w:t>Российской Федерации</w:t>
      </w:r>
    </w:p>
    <w:p w:rsidR="00EA4F29" w:rsidRDefault="00EA4F29">
      <w:pPr>
        <w:pStyle w:val="ConsPlusNormal"/>
        <w:jc w:val="right"/>
      </w:pPr>
      <w:r>
        <w:t>от 7 августа 2020 г. N 895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EA4F29" w:rsidRDefault="00EA4F29">
      <w:pPr>
        <w:pStyle w:val="ConsPlusTitle"/>
        <w:jc w:val="center"/>
      </w:pPr>
      <w:r>
        <w:t>ВЫСШЕГО ОБРАЗОВАНИЯ - МАГИСТРАТУРА ПО НАПРАВЛЕНИЮ</w:t>
      </w:r>
    </w:p>
    <w:p w:rsidR="00EA4F29" w:rsidRDefault="00EA4F29">
      <w:pPr>
        <w:pStyle w:val="ConsPlusTitle"/>
        <w:jc w:val="center"/>
      </w:pPr>
      <w:r>
        <w:t>ПОДГОТОВКИ 05.04.02 ГЕОГРАФИЯ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  <w:outlineLvl w:val="1"/>
      </w:pPr>
      <w:r>
        <w:t>I. Общие положения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05.04.02 География (далее соответственно - программа магистратуры, направление подготовки).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bookmarkStart w:id="2" w:name="P54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lastRenderedPageBreak/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EA4F29" w:rsidRDefault="00EA4F29">
      <w:pPr>
        <w:pStyle w:val="ConsPlusNormal"/>
        <w:spacing w:before="220"/>
        <w:ind w:firstLine="540"/>
        <w:jc w:val="both"/>
      </w:pPr>
      <w:bookmarkStart w:id="3" w:name="P58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ВО: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 заочной формах обучения, а также по индивидуальному учебному плану, в том числе при ускоренном обучении;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EA4F29" w:rsidRDefault="00EA4F29">
      <w:pPr>
        <w:pStyle w:val="ConsPlusNormal"/>
        <w:spacing w:before="220"/>
        <w:ind w:firstLine="540"/>
        <w:jc w:val="both"/>
      </w:pPr>
      <w:bookmarkStart w:id="4" w:name="P63"/>
      <w:bookmarkEnd w:id="4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исследований, в том числе прикладных исследований природных, антропогенных, природно-хозяйственных, эколого-экономических, производственных, социальных, рекреационных, общественных территориальных систем и структур на глобальном, национальном, региональном и локальном уровнях);</w:t>
      </w:r>
    </w:p>
    <w:p w:rsidR="00EA4F29" w:rsidRDefault="00EA4F29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04</w:t>
        </w:r>
      </w:hyperlink>
      <w:r>
        <w:t xml:space="preserve"> Культура, искусство (в сфере экскурсионной деятельности);</w:t>
      </w:r>
    </w:p>
    <w:p w:rsidR="00EA4F29" w:rsidRDefault="00EA4F29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10</w:t>
        </w:r>
      </w:hyperlink>
      <w:r>
        <w:t xml:space="preserve"> Архитектура, проектирование, геодезия, топография и дизайн (в сферах: кадастрового учета; градостроительства);</w:t>
      </w:r>
    </w:p>
    <w:p w:rsidR="00EA4F29" w:rsidRDefault="00EA4F29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применения геоинформационных систем для решения задач государственного и муниципального уровня).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</w:t>
      </w:r>
      <w:r>
        <w:lastRenderedPageBreak/>
        <w:t>работника.</w:t>
      </w:r>
    </w:p>
    <w:p w:rsidR="00EA4F29" w:rsidRDefault="00EA4F29">
      <w:pPr>
        <w:pStyle w:val="ConsPlusNormal"/>
        <w:spacing w:before="220"/>
        <w:ind w:firstLine="540"/>
        <w:jc w:val="both"/>
      </w:pPr>
      <w:bookmarkStart w:id="5" w:name="P72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проектно-производственный;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культурно-просветительский.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EA4F29" w:rsidRDefault="00EA4F29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A4F29" w:rsidRDefault="00EA4F29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EA4F29" w:rsidRDefault="00EA4F29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right"/>
      </w:pPr>
      <w:r>
        <w:t>Таблица</w:t>
      </w:r>
    </w:p>
    <w:p w:rsidR="00EA4F29" w:rsidRDefault="00EA4F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025"/>
        <w:gridCol w:w="3835"/>
      </w:tblGrid>
      <w:tr w:rsidR="00EA4F29">
        <w:tc>
          <w:tcPr>
            <w:tcW w:w="5216" w:type="dxa"/>
            <w:gridSpan w:val="2"/>
          </w:tcPr>
          <w:p w:rsidR="00EA4F29" w:rsidRDefault="00EA4F29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835" w:type="dxa"/>
          </w:tcPr>
          <w:p w:rsidR="00EA4F29" w:rsidRDefault="00EA4F29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EA4F29">
        <w:tc>
          <w:tcPr>
            <w:tcW w:w="1191" w:type="dxa"/>
          </w:tcPr>
          <w:p w:rsidR="00EA4F29" w:rsidRDefault="00EA4F29">
            <w:pPr>
              <w:pStyle w:val="ConsPlusNormal"/>
              <w:ind w:left="283"/>
            </w:pPr>
            <w:bookmarkStart w:id="6" w:name="P98"/>
            <w:bookmarkEnd w:id="6"/>
            <w:r>
              <w:t>Блок 1</w:t>
            </w:r>
          </w:p>
        </w:tc>
        <w:tc>
          <w:tcPr>
            <w:tcW w:w="4025" w:type="dxa"/>
          </w:tcPr>
          <w:p w:rsidR="00EA4F29" w:rsidRDefault="00EA4F2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35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EA4F29">
        <w:tc>
          <w:tcPr>
            <w:tcW w:w="1191" w:type="dxa"/>
          </w:tcPr>
          <w:p w:rsidR="00EA4F29" w:rsidRDefault="00EA4F29">
            <w:pPr>
              <w:pStyle w:val="ConsPlusNormal"/>
              <w:ind w:left="283"/>
            </w:pPr>
            <w:bookmarkStart w:id="7" w:name="P101"/>
            <w:bookmarkEnd w:id="7"/>
            <w:r>
              <w:t>Блок 2</w:t>
            </w:r>
          </w:p>
        </w:tc>
        <w:tc>
          <w:tcPr>
            <w:tcW w:w="4025" w:type="dxa"/>
          </w:tcPr>
          <w:p w:rsidR="00EA4F29" w:rsidRDefault="00EA4F29">
            <w:pPr>
              <w:pStyle w:val="ConsPlusNormal"/>
            </w:pPr>
            <w:r>
              <w:t>Практика</w:t>
            </w:r>
          </w:p>
        </w:tc>
        <w:tc>
          <w:tcPr>
            <w:tcW w:w="3835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не менее 36</w:t>
            </w:r>
          </w:p>
        </w:tc>
      </w:tr>
      <w:tr w:rsidR="00EA4F29">
        <w:tc>
          <w:tcPr>
            <w:tcW w:w="1191" w:type="dxa"/>
          </w:tcPr>
          <w:p w:rsidR="00EA4F29" w:rsidRDefault="00EA4F29">
            <w:pPr>
              <w:pStyle w:val="ConsPlusNormal"/>
              <w:ind w:left="283"/>
            </w:pPr>
            <w:bookmarkStart w:id="8" w:name="P104"/>
            <w:bookmarkEnd w:id="8"/>
            <w:r>
              <w:lastRenderedPageBreak/>
              <w:t>Блок 3</w:t>
            </w:r>
          </w:p>
        </w:tc>
        <w:tc>
          <w:tcPr>
            <w:tcW w:w="4025" w:type="dxa"/>
          </w:tcPr>
          <w:p w:rsidR="00EA4F29" w:rsidRDefault="00EA4F2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35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6 - 9</w:t>
            </w:r>
          </w:p>
        </w:tc>
      </w:tr>
      <w:tr w:rsidR="00EA4F29">
        <w:tc>
          <w:tcPr>
            <w:tcW w:w="5216" w:type="dxa"/>
            <w:gridSpan w:val="2"/>
          </w:tcPr>
          <w:p w:rsidR="00EA4F29" w:rsidRDefault="00EA4F29">
            <w:pPr>
              <w:pStyle w:val="ConsPlusNormal"/>
              <w:ind w:left="283"/>
            </w:pPr>
            <w:r>
              <w:t>Объем подпрограммы магистратуры</w:t>
            </w:r>
          </w:p>
        </w:tc>
        <w:tc>
          <w:tcPr>
            <w:tcW w:w="3835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120</w:t>
            </w:r>
          </w:p>
        </w:tc>
      </w:tr>
    </w:tbl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bookmarkStart w:id="9" w:name="P110"/>
      <w:bookmarkEnd w:id="9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навыков научно-исследовательской работы).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2.4. Организация: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lastRenderedPageBreak/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A4F29" w:rsidRDefault="00EA4F29">
      <w:pPr>
        <w:pStyle w:val="ConsPlusTitle"/>
        <w:jc w:val="center"/>
      </w:pPr>
      <w:r>
        <w:t>программы магистратуры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EA4F29" w:rsidRDefault="00EA4F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EA4F29">
        <w:tc>
          <w:tcPr>
            <w:tcW w:w="2778" w:type="dxa"/>
          </w:tcPr>
          <w:p w:rsidR="00EA4F29" w:rsidRDefault="00EA4F2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EA4F29" w:rsidRDefault="00EA4F29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EA4F29" w:rsidRDefault="00EA4F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EA4F29">
        <w:tc>
          <w:tcPr>
            <w:tcW w:w="2778" w:type="dxa"/>
          </w:tcPr>
          <w:p w:rsidR="00EA4F29" w:rsidRDefault="00EA4F29">
            <w:pPr>
              <w:pStyle w:val="ConsPlusNormal"/>
              <w:jc w:val="center"/>
            </w:pPr>
            <w:r>
              <w:t xml:space="preserve">Наименование категории (группы) общепрофессиональных </w:t>
            </w:r>
            <w:r>
              <w:lastRenderedPageBreak/>
              <w:t>компетенций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center"/>
            </w:pPr>
            <w:r>
              <w:lastRenderedPageBreak/>
              <w:t>Код и наименование общепрофессиональной компетенции выпускника</w:t>
            </w:r>
          </w:p>
        </w:tc>
      </w:tr>
      <w:tr w:rsidR="00EA4F29">
        <w:tc>
          <w:tcPr>
            <w:tcW w:w="2778" w:type="dxa"/>
            <w:vMerge w:val="restart"/>
            <w:vAlign w:val="center"/>
          </w:tcPr>
          <w:p w:rsidR="00EA4F29" w:rsidRDefault="00EA4F29">
            <w:pPr>
              <w:pStyle w:val="ConsPlusNormal"/>
            </w:pPr>
            <w:r>
              <w:lastRenderedPageBreak/>
              <w:t>Фундаментальные основы профессиональной деятельности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ОПК-1. Способен самостоятельно проводить комплексные и отраслевые географические исследования, формулировать и проверять достоверность научных гипотез и инновационных идей в избранной области географии и смежных наук</w:t>
            </w:r>
          </w:p>
        </w:tc>
      </w:tr>
      <w:tr w:rsidR="00EA4F29">
        <w:tc>
          <w:tcPr>
            <w:tcW w:w="2778" w:type="dxa"/>
            <w:vMerge/>
          </w:tcPr>
          <w:p w:rsidR="00EA4F29" w:rsidRDefault="00EA4F29"/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ОПК-2. Способен оценивать и прогнозировать развитие и взаимодействие природных, производственных и социальных систем на глобальном, региональном и локальном уровнях в избранной области географии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Применение информационно-коммуникационных технологий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ОПК-3. Способен выбирать и применять способы обработки и визуализации географических данных, геоинформационные технологии и программные средства для решения задач профессиональной деятельности</w:t>
            </w:r>
          </w:p>
        </w:tc>
      </w:tr>
      <w:tr w:rsidR="00EA4F29">
        <w:tc>
          <w:tcPr>
            <w:tcW w:w="2778" w:type="dxa"/>
            <w:vAlign w:val="center"/>
          </w:tcPr>
          <w:p w:rsidR="00EA4F29" w:rsidRDefault="00EA4F29">
            <w:pPr>
              <w:pStyle w:val="ConsPlusNormal"/>
            </w:pPr>
            <w:r>
              <w:t>Распространение результатов деятельности</w:t>
            </w:r>
          </w:p>
        </w:tc>
        <w:tc>
          <w:tcPr>
            <w:tcW w:w="6293" w:type="dxa"/>
          </w:tcPr>
          <w:p w:rsidR="00EA4F29" w:rsidRDefault="00EA4F29">
            <w:pPr>
              <w:pStyle w:val="ConsPlusNormal"/>
              <w:jc w:val="both"/>
            </w:pPr>
            <w:r>
              <w:t>ОПК-4. Способен проектировать, представлять, защищать и распространять результаты своей профессиональной, в том числе научно-исследовательской деятельности</w:t>
            </w:r>
          </w:p>
        </w:tc>
      </w:tr>
    </w:tbl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5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</w:t>
      </w:r>
      <w:r>
        <w:lastRenderedPageBreak/>
        <w:t>Федерации 27 мая 2013 г., регистрационный N 28534).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lastRenderedPageBreak/>
        <w:t>формирование электронного портфолио обучающегося, в том числе сохранение его работ и оценок за эти работы.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</w:t>
      </w:r>
      <w:r>
        <w:lastRenderedPageBreak/>
        <w:t>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</w:t>
      </w:r>
      <w:r>
        <w:lastRenderedPageBreak/>
        <w:t>исследовательской (творческой) деятельности на национальных и международных конференциях.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EA4F29" w:rsidRDefault="00EA4F29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right"/>
        <w:outlineLvl w:val="1"/>
      </w:pPr>
      <w:r>
        <w:t>Приложение</w:t>
      </w:r>
    </w:p>
    <w:p w:rsidR="00EA4F29" w:rsidRDefault="00EA4F29">
      <w:pPr>
        <w:pStyle w:val="ConsPlusNormal"/>
        <w:jc w:val="right"/>
      </w:pPr>
      <w:r>
        <w:t>к федеральному государственному</w:t>
      </w:r>
    </w:p>
    <w:p w:rsidR="00EA4F29" w:rsidRDefault="00EA4F29">
      <w:pPr>
        <w:pStyle w:val="ConsPlusNormal"/>
        <w:jc w:val="right"/>
      </w:pPr>
      <w:r>
        <w:t>образовательному стандарту высшего</w:t>
      </w:r>
    </w:p>
    <w:p w:rsidR="00EA4F29" w:rsidRDefault="00EA4F29">
      <w:pPr>
        <w:pStyle w:val="ConsPlusNormal"/>
        <w:jc w:val="right"/>
      </w:pPr>
      <w:r>
        <w:lastRenderedPageBreak/>
        <w:t>образования - магистратура</w:t>
      </w:r>
    </w:p>
    <w:p w:rsidR="00EA4F29" w:rsidRDefault="00EA4F29">
      <w:pPr>
        <w:pStyle w:val="ConsPlusNormal"/>
        <w:jc w:val="right"/>
      </w:pPr>
      <w:r>
        <w:t>по направлению подготовки 05.04.02</w:t>
      </w:r>
    </w:p>
    <w:p w:rsidR="00EA4F29" w:rsidRDefault="00EA4F29">
      <w:pPr>
        <w:pStyle w:val="ConsPlusNormal"/>
        <w:jc w:val="right"/>
      </w:pPr>
      <w:r>
        <w:t>География, утвержденному приказом</w:t>
      </w:r>
    </w:p>
    <w:p w:rsidR="00EA4F29" w:rsidRDefault="00EA4F29">
      <w:pPr>
        <w:pStyle w:val="ConsPlusNormal"/>
        <w:jc w:val="right"/>
      </w:pPr>
      <w:r>
        <w:t>Министерства науки и высшего</w:t>
      </w:r>
    </w:p>
    <w:p w:rsidR="00EA4F29" w:rsidRDefault="00EA4F29">
      <w:pPr>
        <w:pStyle w:val="ConsPlusNormal"/>
        <w:jc w:val="right"/>
      </w:pPr>
      <w:r>
        <w:t>образования Российской Федерации</w:t>
      </w:r>
    </w:p>
    <w:p w:rsidR="00EA4F29" w:rsidRDefault="00EA4F29">
      <w:pPr>
        <w:pStyle w:val="ConsPlusNormal"/>
        <w:jc w:val="right"/>
      </w:pPr>
      <w:r>
        <w:t>от 7 августа 2020 г. N 895</w:t>
      </w: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Title"/>
        <w:jc w:val="center"/>
      </w:pPr>
      <w:bookmarkStart w:id="10" w:name="P248"/>
      <w:bookmarkEnd w:id="10"/>
      <w:r>
        <w:t>ПЕРЕЧЕНЬ</w:t>
      </w:r>
    </w:p>
    <w:p w:rsidR="00EA4F29" w:rsidRDefault="00EA4F29">
      <w:pPr>
        <w:pStyle w:val="ConsPlusTitle"/>
        <w:jc w:val="center"/>
      </w:pPr>
      <w:r>
        <w:t>ПРОФЕССИОНАЛЬНЫХ СТАНДАРТОВ, СООТВЕТСТВУЮЩИХ</w:t>
      </w:r>
    </w:p>
    <w:p w:rsidR="00EA4F29" w:rsidRDefault="00EA4F2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A4F29" w:rsidRDefault="00EA4F29">
      <w:pPr>
        <w:pStyle w:val="ConsPlusTitle"/>
        <w:jc w:val="center"/>
      </w:pPr>
      <w:r>
        <w:t>ПРОГРАММУ МАГИСТРАТУРЫ ПО НАПРАВЛЕНИЮ ПОДГОТОВКИ</w:t>
      </w:r>
    </w:p>
    <w:p w:rsidR="00EA4F29" w:rsidRDefault="00EA4F29">
      <w:pPr>
        <w:pStyle w:val="ConsPlusTitle"/>
        <w:jc w:val="center"/>
      </w:pPr>
      <w:r>
        <w:t>05.04.02 ГЕОГРАФИЯ</w:t>
      </w:r>
    </w:p>
    <w:p w:rsidR="00EA4F29" w:rsidRDefault="00EA4F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1701"/>
        <w:gridCol w:w="6746"/>
      </w:tblGrid>
      <w:tr w:rsidR="00EA4F29">
        <w:tc>
          <w:tcPr>
            <w:tcW w:w="614" w:type="dxa"/>
          </w:tcPr>
          <w:p w:rsidR="00EA4F29" w:rsidRDefault="00EA4F2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</w:tcPr>
          <w:p w:rsidR="00EA4F29" w:rsidRDefault="00EA4F2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EA4F29" w:rsidRDefault="00EA4F2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EA4F29" w:rsidRDefault="00EA4F2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EA4F29">
        <w:tc>
          <w:tcPr>
            <w:tcW w:w="9061" w:type="dxa"/>
            <w:gridSpan w:val="3"/>
            <w:vAlign w:val="center"/>
          </w:tcPr>
          <w:p w:rsidR="00EA4F29" w:rsidRDefault="00EA4F29">
            <w:pPr>
              <w:pStyle w:val="ConsPlusNormal"/>
              <w:jc w:val="center"/>
              <w:outlineLvl w:val="2"/>
            </w:pPr>
            <w:hyperlink r:id="rId20" w:history="1">
              <w:r>
                <w:rPr>
                  <w:color w:val="0000FF"/>
                </w:rPr>
                <w:t>04</w:t>
              </w:r>
            </w:hyperlink>
            <w:r>
              <w:t xml:space="preserve"> Культура, искусство</w:t>
            </w:r>
          </w:p>
        </w:tc>
      </w:tr>
      <w:tr w:rsidR="00EA4F29">
        <w:tc>
          <w:tcPr>
            <w:tcW w:w="614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04.005</w:t>
            </w:r>
          </w:p>
        </w:tc>
        <w:tc>
          <w:tcPr>
            <w:tcW w:w="6746" w:type="dxa"/>
          </w:tcPr>
          <w:p w:rsidR="00EA4F29" w:rsidRDefault="00EA4F2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"Экскурсовод (гид)", утвержденный приказом Министерства труда и социальной защиты Российской Федерации от 4 августа 2014 г. N 539н (зарегистрирован Министерством юстиции Российской Федерации 1 сентября 2014 г., регистрационный N 33924), с изменениями, внесенными приказами Министерства труда и социальной защиты Российской Федерации от 18 марта 2016 г. N 117н (зарегистрирован Министерством юстиции Российской Федерации 13 апреля 2016 г., регистрационный N 41775)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A4F29">
        <w:tc>
          <w:tcPr>
            <w:tcW w:w="9061" w:type="dxa"/>
            <w:gridSpan w:val="3"/>
            <w:vAlign w:val="center"/>
          </w:tcPr>
          <w:p w:rsidR="00EA4F29" w:rsidRDefault="00EA4F29">
            <w:pPr>
              <w:pStyle w:val="ConsPlusNormal"/>
              <w:jc w:val="center"/>
              <w:outlineLvl w:val="2"/>
            </w:pPr>
            <w:hyperlink r:id="rId22" w:history="1">
              <w:r>
                <w:rPr>
                  <w:color w:val="0000FF"/>
                </w:rPr>
                <w:t>10</w:t>
              </w:r>
            </w:hyperlink>
            <w:r>
              <w:t xml:space="preserve"> Архитектура, проектирование, геодезия, топография и дизайн</w:t>
            </w:r>
          </w:p>
        </w:tc>
      </w:tr>
      <w:tr w:rsidR="00EA4F29">
        <w:tc>
          <w:tcPr>
            <w:tcW w:w="614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10.001</w:t>
            </w:r>
          </w:p>
        </w:tc>
        <w:tc>
          <w:tcPr>
            <w:tcW w:w="6746" w:type="dxa"/>
          </w:tcPr>
          <w:p w:rsidR="00EA4F29" w:rsidRDefault="00EA4F2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сфере кадастрового учета", утвержденный приказом Министерства труда и социальной защиты Российской Федерации от 29 сентября 2015 г. N 666н (зарегистрирован Министерством юстиции Российской Федерации 19 ноября 2015 г., регистрационный N 39777)</w:t>
            </w:r>
          </w:p>
        </w:tc>
      </w:tr>
      <w:tr w:rsidR="00EA4F29">
        <w:tc>
          <w:tcPr>
            <w:tcW w:w="614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01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10.006</w:t>
            </w:r>
          </w:p>
        </w:tc>
        <w:tc>
          <w:tcPr>
            <w:tcW w:w="6746" w:type="dxa"/>
          </w:tcPr>
          <w:p w:rsidR="00EA4F29" w:rsidRDefault="00EA4F2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"Градостроитель", утвержденный приказом Министерства труда и социальной защиты Российской Федерации от 17 марта 2016 г. N 110н (зарегистрирован Министерством юстиции Российской Федерации 4 апреля 2016 г., регистрационный N 41647)</w:t>
            </w:r>
          </w:p>
        </w:tc>
      </w:tr>
      <w:tr w:rsidR="00EA4F29">
        <w:tc>
          <w:tcPr>
            <w:tcW w:w="9061" w:type="dxa"/>
            <w:gridSpan w:val="3"/>
            <w:vAlign w:val="center"/>
          </w:tcPr>
          <w:p w:rsidR="00EA4F29" w:rsidRDefault="00EA4F29">
            <w:pPr>
              <w:pStyle w:val="ConsPlusNormal"/>
              <w:jc w:val="center"/>
              <w:outlineLvl w:val="2"/>
            </w:pPr>
            <w:hyperlink r:id="rId25" w:history="1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EA4F29">
        <w:tc>
          <w:tcPr>
            <w:tcW w:w="614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01" w:type="dxa"/>
            <w:vAlign w:val="center"/>
          </w:tcPr>
          <w:p w:rsidR="00EA4F29" w:rsidRDefault="00EA4F29">
            <w:pPr>
              <w:pStyle w:val="ConsPlusNormal"/>
              <w:jc w:val="center"/>
            </w:pPr>
            <w:r>
              <w:t>25.044</w:t>
            </w:r>
          </w:p>
        </w:tc>
        <w:tc>
          <w:tcPr>
            <w:tcW w:w="6746" w:type="dxa"/>
          </w:tcPr>
          <w:p w:rsidR="00EA4F29" w:rsidRDefault="00EA4F2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применению геоинформационных систем и технологий для решения задач государственного и муниципального уровня", утвержденный приказом Министерства труда и социальной защиты Российской Федерации от 1 декабря 2015 г. N 921н (зарегистрирован Министерством юстиции Российской Федерации 24 декабря 2015 г., регистрационный N 40228)</w:t>
            </w:r>
          </w:p>
        </w:tc>
      </w:tr>
    </w:tbl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jc w:val="both"/>
      </w:pPr>
    </w:p>
    <w:p w:rsidR="00EA4F29" w:rsidRDefault="00EA4F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BD1" w:rsidRDefault="001D1BD1"/>
    <w:sectPr w:rsidR="001D1BD1" w:rsidSect="00BB3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29"/>
    <w:rsid w:val="001D1BD1"/>
    <w:rsid w:val="00EA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F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4F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4F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F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4F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4F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6A2C8879C65A821B6EA6715BAEB703213080BB096D8293916FCBFC61A903F74626AD655C65940BBB9D752BC7A2B28C2D31391735536363rCi2G" TargetMode="External"/><Relationship Id="rId13" Type="http://schemas.openxmlformats.org/officeDocument/2006/relationships/hyperlink" Target="consultantplus://offline/ref=EA6A2C8879C65A821B6EA6715BAEB703223982B40E6A8293916FCBFC61A903F74626AD655C65940CB09D752BC7A2B28C2D31391735536363rCi2G" TargetMode="External"/><Relationship Id="rId18" Type="http://schemas.openxmlformats.org/officeDocument/2006/relationships/hyperlink" Target="consultantplus://offline/ref=EA6A2C8879C65A821B6EA6715BAEB703233D87B10B698293916FCBFC61A903F75426F5695D648A0AB188237A81rFi7G" TargetMode="External"/><Relationship Id="rId26" Type="http://schemas.openxmlformats.org/officeDocument/2006/relationships/hyperlink" Target="consultantplus://offline/ref=EA6A2C8879C65A821B6EA6715BAEB703213184B00C688293916FCBFC61A903F74626AD655C65940AB19D752BC7A2B28C2D31391735536363rCi2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A6A2C8879C65A821B6EA6715BAEB703223987B70A6B8293916FCBFC61A903F74626AD655C65940AB19D752BC7A2B28C2D31391735536363rCi2G" TargetMode="External"/><Relationship Id="rId7" Type="http://schemas.openxmlformats.org/officeDocument/2006/relationships/hyperlink" Target="consultantplus://offline/ref=EA6A2C8879C65A821B6EA6715BAEB703233A84B50C6C8293916FCBFC61A903F74626AD655C65940DBA9D752BC7A2B28C2D31391735536363rCi2G" TargetMode="External"/><Relationship Id="rId12" Type="http://schemas.openxmlformats.org/officeDocument/2006/relationships/hyperlink" Target="consultantplus://offline/ref=EA6A2C8879C65A821B6EA6715BAEB703223982B40E6A8293916FCBFC61A903F74626AD655C65940FBE9D752BC7A2B28C2D31391735536363rCi2G" TargetMode="External"/><Relationship Id="rId17" Type="http://schemas.openxmlformats.org/officeDocument/2006/relationships/hyperlink" Target="consultantplus://offline/ref=EA6A2C8879C65A821B6EA6715BAEB703233C8FB70F698293916FCBFC61A903F75426F5695D648A0AB188237A81rFi7G" TargetMode="External"/><Relationship Id="rId25" Type="http://schemas.openxmlformats.org/officeDocument/2006/relationships/hyperlink" Target="consultantplus://offline/ref=EA6A2C8879C65A821B6EA6715BAEB703223982B40E6A8293916FCBFC61A903F74626AD655C659403B09D752BC7A2B28C2D31391735536363rCi2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A6A2C8879C65A821B6EA6715BAEB703213C80BA0B6A8293916FCBFC61A903F75426F5695D648A0AB188237A81rFi7G" TargetMode="External"/><Relationship Id="rId20" Type="http://schemas.openxmlformats.org/officeDocument/2006/relationships/hyperlink" Target="consultantplus://offline/ref=EA6A2C8879C65A821B6EA6715BAEB703223982B40E6A8293916FCBFC61A903F74626AD655C65940FBE9D752BC7A2B28C2D31391735536363rCi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6A2C8879C65A821B6EA6715BAEB703233D86B60A698293916FCBFC61A903F74626AD655C65940FB19D752BC7A2B28C2D31391735536363rCi2G" TargetMode="External"/><Relationship Id="rId11" Type="http://schemas.openxmlformats.org/officeDocument/2006/relationships/hyperlink" Target="consultantplus://offline/ref=EA6A2C8879C65A821B6EA6715BAEB703223982B40E6A8293916FCBFC61A903F74626AD655C65940FB89D752BC7A2B28C2D31391735536363rCi2G" TargetMode="External"/><Relationship Id="rId24" Type="http://schemas.openxmlformats.org/officeDocument/2006/relationships/hyperlink" Target="consultantplus://offline/ref=EA6A2C8879C65A821B6EA6715BAEB703213180B705628293916FCBFC61A903F74626AD655C65940AB19D752BC7A2B28C2D31391735536363rCi2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A6A2C8879C65A821B6EA6715BAEB703223982B40E6A8293916FCBFC61A903F74626AD655C65940ABE9D752BC7A2B28C2D31391735536363rCi2G" TargetMode="External"/><Relationship Id="rId23" Type="http://schemas.openxmlformats.org/officeDocument/2006/relationships/hyperlink" Target="consultantplus://offline/ref=EA6A2C8879C65A821B6EA6715BAEB70321308FB0056A8293916FCBFC61A903F74626AD655C65940AB19D752BC7A2B28C2D31391735536363rCi2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A6A2C8879C65A821B6EA6715BAEB703223982B40E6A8293916FCBFC61A903F74626AD655C65940EBF9D752BC7A2B28C2D31391735536363rCi2G" TargetMode="External"/><Relationship Id="rId19" Type="http://schemas.openxmlformats.org/officeDocument/2006/relationships/hyperlink" Target="consultantplus://offline/ref=EA6A2C8879C65A821B6EA6715BAEB703233D81BB046E8293916FCBFC61A903F74626AD655C65910BB09D752BC7A2B28C2D31391735536363rCi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6A2C8879C65A821B6EA6715BAEB703233C81B30F6E8293916FCBFC61A903F74626AD655C65960EB19D752BC7A2B28C2D31391735536363rCi2G" TargetMode="External"/><Relationship Id="rId14" Type="http://schemas.openxmlformats.org/officeDocument/2006/relationships/hyperlink" Target="consultantplus://offline/ref=EA6A2C8879C65A821B6EA6715BAEB703223982B40E6A8293916FCBFC61A903F74626AD655C659403B09D752BC7A2B28C2D31391735536363rCi2G" TargetMode="External"/><Relationship Id="rId22" Type="http://schemas.openxmlformats.org/officeDocument/2006/relationships/hyperlink" Target="consultantplus://offline/ref=EA6A2C8879C65A821B6EA6715BAEB703223982B40E6A8293916FCBFC61A903F74626AD655C65940CB09D752BC7A2B28C2D31391735536363rCi2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5196</Words>
  <Characters>29619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2020-09-11T06:34:00Z</dcterms:created>
  <dcterms:modified xsi:type="dcterms:W3CDTF">2020-09-11T06:35:00Z</dcterms:modified>
</cp:coreProperties>
</file>